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819" w:rsidRDefault="00582819" w:rsidP="0058281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278/1962</w:t>
      </w:r>
    </w:p>
    <w:p w:rsidR="00582819" w:rsidRDefault="00582819" w:rsidP="00582819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Dispões sobre as normas de loteamento e aprova </w:t>
      </w:r>
      <w:proofErr w:type="gramStart"/>
      <w:r>
        <w:rPr>
          <w:rFonts w:ascii="Arial" w:hAnsi="Arial" w:cs="Arial"/>
          <w:b/>
          <w:sz w:val="24"/>
          <w:szCs w:val="24"/>
        </w:rPr>
        <w:t>as códigos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de obras do município.</w:t>
      </w:r>
    </w:p>
    <w:p w:rsidR="00582819" w:rsidRDefault="00582819" w:rsidP="00582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 aprovou e eu, Prefeito Municipal, sanciono a seguinte lei:</w:t>
      </w:r>
    </w:p>
    <w:p w:rsidR="00582819" w:rsidRDefault="00582819" w:rsidP="00582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aprovado às normas de loteamento e o Código de Obras do Município de Bicas, que com esta lei se publica e dela foiça fazendo parte integrante.</w:t>
      </w:r>
    </w:p>
    <w:p w:rsidR="00582819" w:rsidRDefault="00582819" w:rsidP="00582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1962.</w:t>
      </w:r>
    </w:p>
    <w:p w:rsidR="00582819" w:rsidRDefault="00582819" w:rsidP="00582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582819" w:rsidRDefault="00582819" w:rsidP="00582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26 de novembro de 1962.</w:t>
      </w:r>
    </w:p>
    <w:p w:rsidR="00582819" w:rsidRPr="00582819" w:rsidRDefault="00582819" w:rsidP="00582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                                                                                                                       Prefeito Municipal</w:t>
      </w:r>
    </w:p>
    <w:sectPr w:rsidR="00582819" w:rsidRPr="00582819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82819"/>
    <w:rsid w:val="00011C9D"/>
    <w:rsid w:val="00582819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692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2014-06-27T16:15:00Z</dcterms:created>
  <dcterms:modified xsi:type="dcterms:W3CDTF">2014-06-27T16:24:00Z</dcterms:modified>
</cp:coreProperties>
</file>