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EFF" w:rsidRPr="002E762A" w:rsidRDefault="00472ABC" w:rsidP="002E762A">
      <w:pPr>
        <w:pStyle w:val="Ttulo1"/>
        <w:jc w:val="center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E762A">
        <w:rPr>
          <w:rFonts w:ascii="Times New Roman" w:hAnsi="Times New Roman" w:cs="Times New Roman"/>
          <w:b/>
          <w:color w:val="auto"/>
          <w:sz w:val="24"/>
          <w:szCs w:val="24"/>
        </w:rPr>
        <w:t>A</w:t>
      </w:r>
      <w:r w:rsidR="0024767C" w:rsidRPr="002E762A">
        <w:rPr>
          <w:rFonts w:ascii="Times New Roman" w:hAnsi="Times New Roman" w:cs="Times New Roman"/>
          <w:b/>
          <w:color w:val="auto"/>
          <w:sz w:val="24"/>
          <w:szCs w:val="24"/>
        </w:rPr>
        <w:t xml:space="preserve">TA DA </w:t>
      </w:r>
      <w:r w:rsidR="00E52C87"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="00BE7EFF" w:rsidRPr="002E762A">
        <w:rPr>
          <w:rFonts w:ascii="Times New Roman" w:hAnsi="Times New Roman" w:cs="Times New Roman"/>
          <w:b/>
          <w:color w:val="auto"/>
          <w:sz w:val="24"/>
          <w:szCs w:val="24"/>
        </w:rPr>
        <w:t>.ª REUNIÃO ORDINÁRIA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:rsidR="00BE7EFF" w:rsidRDefault="0046642B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:rsidR="00BE7EFF" w:rsidRDefault="000C2B5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>
        <w:rPr>
          <w:rFonts w:ascii="Times New Roman" w:hAnsi="Times New Roman" w:cs="Times New Roman"/>
          <w:b/>
          <w:bCs/>
          <w:kern w:val="28"/>
          <w:sz w:val="24"/>
          <w:szCs w:val="24"/>
        </w:rPr>
        <w:t>6</w:t>
      </w:r>
      <w:r w:rsidR="00BE7EFF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  <w:proofErr w:type="spellStart"/>
      <w:r>
        <w:rPr>
          <w:rFonts w:ascii="Times New Roman" w:hAnsi="Times New Roman" w:cs="Times New Roman"/>
          <w:kern w:val="28"/>
          <w:sz w:val="24"/>
          <w:szCs w:val="23"/>
        </w:rPr>
        <w:t>Aceguá</w:t>
      </w:r>
      <w:proofErr w:type="spellEnd"/>
      <w:r>
        <w:rPr>
          <w:rFonts w:ascii="Times New Roman" w:hAnsi="Times New Roman" w:cs="Times New Roman"/>
          <w:kern w:val="28"/>
          <w:sz w:val="24"/>
          <w:szCs w:val="23"/>
        </w:rPr>
        <w:t xml:space="preserve">, </w:t>
      </w:r>
      <w:r w:rsidR="00E52C87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24767C">
        <w:rPr>
          <w:rFonts w:ascii="Times New Roman" w:hAnsi="Times New Roman" w:cs="Times New Roman"/>
          <w:kern w:val="28"/>
          <w:sz w:val="24"/>
          <w:szCs w:val="23"/>
        </w:rPr>
        <w:t xml:space="preserve">1 </w:t>
      </w:r>
      <w:r>
        <w:rPr>
          <w:rFonts w:ascii="Times New Roman" w:hAnsi="Times New Roman" w:cs="Times New Roman"/>
          <w:kern w:val="28"/>
          <w:sz w:val="24"/>
          <w:szCs w:val="23"/>
        </w:rPr>
        <w:t>de fevereiro de 20</w:t>
      </w:r>
      <w:r w:rsidR="000C2B50">
        <w:rPr>
          <w:rFonts w:ascii="Times New Roman" w:hAnsi="Times New Roman" w:cs="Times New Roman"/>
          <w:kern w:val="28"/>
          <w:sz w:val="24"/>
          <w:szCs w:val="23"/>
        </w:rPr>
        <w:t>2</w:t>
      </w:r>
      <w:r w:rsidR="0046642B">
        <w:rPr>
          <w:rFonts w:ascii="Times New Roman" w:hAnsi="Times New Roman" w:cs="Times New Roman"/>
          <w:kern w:val="28"/>
          <w:sz w:val="24"/>
          <w:szCs w:val="23"/>
        </w:rPr>
        <w:t>2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3"/>
        </w:rPr>
      </w:pPr>
    </w:p>
    <w:p w:rsidR="00BE7EFF" w:rsidRDefault="00E82DD8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s </w:t>
      </w:r>
      <w:r w:rsidR="00152E7C">
        <w:rPr>
          <w:rFonts w:ascii="Times New Roman" w:hAnsi="Times New Roman" w:cs="Times New Roman"/>
          <w:kern w:val="28"/>
          <w:sz w:val="23"/>
          <w:szCs w:val="23"/>
        </w:rPr>
        <w:t>vinte e um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dia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do mês de fevereiro do ano de dois mil e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vinte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dois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às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horas e </w:t>
      </w:r>
      <w:r w:rsidR="007A3410">
        <w:rPr>
          <w:rFonts w:ascii="Times New Roman" w:hAnsi="Times New Roman" w:cs="Times New Roman"/>
          <w:kern w:val="28"/>
          <w:sz w:val="23"/>
          <w:szCs w:val="23"/>
        </w:rPr>
        <w:t>quinze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minutos, no Plenário </w:t>
      </w:r>
      <w:proofErr w:type="spellStart"/>
      <w:r w:rsidR="00BE7EFF">
        <w:rPr>
          <w:rFonts w:ascii="Times New Roman" w:hAnsi="Times New Roman" w:cs="Times New Roman"/>
          <w:kern w:val="28"/>
          <w:sz w:val="23"/>
          <w:szCs w:val="23"/>
        </w:rPr>
        <w:t>Ecesar</w:t>
      </w:r>
      <w:proofErr w:type="spellEnd"/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Pintos, da Câmara Municipal de Vereadores de </w:t>
      </w:r>
      <w:proofErr w:type="spellStart"/>
      <w:r w:rsidR="00BE7EFF">
        <w:rPr>
          <w:rFonts w:ascii="Times New Roman" w:hAnsi="Times New Roman" w:cs="Times New Roman"/>
          <w:kern w:val="28"/>
          <w:sz w:val="23"/>
          <w:szCs w:val="23"/>
        </w:rPr>
        <w:t>Aceguá</w:t>
      </w:r>
      <w:proofErr w:type="spellEnd"/>
      <w:r w:rsidR="00BE7EFF">
        <w:rPr>
          <w:rFonts w:ascii="Times New Roman" w:hAnsi="Times New Roman" w:cs="Times New Roman"/>
          <w:kern w:val="28"/>
          <w:sz w:val="23"/>
          <w:szCs w:val="23"/>
        </w:rPr>
        <w:t>, o Senhor Presidente, Vereador</w:t>
      </w:r>
      <w:r w:rsidR="00856B5B" w:rsidRPr="00856B5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Alex </w:t>
      </w:r>
      <w:proofErr w:type="spellStart"/>
      <w:r w:rsidR="0046642B">
        <w:rPr>
          <w:rFonts w:ascii="Times New Roman" w:hAnsi="Times New Roman" w:cs="Times New Roman"/>
          <w:kern w:val="28"/>
          <w:sz w:val="23"/>
          <w:szCs w:val="23"/>
        </w:rPr>
        <w:t>Castillo</w:t>
      </w:r>
      <w:proofErr w:type="spellEnd"/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 de Los Santos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-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>PSD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7A3410">
        <w:rPr>
          <w:rFonts w:ascii="Times New Roman" w:hAnsi="Times New Roman" w:cs="Times New Roman"/>
          <w:kern w:val="28"/>
          <w:sz w:val="23"/>
          <w:szCs w:val="23"/>
        </w:rPr>
        <w:t xml:space="preserve">abriu a Sessão e interrompeu-a, imediatamente. Na reabertura,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às quinze horas e vinte minutos,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após verificar a existência de número legal deu por aberta a Sessão, solicitando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ao 2.º Secretário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Vereador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Pedro </w:t>
      </w:r>
      <w:proofErr w:type="spellStart"/>
      <w:r w:rsidR="008350E2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 Ferrugem de Blanco-PTB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, que procedesse a chamada dos demais Vereadores, estando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presentes, pelo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MDB: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Anderson Barcelos e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Renato Souza da Silva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; 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>pelo P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P: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proofErr w:type="spellStart"/>
      <w:r w:rsidR="00856B5B">
        <w:rPr>
          <w:rFonts w:ascii="Times New Roman" w:hAnsi="Times New Roman" w:cs="Times New Roman"/>
          <w:kern w:val="28"/>
          <w:sz w:val="23"/>
          <w:szCs w:val="23"/>
        </w:rPr>
        <w:t>Dalmiro</w:t>
      </w:r>
      <w:proofErr w:type="spellEnd"/>
      <w:r w:rsidR="00856B5B">
        <w:rPr>
          <w:rFonts w:ascii="Times New Roman" w:hAnsi="Times New Roman" w:cs="Times New Roman"/>
          <w:kern w:val="28"/>
          <w:sz w:val="23"/>
          <w:szCs w:val="23"/>
        </w:rPr>
        <w:t xml:space="preserve"> Almeida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;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>pelo PT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B: </w:t>
      </w:r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Jair </w:t>
      </w:r>
      <w:proofErr w:type="spellStart"/>
      <w:r w:rsidR="000C2B50">
        <w:rPr>
          <w:rFonts w:ascii="Times New Roman" w:hAnsi="Times New Roman" w:cs="Times New Roman"/>
          <w:kern w:val="28"/>
          <w:sz w:val="23"/>
          <w:szCs w:val="23"/>
        </w:rPr>
        <w:t>Ardenchy</w:t>
      </w:r>
      <w:proofErr w:type="spellEnd"/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e Pedro </w:t>
      </w:r>
      <w:proofErr w:type="spellStart"/>
      <w:r w:rsidR="000C2B50">
        <w:rPr>
          <w:rFonts w:ascii="Times New Roman" w:hAnsi="Times New Roman" w:cs="Times New Roman"/>
          <w:kern w:val="28"/>
          <w:sz w:val="23"/>
          <w:szCs w:val="23"/>
        </w:rPr>
        <w:t>Morvan</w:t>
      </w:r>
      <w:proofErr w:type="spellEnd"/>
      <w:r w:rsidR="000C2B50">
        <w:rPr>
          <w:rFonts w:ascii="Times New Roman" w:hAnsi="Times New Roman" w:cs="Times New Roman"/>
          <w:kern w:val="28"/>
          <w:sz w:val="23"/>
          <w:szCs w:val="23"/>
        </w:rPr>
        <w:t xml:space="preserve"> Ferrugem de Blanco; pelo PSDB:</w:t>
      </w:r>
      <w:r w:rsidR="00856B5B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6642B">
        <w:rPr>
          <w:rFonts w:ascii="Times New Roman" w:hAnsi="Times New Roman" w:cs="Times New Roman"/>
          <w:kern w:val="28"/>
          <w:sz w:val="23"/>
          <w:szCs w:val="23"/>
        </w:rPr>
        <w:t xml:space="preserve"> Jacqueline Ferreira.</w:t>
      </w:r>
      <w:r w:rsidR="00743145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BE7EFF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8350E2">
        <w:rPr>
          <w:rFonts w:ascii="Times New Roman" w:hAnsi="Times New Roman" w:cs="Times New Roman"/>
          <w:kern w:val="28"/>
          <w:sz w:val="24"/>
          <w:szCs w:val="24"/>
        </w:rPr>
        <w:t xml:space="preserve"> seguir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</w:t>
      </w:r>
      <w:r w:rsidR="00C128BF">
        <w:rPr>
          <w:rFonts w:ascii="Times New Roman" w:hAnsi="Times New Roman" w:cs="Times New Roman"/>
          <w:kern w:val="28"/>
          <w:sz w:val="23"/>
          <w:szCs w:val="23"/>
        </w:rPr>
        <w:t>colocou em votação a Ata da última Sessão Ordinária, que fo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i aprovada</w:t>
      </w:r>
      <w:r w:rsidR="00C128BF">
        <w:rPr>
          <w:rFonts w:ascii="Times New Roman" w:hAnsi="Times New Roman" w:cs="Times New Roman"/>
          <w:kern w:val="28"/>
          <w:sz w:val="23"/>
          <w:szCs w:val="23"/>
        </w:rPr>
        <w:t xml:space="preserve"> por unanimidade.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C128BF">
        <w:rPr>
          <w:rFonts w:ascii="Times New Roman" w:hAnsi="Times New Roman" w:cs="Times New Roman"/>
          <w:kern w:val="28"/>
          <w:sz w:val="23"/>
          <w:szCs w:val="23"/>
        </w:rPr>
        <w:t>P</w:t>
      </w:r>
      <w:r w:rsidR="00C91A7E">
        <w:rPr>
          <w:rFonts w:ascii="Times New Roman" w:hAnsi="Times New Roman" w:cs="Times New Roman"/>
          <w:kern w:val="28"/>
          <w:sz w:val="23"/>
          <w:szCs w:val="23"/>
        </w:rPr>
        <w:t xml:space="preserve">osteriormente, 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solicitou </w:t>
      </w:r>
      <w:r w:rsidR="00DF4DCC">
        <w:rPr>
          <w:rFonts w:ascii="Times New Roman" w:hAnsi="Times New Roman" w:cs="Times New Roman"/>
          <w:kern w:val="28"/>
          <w:sz w:val="23"/>
          <w:szCs w:val="23"/>
        </w:rPr>
        <w:t>ao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 Secretári</w:t>
      </w:r>
      <w:r w:rsidR="00DF4DCC">
        <w:rPr>
          <w:rFonts w:ascii="Times New Roman" w:hAnsi="Times New Roman" w:cs="Times New Roman"/>
          <w:kern w:val="28"/>
          <w:sz w:val="23"/>
          <w:szCs w:val="23"/>
        </w:rPr>
        <w:t>o</w:t>
      </w:r>
      <w:r w:rsidR="00BE7EFF" w:rsidRPr="00D473C7">
        <w:rPr>
          <w:rFonts w:ascii="Times New Roman" w:hAnsi="Times New Roman" w:cs="Times New Roman"/>
          <w:kern w:val="28"/>
          <w:sz w:val="23"/>
          <w:szCs w:val="23"/>
        </w:rPr>
        <w:t xml:space="preserve">, a 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 xml:space="preserve">leitura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>do EXPEDIENTE INTERNO, onde constaram os requerimentos protocolados sob n.ºs: 0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5</w:t>
      </w:r>
      <w:r w:rsidR="00C91A7E">
        <w:rPr>
          <w:rFonts w:ascii="Times New Roman" w:hAnsi="Times New Roman" w:cs="Times New Roman"/>
          <w:kern w:val="28"/>
          <w:sz w:val="23"/>
          <w:szCs w:val="23"/>
        </w:rPr>
        <w:t>4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 xml:space="preserve"> a 056 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/2022 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-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Da Vereadora Jacqueline Ferreira</w:t>
      </w:r>
      <w:r w:rsidR="008350E2">
        <w:rPr>
          <w:rFonts w:ascii="Times New Roman" w:hAnsi="Times New Roman" w:cs="Times New Roman"/>
          <w:kern w:val="28"/>
          <w:sz w:val="23"/>
          <w:szCs w:val="23"/>
        </w:rPr>
        <w:t>.</w:t>
      </w:r>
      <w:r w:rsidR="00145EB8">
        <w:rPr>
          <w:rFonts w:ascii="Times New Roman" w:hAnsi="Times New Roman" w:cs="Times New Roman"/>
          <w:kern w:val="28"/>
          <w:sz w:val="23"/>
          <w:szCs w:val="23"/>
        </w:rPr>
        <w:t xml:space="preserve"> Prosseguindo,</w:t>
      </w:r>
      <w:r w:rsidR="00BE7EFF" w:rsidRPr="00D7322A">
        <w:rPr>
          <w:rFonts w:ascii="Times New Roman" w:hAnsi="Times New Roman" w:cs="Times New Roman"/>
          <w:kern w:val="28"/>
          <w:sz w:val="23"/>
          <w:szCs w:val="23"/>
        </w:rPr>
        <w:t xml:space="preserve"> </w:t>
      </w:r>
      <w:r w:rsidR="004B2CBF">
        <w:rPr>
          <w:rFonts w:ascii="Times New Roman" w:hAnsi="Times New Roman"/>
          <w:sz w:val="23"/>
          <w:szCs w:val="23"/>
        </w:rPr>
        <w:t>solicitou</w:t>
      </w:r>
      <w:r w:rsidR="00BE7EFF">
        <w:rPr>
          <w:rFonts w:ascii="Times New Roman" w:hAnsi="Times New Roman"/>
          <w:sz w:val="23"/>
          <w:szCs w:val="23"/>
        </w:rPr>
        <w:t xml:space="preserve"> </w:t>
      </w:r>
      <w:r w:rsidR="00C839AE">
        <w:rPr>
          <w:rFonts w:ascii="Times New Roman" w:hAnsi="Times New Roman"/>
          <w:sz w:val="23"/>
          <w:szCs w:val="23"/>
        </w:rPr>
        <w:t>a leitura</w:t>
      </w:r>
      <w:r w:rsidR="00F358B7">
        <w:rPr>
          <w:rFonts w:ascii="Times New Roman" w:hAnsi="Times New Roman"/>
          <w:sz w:val="23"/>
          <w:szCs w:val="23"/>
        </w:rPr>
        <w:t xml:space="preserve"> </w:t>
      </w:r>
      <w:r w:rsidR="00A756CE">
        <w:rPr>
          <w:rFonts w:ascii="Times New Roman" w:hAnsi="Times New Roman"/>
          <w:sz w:val="23"/>
          <w:szCs w:val="23"/>
        </w:rPr>
        <w:t>do</w:t>
      </w:r>
      <w:r w:rsidR="008350E2">
        <w:rPr>
          <w:rFonts w:ascii="Times New Roman" w:hAnsi="Times New Roman"/>
          <w:sz w:val="23"/>
          <w:szCs w:val="23"/>
        </w:rPr>
        <w:t>s</w:t>
      </w:r>
      <w:r w:rsidR="00A756CE">
        <w:rPr>
          <w:rFonts w:ascii="Times New Roman" w:hAnsi="Times New Roman"/>
          <w:sz w:val="23"/>
          <w:szCs w:val="23"/>
        </w:rPr>
        <w:t xml:space="preserve"> expediente</w:t>
      </w:r>
      <w:r w:rsidR="008350E2">
        <w:rPr>
          <w:rFonts w:ascii="Times New Roman" w:hAnsi="Times New Roman"/>
          <w:sz w:val="23"/>
          <w:szCs w:val="23"/>
        </w:rPr>
        <w:t>s</w:t>
      </w:r>
      <w:r w:rsidR="00C839AE">
        <w:rPr>
          <w:rFonts w:ascii="Times New Roman" w:hAnsi="Times New Roman"/>
          <w:sz w:val="23"/>
          <w:szCs w:val="23"/>
        </w:rPr>
        <w:t xml:space="preserve"> que</w:t>
      </w:r>
      <w:r w:rsidR="00F358B7">
        <w:rPr>
          <w:rFonts w:ascii="Times New Roman" w:hAnsi="Times New Roman"/>
          <w:sz w:val="23"/>
          <w:szCs w:val="23"/>
        </w:rPr>
        <w:t xml:space="preserve"> </w:t>
      </w:r>
      <w:r w:rsidR="00BE7EFF">
        <w:rPr>
          <w:rFonts w:ascii="Times New Roman" w:hAnsi="Times New Roman"/>
          <w:sz w:val="23"/>
          <w:szCs w:val="23"/>
        </w:rPr>
        <w:t>BAIX</w:t>
      </w:r>
      <w:r w:rsidR="008350E2">
        <w:rPr>
          <w:rFonts w:ascii="Times New Roman" w:hAnsi="Times New Roman"/>
          <w:sz w:val="23"/>
          <w:szCs w:val="23"/>
        </w:rPr>
        <w:t>ARAM</w:t>
      </w:r>
      <w:r w:rsidR="004548C1">
        <w:rPr>
          <w:rFonts w:ascii="Times New Roman" w:hAnsi="Times New Roman"/>
          <w:sz w:val="23"/>
          <w:szCs w:val="23"/>
        </w:rPr>
        <w:t xml:space="preserve"> para as </w:t>
      </w:r>
      <w:r w:rsidR="00BE7EFF">
        <w:rPr>
          <w:rFonts w:ascii="Times New Roman" w:hAnsi="Times New Roman"/>
          <w:sz w:val="23"/>
          <w:szCs w:val="23"/>
        </w:rPr>
        <w:t>COMISS</w:t>
      </w:r>
      <w:r w:rsidR="004548C1">
        <w:rPr>
          <w:rFonts w:ascii="Times New Roman" w:hAnsi="Times New Roman"/>
          <w:sz w:val="23"/>
          <w:szCs w:val="23"/>
        </w:rPr>
        <w:t>ÕES</w:t>
      </w:r>
      <w:r w:rsidR="00BE7EFF">
        <w:rPr>
          <w:rFonts w:ascii="Times New Roman" w:hAnsi="Times New Roman"/>
          <w:sz w:val="23"/>
          <w:szCs w:val="23"/>
        </w:rPr>
        <w:t xml:space="preserve"> TÉCNICA</w:t>
      </w:r>
      <w:r w:rsidR="004548C1">
        <w:rPr>
          <w:rFonts w:ascii="Times New Roman" w:hAnsi="Times New Roman"/>
          <w:sz w:val="23"/>
          <w:szCs w:val="23"/>
        </w:rPr>
        <w:t>S</w:t>
      </w:r>
      <w:r w:rsidR="00C91A7E">
        <w:rPr>
          <w:rFonts w:ascii="Times New Roman" w:hAnsi="Times New Roman"/>
          <w:sz w:val="23"/>
          <w:szCs w:val="23"/>
        </w:rPr>
        <w:t xml:space="preserve"> </w:t>
      </w:r>
      <w:r w:rsidR="00146762">
        <w:rPr>
          <w:rFonts w:ascii="Times New Roman" w:hAnsi="Times New Roman"/>
          <w:sz w:val="23"/>
          <w:szCs w:val="23"/>
        </w:rPr>
        <w:t>PERMANENTE</w:t>
      </w:r>
      <w:r w:rsidR="004548C1">
        <w:rPr>
          <w:rFonts w:ascii="Times New Roman" w:hAnsi="Times New Roman"/>
          <w:sz w:val="23"/>
          <w:szCs w:val="23"/>
        </w:rPr>
        <w:t>S</w:t>
      </w:r>
      <w:r w:rsidR="00146762">
        <w:rPr>
          <w:rFonts w:ascii="Times New Roman" w:hAnsi="Times New Roman"/>
          <w:sz w:val="23"/>
          <w:szCs w:val="23"/>
        </w:rPr>
        <w:t xml:space="preserve"> </w:t>
      </w:r>
      <w:r w:rsidR="00C91A7E">
        <w:rPr>
          <w:rFonts w:ascii="Times New Roman" w:hAnsi="Times New Roman"/>
          <w:sz w:val="23"/>
          <w:szCs w:val="23"/>
        </w:rPr>
        <w:t xml:space="preserve">de </w:t>
      </w:r>
      <w:r w:rsidR="003C5AAA">
        <w:rPr>
          <w:rFonts w:ascii="Times New Roman" w:hAnsi="Times New Roman"/>
          <w:sz w:val="23"/>
          <w:szCs w:val="23"/>
        </w:rPr>
        <w:t>FINANÇAS E ORÇAMENTO</w:t>
      </w:r>
      <w:r w:rsidR="004548C1">
        <w:rPr>
          <w:rFonts w:ascii="Times New Roman" w:hAnsi="Times New Roman"/>
          <w:sz w:val="23"/>
          <w:szCs w:val="23"/>
        </w:rPr>
        <w:t xml:space="preserve"> e de INFRAESTRUTURA, DESENVOLVIMENTO E BEM ESTAR-SOCIAL</w:t>
      </w:r>
      <w:r w:rsidR="003C5AAA">
        <w:rPr>
          <w:rFonts w:ascii="Times New Roman" w:hAnsi="Times New Roman"/>
          <w:sz w:val="23"/>
          <w:szCs w:val="23"/>
        </w:rPr>
        <w:t xml:space="preserve">: </w:t>
      </w:r>
      <w:r w:rsidR="00146762">
        <w:rPr>
          <w:rFonts w:ascii="Times New Roman" w:hAnsi="Times New Roman"/>
          <w:sz w:val="23"/>
          <w:szCs w:val="23"/>
        </w:rPr>
        <w:t>PL n.º 00</w:t>
      </w:r>
      <w:r w:rsidR="00E27D7E">
        <w:rPr>
          <w:rFonts w:ascii="Times New Roman" w:hAnsi="Times New Roman"/>
          <w:sz w:val="23"/>
          <w:szCs w:val="23"/>
        </w:rPr>
        <w:t>6</w:t>
      </w:r>
      <w:r w:rsidR="00146762">
        <w:rPr>
          <w:rFonts w:ascii="Times New Roman" w:hAnsi="Times New Roman"/>
          <w:sz w:val="23"/>
          <w:szCs w:val="23"/>
        </w:rPr>
        <w:t>/2022 – Do PODER EXECUTIVO – “</w:t>
      </w:r>
      <w:r w:rsidR="00570DEF">
        <w:rPr>
          <w:rFonts w:ascii="Times New Roman" w:hAnsi="Times New Roman"/>
          <w:sz w:val="23"/>
          <w:szCs w:val="23"/>
        </w:rPr>
        <w:t>Autoriza abertura de crédito adicional de natu</w:t>
      </w:r>
      <w:r w:rsidR="00E27D7E">
        <w:rPr>
          <w:rFonts w:ascii="Times New Roman" w:hAnsi="Times New Roman"/>
          <w:sz w:val="23"/>
          <w:szCs w:val="23"/>
        </w:rPr>
        <w:t>reza suplementar no valor de R$1.236</w:t>
      </w:r>
      <w:r w:rsidR="00570DEF">
        <w:rPr>
          <w:rFonts w:ascii="Times New Roman" w:hAnsi="Times New Roman"/>
          <w:sz w:val="23"/>
          <w:szCs w:val="23"/>
        </w:rPr>
        <w:t>.000,00</w:t>
      </w:r>
      <w:r w:rsidR="00E27D7E">
        <w:rPr>
          <w:rFonts w:ascii="Times New Roman" w:hAnsi="Times New Roman"/>
          <w:sz w:val="23"/>
          <w:szCs w:val="23"/>
        </w:rPr>
        <w:t>”;  – Substitutivo ao PL 003/2022”;</w:t>
      </w:r>
      <w:r w:rsidR="00F67052">
        <w:rPr>
          <w:rFonts w:ascii="Times New Roman" w:hAnsi="Times New Roman"/>
          <w:sz w:val="23"/>
          <w:szCs w:val="23"/>
        </w:rPr>
        <w:t xml:space="preserve"> </w:t>
      </w:r>
      <w:r w:rsidR="00E27D7E">
        <w:rPr>
          <w:rFonts w:ascii="Times New Roman" w:hAnsi="Times New Roman"/>
          <w:sz w:val="23"/>
          <w:szCs w:val="23"/>
        </w:rPr>
        <w:t>PL n.º 00</w:t>
      </w:r>
      <w:r w:rsidR="00E27D7E">
        <w:rPr>
          <w:rFonts w:ascii="Times New Roman" w:hAnsi="Times New Roman"/>
          <w:sz w:val="23"/>
          <w:szCs w:val="23"/>
        </w:rPr>
        <w:t>7</w:t>
      </w:r>
      <w:r w:rsidR="00E27D7E">
        <w:rPr>
          <w:rFonts w:ascii="Times New Roman" w:hAnsi="Times New Roman"/>
          <w:sz w:val="23"/>
          <w:szCs w:val="23"/>
        </w:rPr>
        <w:t>/2022 – Do PODER EXECUTIVO – “Autoriza abertura de crédito adicional de natureza suplementar no valor de R$</w:t>
      </w:r>
      <w:r w:rsidR="00E27D7E">
        <w:rPr>
          <w:rFonts w:ascii="Times New Roman" w:hAnsi="Times New Roman"/>
          <w:sz w:val="23"/>
          <w:szCs w:val="23"/>
        </w:rPr>
        <w:t>56</w:t>
      </w:r>
      <w:r w:rsidR="00E27D7E">
        <w:rPr>
          <w:rFonts w:ascii="Times New Roman" w:hAnsi="Times New Roman"/>
          <w:sz w:val="23"/>
          <w:szCs w:val="23"/>
        </w:rPr>
        <w:t>.000,00”</w:t>
      </w:r>
      <w:r w:rsidR="00E27D7E">
        <w:rPr>
          <w:rFonts w:ascii="Times New Roman" w:hAnsi="Times New Roman"/>
          <w:sz w:val="23"/>
          <w:szCs w:val="23"/>
        </w:rPr>
        <w:t xml:space="preserve">; </w:t>
      </w:r>
      <w:r w:rsidR="00E27D7E">
        <w:rPr>
          <w:rFonts w:ascii="Times New Roman" w:hAnsi="Times New Roman"/>
          <w:sz w:val="23"/>
          <w:szCs w:val="23"/>
        </w:rPr>
        <w:t>PL n.º 00</w:t>
      </w:r>
      <w:r w:rsidR="00E27D7E">
        <w:rPr>
          <w:rFonts w:ascii="Times New Roman" w:hAnsi="Times New Roman"/>
          <w:sz w:val="23"/>
          <w:szCs w:val="23"/>
        </w:rPr>
        <w:t>8</w:t>
      </w:r>
      <w:r w:rsidR="00E27D7E">
        <w:rPr>
          <w:rFonts w:ascii="Times New Roman" w:hAnsi="Times New Roman"/>
          <w:sz w:val="23"/>
          <w:szCs w:val="23"/>
        </w:rPr>
        <w:t>/2022 – Do PODER EXECUTIVO – “</w:t>
      </w:r>
      <w:r w:rsidR="00E27D7E">
        <w:rPr>
          <w:rFonts w:ascii="Times New Roman" w:hAnsi="Times New Roman"/>
          <w:sz w:val="23"/>
          <w:szCs w:val="23"/>
        </w:rPr>
        <w:t>Cria ação na LDO e no PPA e autoriza abertura de crédito adicional de natureza especial no valor de R$30.000,00</w:t>
      </w:r>
      <w:r w:rsidR="00E27D7E">
        <w:rPr>
          <w:rFonts w:ascii="Times New Roman" w:hAnsi="Times New Roman"/>
          <w:sz w:val="23"/>
          <w:szCs w:val="23"/>
        </w:rPr>
        <w:t>”</w:t>
      </w:r>
      <w:r w:rsidR="00E27D7E">
        <w:rPr>
          <w:rFonts w:ascii="Times New Roman" w:hAnsi="Times New Roman"/>
          <w:sz w:val="23"/>
          <w:szCs w:val="23"/>
        </w:rPr>
        <w:t xml:space="preserve">; </w:t>
      </w:r>
      <w:r w:rsidR="00E27D7E">
        <w:rPr>
          <w:rFonts w:ascii="Times New Roman" w:hAnsi="Times New Roman"/>
          <w:sz w:val="23"/>
          <w:szCs w:val="23"/>
        </w:rPr>
        <w:t>PL n.º 00</w:t>
      </w:r>
      <w:r w:rsidR="00E27D7E">
        <w:rPr>
          <w:rFonts w:ascii="Times New Roman" w:hAnsi="Times New Roman"/>
          <w:sz w:val="23"/>
          <w:szCs w:val="23"/>
        </w:rPr>
        <w:t>9</w:t>
      </w:r>
      <w:r w:rsidR="00E27D7E">
        <w:rPr>
          <w:rFonts w:ascii="Times New Roman" w:hAnsi="Times New Roman"/>
          <w:sz w:val="23"/>
          <w:szCs w:val="23"/>
        </w:rPr>
        <w:t>/2022 – Do PODER EXECUTIVO – “Cria ação na LDO e no PPA e autoriza abertura de crédito adicional de natureza especial no valor de R$</w:t>
      </w:r>
      <w:r w:rsidR="00E27D7E">
        <w:rPr>
          <w:rFonts w:ascii="Times New Roman" w:hAnsi="Times New Roman"/>
          <w:sz w:val="23"/>
          <w:szCs w:val="23"/>
        </w:rPr>
        <w:t>35</w:t>
      </w:r>
      <w:r w:rsidR="00E27D7E">
        <w:rPr>
          <w:rFonts w:ascii="Times New Roman" w:hAnsi="Times New Roman"/>
          <w:sz w:val="23"/>
          <w:szCs w:val="23"/>
        </w:rPr>
        <w:t>.000,00</w:t>
      </w:r>
      <w:r w:rsidR="00E27D7E">
        <w:rPr>
          <w:rFonts w:ascii="Times New Roman" w:hAnsi="Times New Roman"/>
          <w:sz w:val="23"/>
          <w:szCs w:val="23"/>
        </w:rPr>
        <w:t xml:space="preserve">”; </w:t>
      </w:r>
      <w:r w:rsidR="00E27D7E">
        <w:rPr>
          <w:rFonts w:ascii="Times New Roman" w:hAnsi="Times New Roman"/>
          <w:sz w:val="23"/>
          <w:szCs w:val="23"/>
        </w:rPr>
        <w:t>PL n.º 0</w:t>
      </w:r>
      <w:r w:rsidR="00E27D7E">
        <w:rPr>
          <w:rFonts w:ascii="Times New Roman" w:hAnsi="Times New Roman"/>
          <w:sz w:val="23"/>
          <w:szCs w:val="23"/>
        </w:rPr>
        <w:t>1</w:t>
      </w:r>
      <w:r w:rsidR="00E27D7E">
        <w:rPr>
          <w:rFonts w:ascii="Times New Roman" w:hAnsi="Times New Roman"/>
          <w:sz w:val="23"/>
          <w:szCs w:val="23"/>
        </w:rPr>
        <w:t>0/2022 – Do PODER EXECUTIVO – “Cria ação na LDO e no PPA e autoriza abertura de crédito adicional de natureza especial no valor de R$</w:t>
      </w:r>
      <w:r w:rsidR="00E27D7E">
        <w:rPr>
          <w:rFonts w:ascii="Times New Roman" w:hAnsi="Times New Roman"/>
          <w:sz w:val="23"/>
          <w:szCs w:val="23"/>
        </w:rPr>
        <w:t>6</w:t>
      </w:r>
      <w:r w:rsidR="00E27D7E">
        <w:rPr>
          <w:rFonts w:ascii="Times New Roman" w:hAnsi="Times New Roman"/>
          <w:sz w:val="23"/>
          <w:szCs w:val="23"/>
        </w:rPr>
        <w:t xml:space="preserve">.000,00”. </w:t>
      </w:r>
      <w:r w:rsidR="004548C1">
        <w:rPr>
          <w:rFonts w:ascii="Times New Roman" w:hAnsi="Times New Roman"/>
          <w:sz w:val="23"/>
          <w:szCs w:val="23"/>
        </w:rPr>
        <w:t xml:space="preserve"> </w:t>
      </w:r>
      <w:r w:rsidR="004548C1">
        <w:rPr>
          <w:rFonts w:ascii="Times New Roman" w:hAnsi="Times New Roman" w:cs="Times New Roman"/>
          <w:kern w:val="28"/>
          <w:sz w:val="24"/>
          <w:szCs w:val="24"/>
        </w:rPr>
        <w:t xml:space="preserve">Após, </w:t>
      </w:r>
      <w:r w:rsidR="004548C1">
        <w:rPr>
          <w:rFonts w:ascii="Times New Roman" w:hAnsi="Times New Roman" w:cs="Times New Roman"/>
          <w:kern w:val="28"/>
          <w:sz w:val="24"/>
          <w:szCs w:val="23"/>
        </w:rPr>
        <w:t>havendo</w:t>
      </w:r>
      <w:r w:rsidR="004548C1" w:rsidRPr="004516EC">
        <w:rPr>
          <w:rFonts w:ascii="Times New Roman" w:hAnsi="Times New Roman" w:cs="Times New Roman"/>
          <w:kern w:val="28"/>
          <w:sz w:val="24"/>
          <w:szCs w:val="24"/>
        </w:rPr>
        <w:t xml:space="preserve"> número legal, o Presidente deu início à ORDEM DO DIA, com </w:t>
      </w:r>
      <w:r w:rsidR="004548C1">
        <w:rPr>
          <w:rFonts w:ascii="Times New Roman" w:hAnsi="Times New Roman" w:cs="Times New Roman"/>
          <w:kern w:val="28"/>
          <w:sz w:val="24"/>
          <w:szCs w:val="24"/>
        </w:rPr>
        <w:t xml:space="preserve">a seguinte pauta: </w:t>
      </w:r>
      <w:r w:rsidR="00F67052">
        <w:rPr>
          <w:rFonts w:ascii="Times New Roman" w:hAnsi="Times New Roman"/>
          <w:sz w:val="23"/>
          <w:szCs w:val="23"/>
        </w:rPr>
        <w:t xml:space="preserve"> </w:t>
      </w:r>
      <w:r w:rsidR="0091044D">
        <w:rPr>
          <w:rFonts w:ascii="Times New Roman" w:hAnsi="Times New Roman" w:cs="Times New Roman"/>
          <w:kern w:val="28"/>
          <w:sz w:val="24"/>
          <w:szCs w:val="24"/>
        </w:rPr>
        <w:t>1.º) – LEITURA DE PARECER sobre: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605BD1">
        <w:rPr>
          <w:rFonts w:ascii="Times New Roman" w:hAnsi="Times New Roman" w:cs="Times New Roman"/>
          <w:kern w:val="28"/>
          <w:sz w:val="24"/>
          <w:szCs w:val="24"/>
        </w:rPr>
        <w:t xml:space="preserve">a) VETOS: PROCESSO n.º 01315/2021 – VETO TOTAL à Emenda n.º 02 ao PL n.º 047/2021 – LOA 2022” – Do PODER EXECUTIVO – “Suplementa em R$25.000,00 o valor orçado no Programa 016 com o objetivo de promover ações de vigilância epidemiológica através da Ação 2.058”. Voto do Relator da CLJRF: Pela constitucionalidade, legalidade e regimentalidade da matéria; Voto do Relator da CFO: Pela tramitação regimental e aprovação da matéria,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(</w:t>
      </w:r>
      <w:r w:rsidR="00605BD1">
        <w:rPr>
          <w:rFonts w:ascii="Times New Roman" w:hAnsi="Times New Roman" w:cs="Times New Roman"/>
          <w:kern w:val="28"/>
          <w:sz w:val="24"/>
          <w:szCs w:val="24"/>
        </w:rPr>
        <w:t>ambos com base nos Art. 55 e 56 do RI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). Parecer das Comissões: Mantêm o voto dos relatores;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PROCESSO n.º 01315/2021 – VETO TOTAL à Emenda n.º 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ao PL n.º 047/2021 – LOA 2022” – Do PODER EXECUTIVO – “Suplementa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o valor orçado no Programa 006 com objetivo de promover a distribuição de mudas exóticas para os munícipes através da ação 2.023 – Aquisição e distribuição de mudas nativas e exóticas”. Voto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do Relator da CLJRF: Pela constitucionalidade, legalidade e regimentalidade da matéria; Voto do Relator da CFO: Pela tramitação regimental e aprovação da matéria, (ambos com base nos Art. 55 e 56 do RI). Parecer das Comissões: Mantêm o voto dos relatores; PROCESSO n.º 01315/2021 – VETO TOTAL à Emenda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lastRenderedPageBreak/>
        <w:t>n.º 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4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ao PL n.º 047/2021 – LOA 2022” – Do PODER EXECUTIVO – “Suplementa em R$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638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.000,00 o valor orçado no Programa 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05, na Ação 2.030 – Fundo Municipal de Habitação”.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Voto do Relator da CLJRF: Pela constitucionalidade, legalidade e regimentalidade da matéria; Voto do Relator da CFO: Pela tramitação regimental e aprovação da matéria, (ambos com base nos Art. 55 e 56 do RI). Parecer das Comissões: Mantêm o voto dos relatores; PROCESSO n.º 01315/2021 – VETO TOTAL à Emenda n.º 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ao PL n.º 047/2021 – LOA 2022” – Do PODER EXECUTIVO – “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Dá nova redação ao inciso I do Art. 7.º”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. Voto do Relator da CLJRF: Pela constitucionalidade, legalidade e regimentalidade da matéria; Voto do Relator da CFO: Pela tramitação regimental e aprovação da matéria, (ambos com base nos Art. 55 e 56 do RI). Parecer das Comissões: Mant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êm o voto dos relatores;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PROCESSO n.º 01315/2021 – VETO TOTAL à Emenda n.º 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7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ao PL n.º 047/2021 – LOA 2022” – Do PODER EXECUTIVO – “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Insere na relação da proposta da despesa do programa 040 – Reforma e limpeza de açudes o valor de R$100.000,00 – Insere no programa 030 – ação 1.026 – Construção de posto avançado para permanência da Brigada Militar, em Colônia Nova, o valor de R$100.000,00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>”. Voto do Relator da CLJRF: Pela constitucionalidade, legalidade e regimentalidade da matéria; Voto do Relator da CFO: Pela tramitação regimental e aprovação da matéria, (ambos com base nos Art. 55 e 56 do RI). Parecer das Comissões: Mantêm o voto dos relatores;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 xml:space="preserve"> PL</w:t>
      </w:r>
      <w:r w:rsidR="00CD3A36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>n.º 00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1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>/2022 – Do PODER EXECUTIVO – “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Concede abono salarial aos profissionais da educação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>”. Voto do Relator da C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LJRF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 xml:space="preserve">Pela Constitucionalidade, legalidade e regimentalidade da matéria. Voto do Relator da CFO: 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>Pela tramitação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 xml:space="preserve"> regimental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 e aprovação da matéria, 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 xml:space="preserve">(ambos 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>com base no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 art. 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 xml:space="preserve">55 e </w:t>
      </w:r>
      <w:r w:rsidR="00570DEF">
        <w:rPr>
          <w:rFonts w:ascii="Times New Roman" w:hAnsi="Times New Roman" w:cs="Times New Roman"/>
          <w:kern w:val="28"/>
          <w:sz w:val="24"/>
          <w:szCs w:val="24"/>
        </w:rPr>
        <w:t xml:space="preserve">56 do Regimento Interno). Parecer da Comissão: Mantém o voto do Relator. 2.º) - DISCUSSÃO DE PROJETOS: 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PL n.º 004/2022 – Do PODER EXECUTIVO – “Autoriza abertura de crédito adicional de natureza suplementar no valor de R$425.000,00</w:t>
      </w:r>
      <w:r w:rsidR="00220CEA">
        <w:rPr>
          <w:rFonts w:ascii="Times New Roman" w:hAnsi="Times New Roman" w:cs="Times New Roman"/>
          <w:kern w:val="28"/>
          <w:sz w:val="24"/>
          <w:szCs w:val="24"/>
        </w:rPr>
        <w:t>”; 3.º) – VOTAÇÃO dos seguintes: 3.1</w:t>
      </w:r>
      <w:r w:rsidR="00096B5D">
        <w:rPr>
          <w:rFonts w:ascii="Times New Roman" w:hAnsi="Times New Roman" w:cs="Times New Roman"/>
          <w:kern w:val="28"/>
          <w:sz w:val="24"/>
          <w:szCs w:val="24"/>
        </w:rPr>
        <w:t xml:space="preserve">) – EMENDA: PROCESSO N.º 1287/2021 – Emenda n.º 003 ao PL n.º 062/2021 – Da Comissão de Infraestrutura, Desenvolvimento e Bem-Estar Social – “Dá nova redação ao Caput do Art. 4.º”, aprovada por cinco (05) votos a um (01), da Vereadora Jacqueline Ferreira; 3.º) – PROJETO DE LEI: PL n.º 062/2021 – Com Emenda - Do PODER EXECUTIVO – “Cria o Fundo Municipal de apoio às estradas rurais do município de </w:t>
      </w:r>
      <w:proofErr w:type="spellStart"/>
      <w:r w:rsidR="00096B5D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096B5D">
        <w:rPr>
          <w:rFonts w:ascii="Times New Roman" w:hAnsi="Times New Roman" w:cs="Times New Roman"/>
          <w:kern w:val="28"/>
          <w:sz w:val="24"/>
          <w:szCs w:val="24"/>
        </w:rPr>
        <w:t xml:space="preserve"> – (FUNDESTRADAS), Rejeitado por quatro (04) votos a dois (02), dos Vereadores Renato Souza da Silva e Pedro de B</w:t>
      </w:r>
      <w:r w:rsidR="00F37247">
        <w:rPr>
          <w:rFonts w:ascii="Times New Roman" w:hAnsi="Times New Roman" w:cs="Times New Roman"/>
          <w:kern w:val="28"/>
          <w:sz w:val="24"/>
          <w:szCs w:val="24"/>
        </w:rPr>
        <w:t xml:space="preserve">lanco. Em continuidade, passou para EXPLICAÇÕES PESSOAIS, oportunidade em que utilizaram a tribuna, o Vereadores Pedro de Blanco, Anderson Barcelos Corrêa e Jacqueline Ferreira. Efetuou comunicação de Bancada, a Líder do PSDB, Vereadora Jacqueline Ferreira. Prosseguindo, o Presidente consultou os Líderes de Bancada, data para realização de Sessões Extraordinárias, atendendo solicitação do Poder Executivo, conforme </w:t>
      </w:r>
      <w:proofErr w:type="spellStart"/>
      <w:r w:rsidR="00F37247">
        <w:rPr>
          <w:rFonts w:ascii="Times New Roman" w:hAnsi="Times New Roman" w:cs="Times New Roman"/>
          <w:kern w:val="28"/>
          <w:sz w:val="24"/>
          <w:szCs w:val="24"/>
        </w:rPr>
        <w:t>Of</w:t>
      </w:r>
      <w:proofErr w:type="spellEnd"/>
      <w:r w:rsidR="00F37247">
        <w:rPr>
          <w:rFonts w:ascii="Times New Roman" w:hAnsi="Times New Roman" w:cs="Times New Roman"/>
          <w:kern w:val="28"/>
          <w:sz w:val="24"/>
          <w:szCs w:val="24"/>
        </w:rPr>
        <w:t>/</w:t>
      </w:r>
      <w:proofErr w:type="spellStart"/>
      <w:r w:rsidR="00F37247">
        <w:rPr>
          <w:rFonts w:ascii="Times New Roman" w:hAnsi="Times New Roman" w:cs="Times New Roman"/>
          <w:kern w:val="28"/>
          <w:sz w:val="24"/>
          <w:szCs w:val="24"/>
        </w:rPr>
        <w:t>gab</w:t>
      </w:r>
      <w:proofErr w:type="spellEnd"/>
      <w:r w:rsidR="00F37247">
        <w:rPr>
          <w:rFonts w:ascii="Times New Roman" w:hAnsi="Times New Roman" w:cs="Times New Roman"/>
          <w:kern w:val="28"/>
          <w:sz w:val="24"/>
          <w:szCs w:val="24"/>
        </w:rPr>
        <w:t>/PM/</w:t>
      </w:r>
      <w:proofErr w:type="spellStart"/>
      <w:r w:rsidR="00F37247">
        <w:rPr>
          <w:rFonts w:ascii="Times New Roman" w:hAnsi="Times New Roman" w:cs="Times New Roman"/>
          <w:kern w:val="28"/>
          <w:sz w:val="24"/>
          <w:szCs w:val="24"/>
        </w:rPr>
        <w:t>AssParl</w:t>
      </w:r>
      <w:proofErr w:type="spellEnd"/>
      <w:r w:rsidR="00F37247">
        <w:rPr>
          <w:rFonts w:ascii="Times New Roman" w:hAnsi="Times New Roman" w:cs="Times New Roman"/>
          <w:kern w:val="28"/>
          <w:sz w:val="24"/>
          <w:szCs w:val="24"/>
        </w:rPr>
        <w:t xml:space="preserve">/001/2022, para apreciação dos </w:t>
      </w:r>
      <w:r w:rsidR="0013278A">
        <w:rPr>
          <w:rFonts w:ascii="Times New Roman" w:hAnsi="Times New Roman" w:cs="Times New Roman"/>
          <w:kern w:val="28"/>
          <w:sz w:val="24"/>
          <w:szCs w:val="24"/>
        </w:rPr>
        <w:t xml:space="preserve">VETOS relativos ao PL n.º 047/2021 - LOA 2022, além dos </w:t>
      </w:r>
      <w:proofErr w:type="spellStart"/>
      <w:r w:rsidR="00F37247">
        <w:rPr>
          <w:rFonts w:ascii="Times New Roman" w:hAnsi="Times New Roman" w:cs="Times New Roman"/>
          <w:kern w:val="28"/>
          <w:sz w:val="24"/>
          <w:szCs w:val="24"/>
        </w:rPr>
        <w:t>PLs</w:t>
      </w:r>
      <w:proofErr w:type="spellEnd"/>
      <w:r w:rsidR="00F37247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13278A">
        <w:rPr>
          <w:rFonts w:ascii="Times New Roman" w:hAnsi="Times New Roman" w:cs="Times New Roman"/>
          <w:kern w:val="28"/>
          <w:sz w:val="24"/>
          <w:szCs w:val="24"/>
        </w:rPr>
        <w:t xml:space="preserve">001 e 002/2022, tendo ficado marcada para às 16h45min, do dia dois (02) de março vindouro. </w:t>
      </w:r>
      <w:r w:rsidR="00BE7EFF">
        <w:rPr>
          <w:rFonts w:ascii="Times New Roman" w:hAnsi="Times New Roman"/>
          <w:sz w:val="23"/>
          <w:szCs w:val="23"/>
        </w:rPr>
        <w:t>N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>ada mais havendo a tratar, foi encerrada a Sessão, da qual foi lavrada a presente ata, que depois de lida e aceita, vai devidamente assinada.</w:t>
      </w: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472ABC" w:rsidRDefault="00472ABC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</w:p>
    <w:p w:rsidR="00BE7EFF" w:rsidRDefault="0013278A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3"/>
          <w:szCs w:val="23"/>
        </w:rPr>
      </w:pPr>
      <w:r>
        <w:rPr>
          <w:rFonts w:ascii="Times New Roman" w:hAnsi="Times New Roman" w:cs="Times New Roman"/>
          <w:kern w:val="28"/>
          <w:sz w:val="23"/>
          <w:szCs w:val="23"/>
        </w:rPr>
        <w:t xml:space="preserve">                  </w:t>
      </w:r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Presidente                                           </w:t>
      </w:r>
      <w:r w:rsidR="00534645">
        <w:rPr>
          <w:rFonts w:ascii="Times New Roman" w:hAnsi="Times New Roman" w:cs="Times New Roman"/>
          <w:kern w:val="28"/>
          <w:sz w:val="23"/>
          <w:szCs w:val="23"/>
        </w:rPr>
        <w:t xml:space="preserve">                             </w:t>
      </w:r>
      <w:bookmarkStart w:id="0" w:name="_GoBack"/>
      <w:bookmarkEnd w:id="0"/>
      <w:r w:rsidR="00BE7EFF">
        <w:rPr>
          <w:rFonts w:ascii="Times New Roman" w:hAnsi="Times New Roman" w:cs="Times New Roman"/>
          <w:kern w:val="28"/>
          <w:sz w:val="23"/>
          <w:szCs w:val="23"/>
        </w:rPr>
        <w:t xml:space="preserve"> Secretário</w:t>
      </w:r>
      <w:r w:rsidR="00372847">
        <w:rPr>
          <w:rFonts w:ascii="Times New Roman" w:hAnsi="Times New Roman" w:cs="Times New Roman"/>
          <w:kern w:val="28"/>
          <w:sz w:val="23"/>
          <w:szCs w:val="23"/>
        </w:rPr>
        <w:t xml:space="preserve"> (a)</w:t>
      </w:r>
    </w:p>
    <w:p w:rsidR="00C001EA" w:rsidRDefault="00C001EA"/>
    <w:sectPr w:rsidR="00C001EA" w:rsidSect="006A6BCC">
      <w:footerReference w:type="default" r:id="rId7"/>
      <w:pgSz w:w="11906" w:h="16838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814" w:rsidRDefault="008A1814" w:rsidP="00BE768A">
      <w:pPr>
        <w:spacing w:after="0" w:line="240" w:lineRule="auto"/>
      </w:pPr>
      <w:r>
        <w:separator/>
      </w:r>
    </w:p>
  </w:endnote>
  <w:endnote w:type="continuationSeparator" w:id="0">
    <w:p w:rsidR="008A1814" w:rsidRDefault="008A1814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1904864"/>
      <w:docPartObj>
        <w:docPartGallery w:val="Page Numbers (Bottom of Page)"/>
        <w:docPartUnique/>
      </w:docPartObj>
    </w:sdtPr>
    <w:sdtEndPr/>
    <w:sdtContent>
      <w:p w:rsidR="00BE768A" w:rsidRDefault="00BE768A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4645">
          <w:rPr>
            <w:noProof/>
          </w:rPr>
          <w:t>2</w:t>
        </w:r>
        <w:r>
          <w:fldChar w:fldCharType="end"/>
        </w:r>
        <w:r w:rsidR="0027794F">
          <w:t>/2</w:t>
        </w:r>
      </w:p>
    </w:sdtContent>
  </w:sdt>
  <w:p w:rsidR="00BE768A" w:rsidRDefault="00BE76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814" w:rsidRDefault="008A1814" w:rsidP="00BE768A">
      <w:pPr>
        <w:spacing w:after="0" w:line="240" w:lineRule="auto"/>
      </w:pPr>
      <w:r>
        <w:separator/>
      </w:r>
    </w:p>
  </w:footnote>
  <w:footnote w:type="continuationSeparator" w:id="0">
    <w:p w:rsidR="008A1814" w:rsidRDefault="008A1814" w:rsidP="00BE76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23B44"/>
    <w:rsid w:val="000657F9"/>
    <w:rsid w:val="00096B5D"/>
    <w:rsid w:val="000C2B50"/>
    <w:rsid w:val="001000E1"/>
    <w:rsid w:val="0013278A"/>
    <w:rsid w:val="00134E56"/>
    <w:rsid w:val="00145EB8"/>
    <w:rsid w:val="00146762"/>
    <w:rsid w:val="00147F28"/>
    <w:rsid w:val="00152E7C"/>
    <w:rsid w:val="00196986"/>
    <w:rsid w:val="001C1122"/>
    <w:rsid w:val="001E00A8"/>
    <w:rsid w:val="00220CEA"/>
    <w:rsid w:val="002456E4"/>
    <w:rsid w:val="0024767C"/>
    <w:rsid w:val="0027794F"/>
    <w:rsid w:val="002B36AA"/>
    <w:rsid w:val="002B423A"/>
    <w:rsid w:val="002C5D1D"/>
    <w:rsid w:val="002E762A"/>
    <w:rsid w:val="0030201E"/>
    <w:rsid w:val="00333E4C"/>
    <w:rsid w:val="00355FB6"/>
    <w:rsid w:val="00372847"/>
    <w:rsid w:val="003A1073"/>
    <w:rsid w:val="003C4C92"/>
    <w:rsid w:val="003C5AAA"/>
    <w:rsid w:val="004548C1"/>
    <w:rsid w:val="00465723"/>
    <w:rsid w:val="0046642B"/>
    <w:rsid w:val="00472ABC"/>
    <w:rsid w:val="004B2CBF"/>
    <w:rsid w:val="004E1B32"/>
    <w:rsid w:val="004E7B95"/>
    <w:rsid w:val="00503615"/>
    <w:rsid w:val="0052622A"/>
    <w:rsid w:val="00534645"/>
    <w:rsid w:val="00540FA7"/>
    <w:rsid w:val="00570DEF"/>
    <w:rsid w:val="00585B0C"/>
    <w:rsid w:val="005B7333"/>
    <w:rsid w:val="00605BD1"/>
    <w:rsid w:val="0063131C"/>
    <w:rsid w:val="00693657"/>
    <w:rsid w:val="006A01D0"/>
    <w:rsid w:val="006A5CFD"/>
    <w:rsid w:val="006A6BCC"/>
    <w:rsid w:val="006B16CD"/>
    <w:rsid w:val="006E3929"/>
    <w:rsid w:val="0070680B"/>
    <w:rsid w:val="00725CB4"/>
    <w:rsid w:val="00737CA4"/>
    <w:rsid w:val="00743145"/>
    <w:rsid w:val="0076537F"/>
    <w:rsid w:val="007A3410"/>
    <w:rsid w:val="007A7646"/>
    <w:rsid w:val="007B199E"/>
    <w:rsid w:val="007C4ED8"/>
    <w:rsid w:val="007F4774"/>
    <w:rsid w:val="008350E2"/>
    <w:rsid w:val="00856B5B"/>
    <w:rsid w:val="008A1814"/>
    <w:rsid w:val="008B16A2"/>
    <w:rsid w:val="008C0615"/>
    <w:rsid w:val="00905020"/>
    <w:rsid w:val="0091044D"/>
    <w:rsid w:val="009230D4"/>
    <w:rsid w:val="009F4E57"/>
    <w:rsid w:val="00A01876"/>
    <w:rsid w:val="00A2783E"/>
    <w:rsid w:val="00A44DF6"/>
    <w:rsid w:val="00A659BC"/>
    <w:rsid w:val="00A756CE"/>
    <w:rsid w:val="00A97C77"/>
    <w:rsid w:val="00B215A9"/>
    <w:rsid w:val="00B57BCF"/>
    <w:rsid w:val="00B726B3"/>
    <w:rsid w:val="00BE768A"/>
    <w:rsid w:val="00BE7EFF"/>
    <w:rsid w:val="00C001EA"/>
    <w:rsid w:val="00C128BF"/>
    <w:rsid w:val="00C13F84"/>
    <w:rsid w:val="00C266B8"/>
    <w:rsid w:val="00C45F28"/>
    <w:rsid w:val="00C51DDF"/>
    <w:rsid w:val="00C839AE"/>
    <w:rsid w:val="00C91A7E"/>
    <w:rsid w:val="00CD3A36"/>
    <w:rsid w:val="00CD56A5"/>
    <w:rsid w:val="00CE0DC9"/>
    <w:rsid w:val="00CE1D91"/>
    <w:rsid w:val="00D10459"/>
    <w:rsid w:val="00D473C7"/>
    <w:rsid w:val="00D719A7"/>
    <w:rsid w:val="00D7322A"/>
    <w:rsid w:val="00D81FCE"/>
    <w:rsid w:val="00D84A51"/>
    <w:rsid w:val="00DD0FC5"/>
    <w:rsid w:val="00DE38C9"/>
    <w:rsid w:val="00DF1D2C"/>
    <w:rsid w:val="00DF4DCC"/>
    <w:rsid w:val="00E004A7"/>
    <w:rsid w:val="00E27D7E"/>
    <w:rsid w:val="00E3544C"/>
    <w:rsid w:val="00E52C87"/>
    <w:rsid w:val="00E82DD8"/>
    <w:rsid w:val="00EA64D6"/>
    <w:rsid w:val="00ED572D"/>
    <w:rsid w:val="00F136ED"/>
    <w:rsid w:val="00F138BB"/>
    <w:rsid w:val="00F34804"/>
    <w:rsid w:val="00F358B7"/>
    <w:rsid w:val="00F37247"/>
    <w:rsid w:val="00F67052"/>
    <w:rsid w:val="00FD3B05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2E76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2E762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BC98F-C719-48F2-8669-8FDB224EC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1054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Protocolo</cp:lastModifiedBy>
  <cp:revision>4</cp:revision>
  <cp:lastPrinted>2022-02-22T15:57:00Z</cp:lastPrinted>
  <dcterms:created xsi:type="dcterms:W3CDTF">2022-02-22T14:16:00Z</dcterms:created>
  <dcterms:modified xsi:type="dcterms:W3CDTF">2022-02-22T16:33:00Z</dcterms:modified>
</cp:coreProperties>
</file>