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color w:val="auto"/>
          <w:sz w:val="22"/>
          <w:szCs w:val="22"/>
        </w:rPr>
      </w:pP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</w:rPr>
        <w:t>622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</w:rPr>
        <w:t xml:space="preserve">, DE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</w:rPr>
        <w:t>15 DE DEZEMBRO DE 2025</w:t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hanging="0" w:left="4535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Concede a Comenda “Alexandre Torquetti”  ao  Senhor </w:t>
      </w:r>
      <w:r>
        <w:rPr>
          <w:rFonts w:eastAsia="Arial" w:cs="Arial" w:ascii="Arial" w:hAnsi="Arial"/>
          <w:b/>
          <w:color w:val="auto"/>
          <w:sz w:val="24"/>
          <w:szCs w:val="24"/>
        </w:rPr>
        <w:t xml:space="preserve"> Cleo Jhones Alves Assis</w:t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  <w:t>A CÂMARA MUNICIPAL DE TIMÓTEO aprov</w:t>
      </w:r>
      <w:r>
        <w:rPr>
          <w:rFonts w:ascii="Arial" w:hAnsi="Arial"/>
          <w:color w:val="auto"/>
          <w:sz w:val="24"/>
          <w:szCs w:val="24"/>
        </w:rPr>
        <w:t xml:space="preserve">ou e eu promulgo o seguinte </w:t>
      </w:r>
      <w:r>
        <w:rPr>
          <w:rFonts w:ascii="Arial" w:hAnsi="Arial"/>
          <w:b/>
          <w:bCs/>
          <w:color w:val="auto"/>
          <w:sz w:val="24"/>
          <w:szCs w:val="24"/>
        </w:rPr>
        <w:t>DECRETO LEGISLATIVO: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 xml:space="preserve">Art. 1º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Fica concedida 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>Comenda “Alexandre Torquetti”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 ao Senhor</w:t>
      </w:r>
      <w:r>
        <w:rPr>
          <w:rFonts w:eastAsia="Arial" w:cs="Arial" w:ascii="Arial" w:hAnsi="Arial"/>
          <w:color w:val="auto"/>
          <w:sz w:val="24"/>
          <w:szCs w:val="24"/>
        </w:rPr>
        <w:t xml:space="preserve">  </w:t>
      </w:r>
      <w:r>
        <w:rPr>
          <w:rFonts w:eastAsia="Arial" w:cs="Arial" w:ascii="Arial" w:hAnsi="Arial"/>
          <w:b/>
          <w:color w:val="auto"/>
          <w:sz w:val="24"/>
          <w:szCs w:val="24"/>
        </w:rPr>
        <w:t xml:space="preserve"> Cleo Jhones Alves Assis,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nos termos do Artigo 2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23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, II, da Resolução nº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497, de 19 de novembro de 2025.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/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 xml:space="preserve">Art. 2º </w:t>
      </w:r>
      <w:r>
        <w:rPr>
          <w:rFonts w:eastAsia="Arial" w:cs="Arial" w:ascii="Arial" w:hAnsi="Arial"/>
          <w:color w:val="auto"/>
          <w:sz w:val="24"/>
          <w:szCs w:val="24"/>
        </w:rPr>
        <w:t xml:space="preserve">A honraria será entregue durante </w:t>
      </w:r>
      <w:r>
        <w:rPr>
          <w:rFonts w:eastAsia="Arial" w:cs="Arial" w:ascii="Arial" w:hAnsi="Arial"/>
          <w:color w:val="auto"/>
          <w:sz w:val="24"/>
          <w:szCs w:val="24"/>
        </w:rPr>
        <w:t>Reunião</w:t>
      </w:r>
      <w:r>
        <w:rPr>
          <w:rFonts w:eastAsia="Arial" w:cs="Arial" w:ascii="Arial" w:hAnsi="Arial"/>
          <w:color w:val="auto"/>
          <w:sz w:val="24"/>
          <w:szCs w:val="24"/>
        </w:rPr>
        <w:t xml:space="preserve"> Solene da Câmara Municipal de Timóteo,  em data a ser agendada pela Mesa Diretora, nos termos regimentais.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  <w:color w:val="auto"/>
          <w:sz w:val="24"/>
          <w:szCs w:val="24"/>
        </w:rPr>
      </w:pPr>
      <w:r>
        <w:rPr>
          <w:rFonts w:ascii="Arial" w:hAnsi="Arial"/>
          <w:color w:val="auto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ascii="Arial" w:hAnsi="Arial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 xml:space="preserve"> Este Decreto Legislativo entra em vigor na data de sua publicação.</w:t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firstLine="1701" w:left="0" w:right="0"/>
        <w:jc w:val="both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Timóteo, 15 de dezembro de 2025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Adriano Alvarenga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Presidente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eastAsia="Arial" w:cs="Arial"/>
          <w:color w:val="auto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Pastora Sônia Andrade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</w:rPr>
        <w:t>1ª Secretária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sz w:val="20"/>
      <w:szCs w:val="20"/>
      <w:u w:val="none"/>
      <w:shd w:fill="auto" w:val="clear"/>
      <w:vertAlign w:val="subscript"/>
    </w:rPr>
  </w:style>
  <w:style w:type="paragraph" w:styleId="Heading8">
    <w:name w:val="Heading 8"/>
    <w:basedOn w:val="Normal111"/>
    <w:next w:val="Normal111"/>
    <w:qFormat/>
    <w:pPr>
      <w:widowControl/>
      <w:suppressAutoHyphens w:val="false"/>
      <w:overflowPunct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sz w:val="19"/>
      <w:szCs w:val="19"/>
      <w:effect w:val="none"/>
      <w:vertAlign w:val="subscript"/>
      <w:em w:val="none"/>
      <w:lang w:val="pt-BR" w:eastAsia="zh-CN" w:bidi="hi-IN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BodyText">
    <w:name w:val="Body Text"/>
    <w:basedOn w:val="Normal111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  <w:outlineLvl w:val="9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">
    <w:name w:val="Caption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dice">
    <w:name w:val="Índice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">
    <w:name w:val="Caption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">
    <w:name w:val="Caption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">
    <w:name w:val="Caption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">
    <w:name w:val="Caption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">
    <w:name w:val="Caption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">
    <w:name w:val="Caption1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">
    <w:name w:val="Caption11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">
    <w:name w:val="Caption111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1">
    <w:name w:val="Caption1111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bealhoeRodap">
    <w:name w:val="Cabeçalho e Rodapé"/>
    <w:basedOn w:val="Normal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Header">
    <w:name w:val="Header"/>
    <w:basedOn w:val="Normal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orpodetexto2">
    <w:name w:val="Corpo de texto 2"/>
    <w:basedOn w:val="Normal111"/>
    <w:qFormat/>
    <w:pPr>
      <w:widowControl/>
      <w:suppressAutoHyphens w:val="false"/>
      <w:overflowPunct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8"/>
      <w:szCs w:val="24"/>
      <w:effect w:val="none"/>
      <w:vertAlign w:val="subscript"/>
      <w:em w:val="none"/>
      <w:lang w:val="pt-BR" w:eastAsia="zh-CN" w:bidi="hi-IN"/>
    </w:rPr>
  </w:style>
  <w:style w:type="paragraph" w:styleId="BodyTextIndent">
    <w:name w:val="Body Text Indent"/>
    <w:basedOn w:val="Normal111"/>
    <w:qFormat/>
    <w:pPr>
      <w:widowControl/>
      <w:suppressAutoHyphens w:val="false"/>
      <w:overflowPunct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extoembloco">
    <w:name w:val="WW-Texto em bloco"/>
    <w:basedOn w:val="Normal111"/>
    <w:qFormat/>
    <w:pPr>
      <w:widowControl w:val="false"/>
      <w:suppressAutoHyphens w:val="false"/>
      <w:overflowPunct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sz w:val="24"/>
      <w:szCs w:val="20"/>
      <w:effect w:val="none"/>
      <w:vertAlign w:val="subscript"/>
      <w:em w:val="none"/>
      <w:lang w:val="pt-BR" w:eastAsia="zh-CN" w:bidi="hi-IN"/>
    </w:rPr>
  </w:style>
  <w:style w:type="paragraph" w:styleId="Caption1111111111111111">
    <w:name w:val="Caption1111111111111111"/>
    <w:basedOn w:val="Normal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1111111">
    <w:name w:val="WW-Título1111111"/>
    <w:basedOn w:val="Normal111"/>
    <w:qFormat/>
    <w:pPr>
      <w:widowControl/>
      <w:suppressAutoHyphens w:val="false"/>
      <w:overflowPunct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Contedodatabela">
    <w:name w:val="Conteúdo da tabela"/>
    <w:basedOn w:val="Normal111"/>
    <w:qFormat/>
    <w:pPr>
      <w:widowControl w:val="false"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center"/>
      <w:textAlignment w:val="top"/>
      <w:outlineLvl w:val="9"/>
    </w:pPr>
    <w:rPr>
      <w:rFonts w:ascii="Liberation Serif" w:hAnsi="Liberation Serif" w:eastAsia="Noto Serif CJK SC" w:cs="Lohit Devanagari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XYiUV+WqaL8i0GvKmzchGpMMXIA==">CgMxLjA4AHIhMXpRblgxSmJjZXFHOEg3RllsQmV5Z1FMem96aXRrUWxJ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92</TotalTime>
  <Application>LibreOffice/24.2.3.2$Windows_X86_64 LibreOffice_project/433d9c2ded56988e8a90e6b2e771ee4e6a5ab2ba</Application>
  <AppVersion>15.0000</AppVersion>
  <Pages>1</Pages>
  <Words>116</Words>
  <Characters>591</Characters>
  <CharactersWithSpaces>703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  <dc:creator/>
  <dc:description/>
  <dc:language>pt-BR</dc:language>
  <cp:lastModifiedBy/>
  <cp:lastPrinted>2025-12-12T16:15:02Z</cp:lastPrinted>
  <dcterms:modified xsi:type="dcterms:W3CDTF">2025-12-12T16:15:23Z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