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114/2022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Saúde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0239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Apoio aos Serviços de Saúde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0" w:right="0" w:firstLine="0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- 2350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Manter e executar os serviços de saúde, planejar e manter os serviços da saúde da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Saúde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 Serviços Pessoa Jurídica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500.000,00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Saúde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0238</w:t>
      </w:r>
      <w:r>
        <w:rPr>
          <w:rFonts w:ascii="Arial" w:hAnsi="Arial" w:cs="Arial"/>
          <w:sz w:val="22"/>
          <w:szCs w:val="22"/>
        </w:rPr>
        <w:t xml:space="preserve"> – Assistência Hospitalar e Ambulatorial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2445 – Manter e ampliar os serviços hospitalares e ambulatoriais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/>
      </w:r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500.000,00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R$ 8.957.824,05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2445 – Manter e ampliar os serviços hospitalares e ambulatoriais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b/>
                <w:bCs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Para garantir a contratação e o atendimento com médico pediatra 24 horas. 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8.957.824,05</w:t>
            </w:r>
            <w:r>
              <w:rPr>
                <w:b/>
                <w:bCs/>
              </w:rPr>
            </w:r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11 de novembro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12</cp:revision>
  <dcterms:created xsi:type="dcterms:W3CDTF">2017-11-08T12:14:00Z</dcterms:created>
  <dcterms:modified xsi:type="dcterms:W3CDTF">2022-11-12T19:50:10Z</dcterms:modified>
</cp:coreProperties>
</file>