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MENSAGEM Nº _______/2024.</w:t>
      </w:r>
    </w:p>
    <w:p w:rsidR="00000000" w:rsidDel="00000000" w:rsidP="00000000" w:rsidRDefault="00000000" w:rsidRPr="00000000" w14:paraId="00000003">
      <w:pPr>
        <w:tabs>
          <w:tab w:val="left" w:leader="none" w:pos="5092"/>
        </w:tabs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Ilmo. Sr. 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Leandro Schein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 da Câmara de Vereadores</w:t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701"/>
        </w:tabs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A">
      <w:pPr>
        <w:tabs>
          <w:tab w:val="left" w:leader="none" w:pos="1701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     O Projeto de Lei que ora apresentamos para análise de Vossas Excelências tem por objetivo ALTERAR O §1º DO ARTIGO 2º DA LEI COMPLEMENTAR Nº 21, DE 30 DE DEZEMBRO DE 2014, com a finalidade de adequar a redação da lei visando alcançar a contratação temporária não apenas em vagas vinculadas, mas também em vagas excedentes. </w:t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Anteriormente a previsão estava contida apenas no estatuto do magistério, mas em função da revisão do instrumento optou-se também por adequar a lei geral que regulamenta as contratações temporárias. </w:t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spacing w:after="0" w:line="360" w:lineRule="auto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De tal modo se propõe o presente projeto de lei, 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contamos com a manifestação favorável, por parte de Vossas Excelências, quando da votação do presente Projeto de Lei, ao mesmo tempo aproveitamos o ensejo para apresentar nossos protestos de estima e consideração.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spacing w:after="0" w:lineRule="auto"/>
        <w:ind w:firstLine="283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 de Santa Catarina, </w:t>
      </w: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04 de março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2024.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Prefeito Municipal </w:t>
      </w:r>
    </w:p>
    <w:p w:rsidR="00000000" w:rsidDel="00000000" w:rsidP="00000000" w:rsidRDefault="00000000" w:rsidRPr="00000000" w14:paraId="00000019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ind w:left="170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PROJETO DE LEI Nº __________/2024.</w:t>
      </w:r>
    </w:p>
    <w:p w:rsidR="00000000" w:rsidDel="00000000" w:rsidP="00000000" w:rsidRDefault="00000000" w:rsidRPr="00000000" w14:paraId="00000020">
      <w:pPr>
        <w:spacing w:after="0" w:lineRule="auto"/>
        <w:ind w:left="1701" w:firstLine="0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ALTERA  O §1º DO ARTIGO 2º DA LEI COMPLEMENTAR Nº 21, DE 30 DE DEZEMBRO DE 2014 </w:t>
      </w:r>
    </w:p>
    <w:p w:rsidR="00000000" w:rsidDel="00000000" w:rsidP="00000000" w:rsidRDefault="00000000" w:rsidRPr="00000000" w14:paraId="00000022">
      <w:pPr>
        <w:pStyle w:val="Heading1"/>
        <w:ind w:left="1701" w:firstLine="0"/>
        <w:jc w:val="both"/>
        <w:rPr>
          <w:rFonts w:ascii="Times New Roman" w:cs="Times New Roman" w:eastAsia="Times New Roman" w:hAnsi="Times New Roman"/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rtl w:val="0"/>
        </w:rPr>
        <w:t xml:space="preserve"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:rsidR="00000000" w:rsidDel="00000000" w:rsidP="00000000" w:rsidRDefault="00000000" w:rsidRPr="00000000" w14:paraId="00000023">
      <w:pPr>
        <w:spacing w:after="0" w:line="240" w:lineRule="auto"/>
        <w:ind w:left="17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Rule="auto"/>
        <w:ind w:left="142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O §1º do artigo 2º da Lei Complementar n. 21 de 30 de dezembro de 2014 passa a vigorar com a seguinte redação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white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white"/>
          <w:rtl w:val="0"/>
        </w:rPr>
        <w:t xml:space="preserve">§ 1º A contratação de professor substituto far-se-á para suprir a falta de docente da carreira, vacância do cargo, afastamento ou licença na forma do regulamento, afastamento do titular para ocupar cargo de direção, chefia ou assessoramento e em decorrência de vagas excedentes.”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Art. 2º.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Esta Lei entra em vigor na data de sua publicação.</w:t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Art. 3º.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Ficam revogadas as disposições contrárias.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spacing w:after="0" w:lineRule="auto"/>
        <w:ind w:firstLine="2835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ab/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 de Santa Catarina, </w:t>
      </w: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04 de março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2024.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701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3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Prefeito Municipal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pgSz w:h="16838" w:w="11906" w:orient="portrait"/>
      <w:pgMar w:bottom="907" w:top="2381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595.45pt;height:841.9pt;rotation:0;z-index:-503316481;mso-position-horizontal-relative:page;mso-position-horizontal:center;mso-position-vertical-relative:page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="276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