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FD4F3" w14:textId="77777777" w:rsidR="000F16BA" w:rsidRDefault="000F16BA" w:rsidP="000F16BA">
      <w:pPr>
        <w:pStyle w:val="Corpodetexto"/>
        <w:tabs>
          <w:tab w:val="left" w:pos="5556"/>
          <w:tab w:val="left" w:pos="5724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4A4AECD9" w14:textId="77777777" w:rsidR="007C31D1" w:rsidRDefault="007C31D1" w:rsidP="007C31D1">
      <w:pPr>
        <w:pStyle w:val="Corpodetexto"/>
        <w:tabs>
          <w:tab w:val="left" w:pos="5556"/>
          <w:tab w:val="left" w:pos="5724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3DEFFEE9" w14:textId="1A2FB567" w:rsidR="00662226" w:rsidRPr="007C31D1" w:rsidRDefault="00AE4929" w:rsidP="007C31D1">
      <w:pPr>
        <w:pStyle w:val="Corpodetexto"/>
        <w:tabs>
          <w:tab w:val="left" w:pos="5556"/>
          <w:tab w:val="left" w:pos="5724"/>
        </w:tabs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AE4929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7FE123D8" wp14:editId="694B3497">
            <wp:simplePos x="0" y="0"/>
            <wp:positionH relativeFrom="column">
              <wp:posOffset>3844290</wp:posOffset>
            </wp:positionH>
            <wp:positionV relativeFrom="paragraph">
              <wp:posOffset>87630</wp:posOffset>
            </wp:positionV>
            <wp:extent cx="1874004" cy="895171"/>
            <wp:effectExtent l="0" t="0" r="0" b="63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4004" cy="8951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1953" w:rsidRPr="007C31D1">
        <w:rPr>
          <w:rFonts w:ascii="Arial" w:hAnsi="Arial" w:cs="Arial"/>
          <w:b/>
          <w:sz w:val="24"/>
          <w:szCs w:val="24"/>
          <w:lang w:val="pt-BR"/>
        </w:rPr>
        <w:t xml:space="preserve">REQUERIMENTO Nº </w:t>
      </w:r>
      <w:r w:rsidR="003E5729">
        <w:rPr>
          <w:rFonts w:ascii="Arial" w:hAnsi="Arial" w:cs="Arial"/>
          <w:b/>
          <w:sz w:val="24"/>
          <w:szCs w:val="24"/>
          <w:lang w:val="pt-BR"/>
        </w:rPr>
        <w:t>49</w:t>
      </w:r>
      <w:r w:rsidR="00041953" w:rsidRPr="007C31D1">
        <w:rPr>
          <w:rFonts w:ascii="Arial" w:hAnsi="Arial" w:cs="Arial"/>
          <w:b/>
          <w:sz w:val="24"/>
          <w:szCs w:val="24"/>
          <w:lang w:val="pt-BR"/>
        </w:rPr>
        <w:t>/2025</w:t>
      </w:r>
      <w:r w:rsidR="00041953" w:rsidRPr="007C31D1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1C60D3" w:rsidRPr="007C31D1">
        <w:rPr>
          <w:rFonts w:ascii="Arial" w:hAnsi="Arial" w:cs="Arial"/>
          <w:noProof/>
          <w:sz w:val="24"/>
          <w:szCs w:val="24"/>
          <w:lang w:val="pt-BR"/>
        </w:rPr>
        <w:tab/>
      </w:r>
      <w:r w:rsidR="000E2236" w:rsidRPr="007C31D1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33ED5C95" w14:textId="124DF397" w:rsidR="00041953" w:rsidRPr="007C31D1" w:rsidRDefault="00CB0105" w:rsidP="007C31D1">
      <w:pPr>
        <w:pStyle w:val="Corpodetexto"/>
        <w:tabs>
          <w:tab w:val="left" w:pos="5556"/>
          <w:tab w:val="left" w:pos="5724"/>
        </w:tabs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7C31D1">
        <w:rPr>
          <w:rFonts w:ascii="Arial" w:hAnsi="Arial" w:cs="Arial"/>
          <w:b/>
          <w:sz w:val="24"/>
          <w:szCs w:val="24"/>
          <w:lang w:val="pt-BR"/>
        </w:rPr>
        <w:t xml:space="preserve">GABINETE </w:t>
      </w:r>
      <w:r w:rsidR="00662226" w:rsidRPr="007C31D1">
        <w:rPr>
          <w:rFonts w:ascii="Arial" w:hAnsi="Arial" w:cs="Arial"/>
          <w:b/>
          <w:sz w:val="24"/>
          <w:szCs w:val="24"/>
          <w:lang w:val="pt-BR"/>
        </w:rPr>
        <w:t>VEREADOR</w:t>
      </w:r>
      <w:r w:rsidR="00F4496E" w:rsidRPr="007C31D1">
        <w:rPr>
          <w:rFonts w:ascii="Arial" w:hAnsi="Arial" w:cs="Arial"/>
          <w:b/>
          <w:sz w:val="24"/>
          <w:szCs w:val="24"/>
          <w:lang w:val="pt-BR"/>
        </w:rPr>
        <w:t xml:space="preserve"> SILMAR GALLINA </w:t>
      </w:r>
      <w:r w:rsidR="005E435B" w:rsidRPr="007C31D1">
        <w:rPr>
          <w:rFonts w:ascii="Arial" w:hAnsi="Arial" w:cs="Arial"/>
          <w:b/>
          <w:sz w:val="24"/>
          <w:szCs w:val="24"/>
          <w:lang w:val="pt-BR"/>
        </w:rPr>
        <w:t>–</w:t>
      </w:r>
      <w:r w:rsidRPr="007C31D1">
        <w:rPr>
          <w:rFonts w:ascii="Arial" w:hAnsi="Arial" w:cs="Arial"/>
          <w:b/>
          <w:sz w:val="24"/>
          <w:szCs w:val="24"/>
          <w:lang w:val="pt-BR"/>
        </w:rPr>
        <w:t xml:space="preserve"> PSDB</w:t>
      </w:r>
      <w:r w:rsidR="00AD4B74" w:rsidRPr="007C31D1">
        <w:rPr>
          <w:rFonts w:ascii="Arial" w:hAnsi="Arial" w:cs="Arial"/>
          <w:b/>
          <w:sz w:val="24"/>
          <w:szCs w:val="24"/>
          <w:lang w:val="pt-BR"/>
        </w:rPr>
        <w:tab/>
      </w:r>
      <w:r w:rsidR="00C51744" w:rsidRPr="007C31D1">
        <w:rPr>
          <w:rFonts w:ascii="Arial" w:hAnsi="Arial" w:cs="Arial"/>
          <w:b/>
          <w:sz w:val="24"/>
          <w:szCs w:val="24"/>
          <w:lang w:val="pt-BR"/>
        </w:rPr>
        <w:tab/>
      </w:r>
    </w:p>
    <w:p w14:paraId="4BC27E32" w14:textId="5131144D" w:rsidR="007C31D1" w:rsidRDefault="007C31D1" w:rsidP="007C31D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4057CBF" w14:textId="0CE86DA1" w:rsidR="00041953" w:rsidRPr="007C31D1" w:rsidRDefault="00041953" w:rsidP="007C31D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7C31D1">
        <w:rPr>
          <w:rFonts w:ascii="Arial" w:hAnsi="Arial" w:cs="Arial"/>
          <w:sz w:val="24"/>
          <w:szCs w:val="24"/>
          <w:lang w:val="pt-BR"/>
        </w:rPr>
        <w:t>Exmo. Sr.</w:t>
      </w:r>
      <w:r w:rsidR="00662226" w:rsidRPr="007C31D1">
        <w:rPr>
          <w:rFonts w:ascii="Arial" w:hAnsi="Arial" w:cs="Arial"/>
          <w:sz w:val="24"/>
          <w:szCs w:val="24"/>
          <w:lang w:val="pt-BR"/>
        </w:rPr>
        <w:t xml:space="preserve"> Presidente,</w:t>
      </w:r>
    </w:p>
    <w:p w14:paraId="09A9373D" w14:textId="73D85DF2" w:rsidR="00041953" w:rsidRPr="007C31D1" w:rsidRDefault="00041953" w:rsidP="007C31D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7C31D1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663B215" w14:textId="3BD88B36" w:rsidR="00041953" w:rsidRPr="007C31D1" w:rsidRDefault="00041953" w:rsidP="007C31D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7C31D1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330E774F" w14:textId="77777777" w:rsidR="007C31D1" w:rsidRPr="007C31D1" w:rsidRDefault="007C31D1" w:rsidP="007C31D1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7C31D1">
        <w:rPr>
          <w:rFonts w:ascii="Arial" w:hAnsi="Arial" w:cs="Arial"/>
          <w:sz w:val="24"/>
          <w:szCs w:val="24"/>
          <w:lang w:eastAsia="pt-BR"/>
        </w:rPr>
        <w:t xml:space="preserve">O Vereador que este subscreve, no uso de suas atribuições legais e regimentais, vem, respeitosamente, </w:t>
      </w:r>
      <w:r w:rsidRPr="007C31D1">
        <w:rPr>
          <w:rFonts w:ascii="Arial" w:hAnsi="Arial" w:cs="Arial"/>
          <w:b/>
          <w:bCs/>
          <w:sz w:val="24"/>
          <w:szCs w:val="24"/>
          <w:lang w:eastAsia="pt-BR"/>
        </w:rPr>
        <w:t>REQUERER</w:t>
      </w:r>
      <w:r w:rsidRPr="007C31D1">
        <w:rPr>
          <w:rFonts w:ascii="Arial" w:hAnsi="Arial" w:cs="Arial"/>
          <w:sz w:val="24"/>
          <w:szCs w:val="24"/>
          <w:lang w:eastAsia="pt-BR"/>
        </w:rPr>
        <w:t xml:space="preserve"> que seja encaminhado expediente ao Poder Executivo Municipal, por intermédio da Secretaria competente, solicitando:</w:t>
      </w:r>
    </w:p>
    <w:p w14:paraId="4D03D8BB" w14:textId="77777777" w:rsidR="007C31D1" w:rsidRPr="007C31D1" w:rsidRDefault="007C31D1" w:rsidP="007C31D1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7C31D1">
        <w:rPr>
          <w:rFonts w:ascii="Arial" w:hAnsi="Arial" w:cs="Arial"/>
          <w:b/>
          <w:bCs/>
          <w:sz w:val="24"/>
          <w:szCs w:val="24"/>
          <w:lang w:eastAsia="pt-BR"/>
        </w:rPr>
        <w:t>I –</w:t>
      </w:r>
      <w:r w:rsidRPr="007C31D1">
        <w:rPr>
          <w:rFonts w:ascii="Arial" w:hAnsi="Arial" w:cs="Arial"/>
          <w:sz w:val="24"/>
          <w:szCs w:val="24"/>
          <w:lang w:eastAsia="pt-BR"/>
        </w:rPr>
        <w:t xml:space="preserve"> a </w:t>
      </w:r>
      <w:r w:rsidRPr="007C31D1">
        <w:rPr>
          <w:rFonts w:ascii="Arial" w:hAnsi="Arial" w:cs="Arial"/>
          <w:b/>
          <w:bCs/>
          <w:sz w:val="24"/>
          <w:szCs w:val="24"/>
          <w:lang w:eastAsia="pt-BR"/>
        </w:rPr>
        <w:t>avaliação técnica</w:t>
      </w:r>
      <w:r w:rsidRPr="007C31D1">
        <w:rPr>
          <w:rFonts w:ascii="Arial" w:hAnsi="Arial" w:cs="Arial"/>
          <w:sz w:val="24"/>
          <w:szCs w:val="24"/>
          <w:lang w:eastAsia="pt-BR"/>
        </w:rPr>
        <w:t xml:space="preserve"> e a adoção de </w:t>
      </w:r>
      <w:r w:rsidRPr="007C31D1">
        <w:rPr>
          <w:rFonts w:ascii="Arial" w:hAnsi="Arial" w:cs="Arial"/>
          <w:b/>
          <w:bCs/>
          <w:sz w:val="24"/>
          <w:szCs w:val="24"/>
          <w:lang w:eastAsia="pt-BR"/>
        </w:rPr>
        <w:t>providências institucionais e urbanísticas</w:t>
      </w:r>
      <w:r w:rsidRPr="007C31D1">
        <w:rPr>
          <w:rFonts w:ascii="Arial" w:hAnsi="Arial" w:cs="Arial"/>
          <w:sz w:val="24"/>
          <w:szCs w:val="24"/>
          <w:lang w:eastAsia="pt-BR"/>
        </w:rPr>
        <w:t xml:space="preserve"> no lote íngreme localizado na continuidade da via pública, na esquina da </w:t>
      </w:r>
      <w:r w:rsidRPr="007C31D1">
        <w:rPr>
          <w:rFonts w:ascii="Arial" w:hAnsi="Arial" w:cs="Arial"/>
          <w:b/>
          <w:bCs/>
          <w:sz w:val="24"/>
          <w:szCs w:val="24"/>
          <w:lang w:eastAsia="pt-BR"/>
        </w:rPr>
        <w:t>Rua Apucarana com a Rua Rio Grande do Sul</w:t>
      </w:r>
      <w:r w:rsidRPr="007C31D1">
        <w:rPr>
          <w:rFonts w:ascii="Arial" w:hAnsi="Arial" w:cs="Arial"/>
          <w:sz w:val="24"/>
          <w:szCs w:val="24"/>
          <w:lang w:eastAsia="pt-BR"/>
        </w:rPr>
        <w:t>, neste Município;</w:t>
      </w:r>
    </w:p>
    <w:p w14:paraId="279E5F44" w14:textId="77777777" w:rsidR="007C31D1" w:rsidRPr="007C31D1" w:rsidRDefault="007C31D1" w:rsidP="007C31D1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7C31D1">
        <w:rPr>
          <w:rFonts w:ascii="Arial" w:hAnsi="Arial" w:cs="Arial"/>
          <w:b/>
          <w:bCs/>
          <w:sz w:val="24"/>
          <w:szCs w:val="24"/>
          <w:lang w:eastAsia="pt-BR"/>
        </w:rPr>
        <w:t>II –</w:t>
      </w:r>
      <w:r w:rsidRPr="007C31D1">
        <w:rPr>
          <w:rFonts w:ascii="Arial" w:hAnsi="Arial" w:cs="Arial"/>
          <w:sz w:val="24"/>
          <w:szCs w:val="24"/>
          <w:lang w:eastAsia="pt-BR"/>
        </w:rPr>
        <w:t xml:space="preserve"> que, em razão da </w:t>
      </w:r>
      <w:r w:rsidRPr="007C31D1">
        <w:rPr>
          <w:rFonts w:ascii="Arial" w:hAnsi="Arial" w:cs="Arial"/>
          <w:b/>
          <w:bCs/>
          <w:sz w:val="24"/>
          <w:szCs w:val="24"/>
          <w:lang w:eastAsia="pt-BR"/>
        </w:rPr>
        <w:t>acentuada inclinação do terreno</w:t>
      </w:r>
      <w:r w:rsidRPr="007C31D1">
        <w:rPr>
          <w:rFonts w:ascii="Arial" w:hAnsi="Arial" w:cs="Arial"/>
          <w:sz w:val="24"/>
          <w:szCs w:val="24"/>
          <w:lang w:eastAsia="pt-BR"/>
        </w:rPr>
        <w:t xml:space="preserve">, seja analisada a </w:t>
      </w:r>
      <w:r w:rsidRPr="007C31D1">
        <w:rPr>
          <w:rFonts w:ascii="Arial" w:hAnsi="Arial" w:cs="Arial"/>
          <w:b/>
          <w:bCs/>
          <w:sz w:val="24"/>
          <w:szCs w:val="24"/>
          <w:lang w:eastAsia="pt-BR"/>
        </w:rPr>
        <w:t>viabilidade técnica e orçamentária para a implantação de escadas</w:t>
      </w:r>
      <w:r w:rsidRPr="007C31D1">
        <w:rPr>
          <w:rFonts w:ascii="Arial" w:hAnsi="Arial" w:cs="Arial"/>
          <w:sz w:val="24"/>
          <w:szCs w:val="24"/>
          <w:lang w:eastAsia="pt-BR"/>
        </w:rPr>
        <w:t xml:space="preserve">, ou outra solução adequada de acessibilidade, com o objetivo de garantir </w:t>
      </w:r>
      <w:r w:rsidRPr="007C31D1">
        <w:rPr>
          <w:rFonts w:ascii="Arial" w:hAnsi="Arial" w:cs="Arial"/>
          <w:b/>
          <w:bCs/>
          <w:sz w:val="24"/>
          <w:szCs w:val="24"/>
          <w:lang w:eastAsia="pt-BR"/>
        </w:rPr>
        <w:t>segurança, mobilidade e acessibilidade aos pedestres</w:t>
      </w:r>
      <w:r w:rsidRPr="007C31D1">
        <w:rPr>
          <w:rFonts w:ascii="Arial" w:hAnsi="Arial" w:cs="Arial"/>
          <w:sz w:val="24"/>
          <w:szCs w:val="24"/>
          <w:lang w:eastAsia="pt-BR"/>
        </w:rPr>
        <w:t>, promovendo a integração entre as referidas vias públicas.</w:t>
      </w:r>
    </w:p>
    <w:p w14:paraId="01B98BAC" w14:textId="77777777" w:rsidR="007C31D1" w:rsidRPr="007C31D1" w:rsidRDefault="007C31D1" w:rsidP="007C31D1">
      <w:pPr>
        <w:suppressAutoHyphens w:val="0"/>
        <w:spacing w:before="100" w:beforeAutospacing="1" w:after="100" w:afterAutospacing="1"/>
        <w:jc w:val="center"/>
        <w:outlineLvl w:val="2"/>
        <w:rPr>
          <w:rFonts w:ascii="Arial" w:hAnsi="Arial" w:cs="Arial"/>
          <w:b/>
          <w:bCs/>
          <w:sz w:val="27"/>
          <w:szCs w:val="27"/>
          <w:lang w:eastAsia="pt-BR"/>
        </w:rPr>
      </w:pPr>
      <w:r w:rsidRPr="007C31D1">
        <w:rPr>
          <w:rFonts w:ascii="Arial" w:hAnsi="Arial" w:cs="Arial"/>
          <w:b/>
          <w:bCs/>
          <w:sz w:val="27"/>
          <w:szCs w:val="27"/>
          <w:lang w:eastAsia="pt-BR"/>
        </w:rPr>
        <w:t>JUSTIFICATIVA</w:t>
      </w:r>
    </w:p>
    <w:p w14:paraId="46300267" w14:textId="77777777" w:rsidR="007C31D1" w:rsidRPr="007C31D1" w:rsidRDefault="007C31D1" w:rsidP="007C31D1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7C31D1">
        <w:rPr>
          <w:rFonts w:ascii="Arial" w:hAnsi="Arial" w:cs="Arial"/>
          <w:sz w:val="24"/>
          <w:szCs w:val="24"/>
          <w:lang w:eastAsia="pt-BR"/>
        </w:rPr>
        <w:t xml:space="preserve">O referido lote encontra-se em área que corresponde à continuidade do traçado viário, situação que demanda intervenção do Poder Público para fins de </w:t>
      </w:r>
      <w:r w:rsidRPr="007C31D1">
        <w:rPr>
          <w:rFonts w:ascii="Arial" w:hAnsi="Arial" w:cs="Arial"/>
          <w:b/>
          <w:bCs/>
          <w:sz w:val="24"/>
          <w:szCs w:val="24"/>
          <w:lang w:eastAsia="pt-BR"/>
        </w:rPr>
        <w:t>ordenamento urbano, segurança viária e adequada destinação do espaço</w:t>
      </w:r>
      <w:r w:rsidRPr="007C31D1">
        <w:rPr>
          <w:rFonts w:ascii="Arial" w:hAnsi="Arial" w:cs="Arial"/>
          <w:sz w:val="24"/>
          <w:szCs w:val="24"/>
          <w:lang w:eastAsia="pt-BR"/>
        </w:rPr>
        <w:t>, em consonância com as diretrizes do planejamento urbano municipal.</w:t>
      </w:r>
    </w:p>
    <w:p w14:paraId="3AD8F6BF" w14:textId="77777777" w:rsidR="007C31D1" w:rsidRPr="007C31D1" w:rsidRDefault="007C31D1" w:rsidP="007C31D1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7C31D1">
        <w:rPr>
          <w:rFonts w:ascii="Arial" w:hAnsi="Arial" w:cs="Arial"/>
          <w:sz w:val="24"/>
          <w:szCs w:val="24"/>
          <w:lang w:eastAsia="pt-BR"/>
        </w:rPr>
        <w:t xml:space="preserve">A inexistência de medidas institucionais e de infraestrutura no local tem ocasionado transtornos à população, especialmente quanto à </w:t>
      </w:r>
      <w:r w:rsidRPr="007C31D1">
        <w:rPr>
          <w:rFonts w:ascii="Arial" w:hAnsi="Arial" w:cs="Arial"/>
          <w:b/>
          <w:bCs/>
          <w:sz w:val="24"/>
          <w:szCs w:val="24"/>
          <w:lang w:eastAsia="pt-BR"/>
        </w:rPr>
        <w:t>dificuldade de circulação de pedestres</w:t>
      </w:r>
      <w:r w:rsidRPr="007C31D1">
        <w:rPr>
          <w:rFonts w:ascii="Arial" w:hAnsi="Arial" w:cs="Arial"/>
          <w:sz w:val="24"/>
          <w:szCs w:val="24"/>
          <w:lang w:eastAsia="pt-BR"/>
        </w:rPr>
        <w:t xml:space="preserve">, além de representar </w:t>
      </w:r>
      <w:r w:rsidRPr="007C31D1">
        <w:rPr>
          <w:rFonts w:ascii="Arial" w:hAnsi="Arial" w:cs="Arial"/>
          <w:b/>
          <w:bCs/>
          <w:sz w:val="24"/>
          <w:szCs w:val="24"/>
          <w:lang w:eastAsia="pt-BR"/>
        </w:rPr>
        <w:t>risco à segurança</w:t>
      </w:r>
      <w:r w:rsidRPr="007C31D1">
        <w:rPr>
          <w:rFonts w:ascii="Arial" w:hAnsi="Arial" w:cs="Arial"/>
          <w:sz w:val="24"/>
          <w:szCs w:val="24"/>
          <w:lang w:eastAsia="pt-BR"/>
        </w:rPr>
        <w:t xml:space="preserve"> e </w:t>
      </w:r>
      <w:r w:rsidRPr="007C31D1">
        <w:rPr>
          <w:rFonts w:ascii="Arial" w:hAnsi="Arial" w:cs="Arial"/>
          <w:b/>
          <w:bCs/>
          <w:sz w:val="24"/>
          <w:szCs w:val="24"/>
          <w:lang w:eastAsia="pt-BR"/>
        </w:rPr>
        <w:t>prejuízos à mobilidade urbana</w:t>
      </w:r>
      <w:r w:rsidRPr="007C31D1">
        <w:rPr>
          <w:rFonts w:ascii="Arial" w:hAnsi="Arial" w:cs="Arial"/>
          <w:sz w:val="24"/>
          <w:szCs w:val="24"/>
          <w:lang w:eastAsia="pt-BR"/>
        </w:rPr>
        <w:t>, agravados pelas características íngremes do terreno.</w:t>
      </w:r>
    </w:p>
    <w:p w14:paraId="307ED940" w14:textId="77777777" w:rsidR="007C31D1" w:rsidRPr="007C31D1" w:rsidRDefault="007C31D1" w:rsidP="007C31D1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7C31D1">
        <w:rPr>
          <w:rFonts w:ascii="Arial" w:hAnsi="Arial" w:cs="Arial"/>
          <w:sz w:val="24"/>
          <w:szCs w:val="24"/>
          <w:lang w:eastAsia="pt-BR"/>
        </w:rPr>
        <w:t xml:space="preserve">Diante do exposto, faz-se necessária a atuação do Município para a </w:t>
      </w:r>
      <w:r w:rsidRPr="007C31D1">
        <w:rPr>
          <w:rFonts w:ascii="Arial" w:hAnsi="Arial" w:cs="Arial"/>
          <w:b/>
          <w:bCs/>
          <w:sz w:val="24"/>
          <w:szCs w:val="24"/>
          <w:lang w:eastAsia="pt-BR"/>
        </w:rPr>
        <w:t>análise técnica da área</w:t>
      </w:r>
      <w:r w:rsidRPr="007C31D1">
        <w:rPr>
          <w:rFonts w:ascii="Arial" w:hAnsi="Arial" w:cs="Arial"/>
          <w:sz w:val="24"/>
          <w:szCs w:val="24"/>
          <w:lang w:eastAsia="pt-BR"/>
        </w:rPr>
        <w:t xml:space="preserve"> e a adoção das </w:t>
      </w:r>
      <w:r w:rsidRPr="007C31D1">
        <w:rPr>
          <w:rFonts w:ascii="Arial" w:hAnsi="Arial" w:cs="Arial"/>
          <w:b/>
          <w:bCs/>
          <w:sz w:val="24"/>
          <w:szCs w:val="24"/>
          <w:lang w:eastAsia="pt-BR"/>
        </w:rPr>
        <w:t>providências cabíveis</w:t>
      </w:r>
      <w:r w:rsidRPr="007C31D1">
        <w:rPr>
          <w:rFonts w:ascii="Arial" w:hAnsi="Arial" w:cs="Arial"/>
          <w:sz w:val="24"/>
          <w:szCs w:val="24"/>
          <w:lang w:eastAsia="pt-BR"/>
        </w:rPr>
        <w:t xml:space="preserve">, inclusive quanto à implantação de solução adequada para o deslocamento seguro da população, atendendo ao </w:t>
      </w:r>
      <w:r w:rsidRPr="007C31D1">
        <w:rPr>
          <w:rFonts w:ascii="Arial" w:hAnsi="Arial" w:cs="Arial"/>
          <w:b/>
          <w:bCs/>
          <w:sz w:val="24"/>
          <w:szCs w:val="24"/>
          <w:lang w:eastAsia="pt-BR"/>
        </w:rPr>
        <w:t>interesse público</w:t>
      </w:r>
      <w:r w:rsidRPr="007C31D1">
        <w:rPr>
          <w:rFonts w:ascii="Arial" w:hAnsi="Arial" w:cs="Arial"/>
          <w:sz w:val="24"/>
          <w:szCs w:val="24"/>
          <w:lang w:eastAsia="pt-BR"/>
        </w:rPr>
        <w:t xml:space="preserve"> e às </w:t>
      </w:r>
      <w:r w:rsidRPr="007C31D1">
        <w:rPr>
          <w:rFonts w:ascii="Arial" w:hAnsi="Arial" w:cs="Arial"/>
          <w:b/>
          <w:bCs/>
          <w:sz w:val="24"/>
          <w:szCs w:val="24"/>
          <w:lang w:eastAsia="pt-BR"/>
        </w:rPr>
        <w:t>necessidades da comunidade local</w:t>
      </w:r>
      <w:r w:rsidRPr="007C31D1">
        <w:rPr>
          <w:rFonts w:ascii="Arial" w:hAnsi="Arial" w:cs="Arial"/>
          <w:sz w:val="24"/>
          <w:szCs w:val="24"/>
          <w:lang w:eastAsia="pt-BR"/>
        </w:rPr>
        <w:t>.</w:t>
      </w:r>
    </w:p>
    <w:p w14:paraId="0E7A98AA" w14:textId="77777777" w:rsidR="007C31D1" w:rsidRDefault="007C31D1" w:rsidP="007C31D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ACB0416" w14:textId="77777777" w:rsidR="007C31D1" w:rsidRDefault="007C31D1" w:rsidP="007C31D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29C502C" w14:textId="77777777" w:rsidR="007C31D1" w:rsidRDefault="007C31D1" w:rsidP="007C31D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443D611" w14:textId="77777777" w:rsidR="007C31D1" w:rsidRDefault="007C31D1" w:rsidP="007C31D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72CCC5D0" w14:textId="77777777" w:rsidR="007C31D1" w:rsidRDefault="007C31D1" w:rsidP="007C31D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1D06E7F" w14:textId="376D2FBA" w:rsidR="00041953" w:rsidRPr="007C31D1" w:rsidRDefault="00041953" w:rsidP="007C31D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7C31D1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662226" w:rsidRPr="007C31D1">
        <w:rPr>
          <w:rFonts w:ascii="Arial" w:hAnsi="Arial" w:cs="Arial"/>
          <w:sz w:val="24"/>
          <w:szCs w:val="24"/>
        </w:rPr>
        <w:t>2</w:t>
      </w:r>
      <w:r w:rsidR="00F4496E" w:rsidRPr="007C31D1">
        <w:rPr>
          <w:rFonts w:ascii="Arial" w:hAnsi="Arial" w:cs="Arial"/>
          <w:sz w:val="24"/>
          <w:szCs w:val="24"/>
        </w:rPr>
        <w:t>9</w:t>
      </w:r>
      <w:r w:rsidR="00CB0105" w:rsidRPr="007C31D1">
        <w:rPr>
          <w:rFonts w:ascii="Arial" w:hAnsi="Arial" w:cs="Arial"/>
          <w:sz w:val="24"/>
          <w:szCs w:val="24"/>
        </w:rPr>
        <w:t xml:space="preserve"> de </w:t>
      </w:r>
      <w:r w:rsidR="00662226" w:rsidRPr="007C31D1">
        <w:rPr>
          <w:rFonts w:ascii="Arial" w:hAnsi="Arial" w:cs="Arial"/>
          <w:sz w:val="24"/>
          <w:szCs w:val="24"/>
        </w:rPr>
        <w:t xml:space="preserve">janeiro de 2026. </w:t>
      </w:r>
    </w:p>
    <w:p w14:paraId="542BBE89" w14:textId="77777777" w:rsidR="00041953" w:rsidRPr="007C31D1" w:rsidRDefault="00041953" w:rsidP="007C31D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180866B" w14:textId="39968CB1" w:rsidR="00F4496E" w:rsidRPr="007C31D1" w:rsidRDefault="00F4496E" w:rsidP="007C31D1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7C31D1">
        <w:rPr>
          <w:rFonts w:ascii="Arial" w:hAnsi="Arial" w:cs="Arial"/>
          <w:b/>
          <w:sz w:val="24"/>
          <w:szCs w:val="24"/>
          <w:lang w:val="pt-BR"/>
        </w:rPr>
        <w:t>SILMAR GALLINA</w:t>
      </w:r>
    </w:p>
    <w:p w14:paraId="30D74CAE" w14:textId="654FF8C6" w:rsidR="00D552FA" w:rsidRPr="007C31D1" w:rsidRDefault="00D552FA" w:rsidP="007C31D1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31D1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p w14:paraId="04CE228F" w14:textId="0120F708" w:rsidR="0059546C" w:rsidRDefault="001704F6" w:rsidP="00F4496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379E8">
        <w:rPr>
          <w:rFonts w:ascii="Arial" w:hAnsi="Arial" w:cs="Arial"/>
          <w:b/>
          <w:bCs/>
          <w:noProof/>
          <w:color w:val="000000"/>
          <w:sz w:val="24"/>
          <w:szCs w:val="24"/>
          <w:lang w:val="pt-BR"/>
        </w:rPr>
        <w:drawing>
          <wp:anchor distT="0" distB="0" distL="114300" distR="114300" simplePos="0" relativeHeight="251659264" behindDoc="0" locked="0" layoutInCell="1" allowOverlap="1" wp14:anchorId="50A7C13F" wp14:editId="1B7F5BBA">
            <wp:simplePos x="0" y="0"/>
            <wp:positionH relativeFrom="margin">
              <wp:align>center</wp:align>
            </wp:positionH>
            <wp:positionV relativeFrom="paragraph">
              <wp:posOffset>474980</wp:posOffset>
            </wp:positionV>
            <wp:extent cx="4741585" cy="6353175"/>
            <wp:effectExtent l="0" t="0" r="1905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1585" cy="635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35534B" w14:textId="18EBAA1C" w:rsidR="0059546C" w:rsidRPr="00F4496E" w:rsidRDefault="0059546C" w:rsidP="00F4496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9546C">
        <w:rPr>
          <w:rFonts w:ascii="Arial" w:hAnsi="Arial" w:cs="Arial"/>
          <w:noProof/>
          <w:sz w:val="24"/>
          <w:szCs w:val="24"/>
          <w:lang w:val="pt-BR"/>
        </w:rPr>
        <w:lastRenderedPageBreak/>
        <w:drawing>
          <wp:inline distT="0" distB="0" distL="0" distR="0" wp14:anchorId="23E9B6A3" wp14:editId="5810431C">
            <wp:extent cx="5077534" cy="7097115"/>
            <wp:effectExtent l="0" t="0" r="8890" b="889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77534" cy="709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546C" w:rsidRPr="00F4496E" w:rsidSect="00E373E8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401BF" w14:textId="77777777" w:rsidR="005D3BCE" w:rsidRDefault="005D3BCE" w:rsidP="004364FB">
      <w:r>
        <w:separator/>
      </w:r>
    </w:p>
  </w:endnote>
  <w:endnote w:type="continuationSeparator" w:id="0">
    <w:p w14:paraId="1F087073" w14:textId="77777777" w:rsidR="005D3BCE" w:rsidRDefault="005D3BCE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E572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5.45pt;margin-top:665.55pt;width:595.3pt;height:109.2pt;z-index:-251656192;mso-position-horizontal-relative:margin;mso-position-vertical-relative:margin" o:allowincell="f">
          <v:imagedata r:id="rId1" o:title="TIMBRADO CAMARA (4)" croptop="56829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9951E" w14:textId="77777777" w:rsidR="005D3BCE" w:rsidRDefault="005D3BCE" w:rsidP="004364FB">
      <w:r>
        <w:separator/>
      </w:r>
    </w:p>
  </w:footnote>
  <w:footnote w:type="continuationSeparator" w:id="0">
    <w:p w14:paraId="20B81830" w14:textId="77777777" w:rsidR="005D3BCE" w:rsidRDefault="005D3BCE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E572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3E572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5.45pt;margin-top:-84.15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E572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B51E2"/>
    <w:multiLevelType w:val="multilevel"/>
    <w:tmpl w:val="476E9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B951E3"/>
    <w:multiLevelType w:val="multilevel"/>
    <w:tmpl w:val="708E7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834F3B"/>
    <w:multiLevelType w:val="multilevel"/>
    <w:tmpl w:val="7D384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80990271">
    <w:abstractNumId w:val="1"/>
  </w:num>
  <w:num w:numId="2" w16cid:durableId="204487361">
    <w:abstractNumId w:val="2"/>
  </w:num>
  <w:num w:numId="3" w16cid:durableId="281159709">
    <w:abstractNumId w:val="0"/>
  </w:num>
  <w:num w:numId="4" w16cid:durableId="20931131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1699E"/>
    <w:rsid w:val="00041953"/>
    <w:rsid w:val="00060A54"/>
    <w:rsid w:val="00086FA7"/>
    <w:rsid w:val="00097D2E"/>
    <w:rsid w:val="000E2236"/>
    <w:rsid w:val="000F16BA"/>
    <w:rsid w:val="000F1FFD"/>
    <w:rsid w:val="001704F6"/>
    <w:rsid w:val="001C4538"/>
    <w:rsid w:val="001C60D3"/>
    <w:rsid w:val="002072F8"/>
    <w:rsid w:val="00220EBA"/>
    <w:rsid w:val="002608E7"/>
    <w:rsid w:val="00290DDC"/>
    <w:rsid w:val="002E2C58"/>
    <w:rsid w:val="00305A74"/>
    <w:rsid w:val="00334C27"/>
    <w:rsid w:val="00337B82"/>
    <w:rsid w:val="003E5729"/>
    <w:rsid w:val="004240D3"/>
    <w:rsid w:val="004364FB"/>
    <w:rsid w:val="00457D0C"/>
    <w:rsid w:val="0048158E"/>
    <w:rsid w:val="004A045F"/>
    <w:rsid w:val="00531724"/>
    <w:rsid w:val="0059546C"/>
    <w:rsid w:val="005C52E9"/>
    <w:rsid w:val="005D3BCE"/>
    <w:rsid w:val="005E435B"/>
    <w:rsid w:val="005E4B6D"/>
    <w:rsid w:val="00632A9A"/>
    <w:rsid w:val="00662226"/>
    <w:rsid w:val="006C21C1"/>
    <w:rsid w:val="006D69DC"/>
    <w:rsid w:val="007028FC"/>
    <w:rsid w:val="00744EE3"/>
    <w:rsid w:val="007505D0"/>
    <w:rsid w:val="007C31D1"/>
    <w:rsid w:val="007F2A69"/>
    <w:rsid w:val="00831EA6"/>
    <w:rsid w:val="00856722"/>
    <w:rsid w:val="008C6A34"/>
    <w:rsid w:val="009326C8"/>
    <w:rsid w:val="0097653B"/>
    <w:rsid w:val="0099685A"/>
    <w:rsid w:val="00A71395"/>
    <w:rsid w:val="00A812BE"/>
    <w:rsid w:val="00AD2D6D"/>
    <w:rsid w:val="00AD4B74"/>
    <w:rsid w:val="00AE4929"/>
    <w:rsid w:val="00B05F6D"/>
    <w:rsid w:val="00B17260"/>
    <w:rsid w:val="00C31DE4"/>
    <w:rsid w:val="00C51744"/>
    <w:rsid w:val="00C56C5D"/>
    <w:rsid w:val="00CB0105"/>
    <w:rsid w:val="00CD11F0"/>
    <w:rsid w:val="00D22642"/>
    <w:rsid w:val="00D34194"/>
    <w:rsid w:val="00D504A8"/>
    <w:rsid w:val="00D552FA"/>
    <w:rsid w:val="00D95FF6"/>
    <w:rsid w:val="00E373E8"/>
    <w:rsid w:val="00EB08C4"/>
    <w:rsid w:val="00ED4538"/>
    <w:rsid w:val="00F03D6B"/>
    <w:rsid w:val="00F4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3">
    <w:name w:val="heading 3"/>
    <w:basedOn w:val="Normal"/>
    <w:link w:val="Ttulo3Char"/>
    <w:uiPriority w:val="9"/>
    <w:qFormat/>
    <w:rsid w:val="007C31D1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  <w:style w:type="paragraph" w:styleId="PargrafodaLista">
    <w:name w:val="List Paragraph"/>
    <w:basedOn w:val="Normal"/>
    <w:uiPriority w:val="34"/>
    <w:qFormat/>
    <w:rsid w:val="007028FC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7C31D1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266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303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18</cp:revision>
  <cp:lastPrinted>2025-12-08T19:41:00Z</cp:lastPrinted>
  <dcterms:created xsi:type="dcterms:W3CDTF">2026-01-22T11:45:00Z</dcterms:created>
  <dcterms:modified xsi:type="dcterms:W3CDTF">2026-02-24T13:55:00Z</dcterms:modified>
</cp:coreProperties>
</file>