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0B" w:rsidRPr="000D220B" w:rsidRDefault="000D220B" w:rsidP="000D220B">
      <w:pPr>
        <w:pStyle w:val="Recuodecorpodetexto"/>
        <w:ind w:left="3119"/>
        <w:rPr>
          <w:rFonts w:ascii="Times New Roman" w:hAnsi="Times New Roman"/>
          <w:b/>
        </w:rPr>
      </w:pPr>
    </w:p>
    <w:p w:rsidR="000D220B" w:rsidRDefault="000D220B" w:rsidP="000D220B">
      <w:pPr>
        <w:pStyle w:val="Recuodecorpodetexto"/>
        <w:ind w:left="3119"/>
        <w:rPr>
          <w:rFonts w:ascii="Times New Roman" w:hAnsi="Times New Roman"/>
          <w:b/>
        </w:rPr>
      </w:pPr>
    </w:p>
    <w:p w:rsidR="000D220B" w:rsidRPr="00421AEC" w:rsidRDefault="000D220B" w:rsidP="000D220B">
      <w:pPr>
        <w:pStyle w:val="Recuodecorpodetexto"/>
        <w:ind w:left="3119"/>
        <w:rPr>
          <w:rFonts w:ascii="Times New Roman" w:hAnsi="Times New Roman"/>
          <w:b/>
        </w:rPr>
      </w:pPr>
    </w:p>
    <w:p w:rsidR="000D220B" w:rsidRPr="00421AEC" w:rsidRDefault="000D220B" w:rsidP="000D220B">
      <w:pPr>
        <w:pStyle w:val="Recuodecorpodetexto"/>
        <w:ind w:left="3119"/>
        <w:rPr>
          <w:rFonts w:ascii="Times New Roman" w:hAnsi="Times New Roman"/>
          <w:b/>
          <w:sz w:val="28"/>
        </w:rPr>
      </w:pPr>
      <w:r w:rsidRPr="00421AEC">
        <w:rPr>
          <w:rFonts w:ascii="Times New Roman" w:hAnsi="Times New Roman"/>
          <w:b/>
          <w:sz w:val="28"/>
        </w:rPr>
        <w:t>LEI ORDINÁRIA Nº 1.415/2014</w:t>
      </w:r>
    </w:p>
    <w:p w:rsidR="000D220B" w:rsidRPr="00421AEC" w:rsidRDefault="000D220B" w:rsidP="000D220B">
      <w:pPr>
        <w:pStyle w:val="Recuodecorpodetexto"/>
        <w:ind w:left="3119"/>
        <w:rPr>
          <w:rFonts w:ascii="Times New Roman" w:hAnsi="Times New Roman"/>
        </w:rPr>
      </w:pPr>
    </w:p>
    <w:p w:rsidR="000D220B" w:rsidRPr="00816B8C" w:rsidRDefault="000D220B" w:rsidP="000D220B">
      <w:pPr>
        <w:pStyle w:val="Recuodecorpodetexto"/>
        <w:ind w:left="3119"/>
        <w:rPr>
          <w:rFonts w:ascii="Times New Roman" w:hAnsi="Times New Roman"/>
        </w:rPr>
      </w:pPr>
      <w:r w:rsidRPr="00816B8C">
        <w:rPr>
          <w:rFonts w:ascii="Times New Roman" w:hAnsi="Times New Roman"/>
        </w:rPr>
        <w:t xml:space="preserve">Da nova redação ao inciso I do art. 58 e altera o art. 59 que integra o Código Tributário do Município de Lajinha, Estado de Minas Gerais, instituído pela Lei n. 830/97 e dá outras providências. </w:t>
      </w:r>
    </w:p>
    <w:p w:rsidR="000D220B" w:rsidRDefault="0020408E" w:rsidP="0020408E">
      <w:pPr>
        <w:ind w:left="311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Povo do Município de Lajinha, Estado de Minas, por seus representantes na Câmara Municipal, aprovou e eu, Prefeito Municipal, em seu nome sanciono a seguinte Lei:</w:t>
      </w:r>
    </w:p>
    <w:p w:rsidR="0020408E" w:rsidRDefault="0020408E" w:rsidP="000D220B">
      <w:pPr>
        <w:pStyle w:val="Cabealho"/>
        <w:rPr>
          <w:rFonts w:ascii="Times New Roman" w:hAnsi="Times New Roman" w:cs="Times New Roman"/>
          <w:sz w:val="24"/>
          <w:szCs w:val="24"/>
        </w:rPr>
      </w:pPr>
    </w:p>
    <w:p w:rsidR="000D220B" w:rsidRPr="00816B8C" w:rsidRDefault="000D220B" w:rsidP="000D220B">
      <w:pPr>
        <w:pStyle w:val="Cabealho"/>
        <w:rPr>
          <w:rFonts w:ascii="Times New Roman" w:hAnsi="Times New Roman" w:cs="Times New Roman"/>
          <w:sz w:val="24"/>
          <w:szCs w:val="24"/>
        </w:rPr>
      </w:pPr>
      <w:r w:rsidRPr="00421AEC">
        <w:rPr>
          <w:rFonts w:ascii="Times New Roman" w:hAnsi="Times New Roman" w:cs="Times New Roman"/>
          <w:b/>
          <w:sz w:val="24"/>
          <w:szCs w:val="24"/>
        </w:rPr>
        <w:t>Art. 1º</w:t>
      </w:r>
      <w:r w:rsidRPr="00816B8C">
        <w:rPr>
          <w:rFonts w:ascii="Times New Roman" w:hAnsi="Times New Roman" w:cs="Times New Roman"/>
          <w:sz w:val="24"/>
          <w:szCs w:val="24"/>
        </w:rPr>
        <w:t xml:space="preserve">. - Altera o inciso I do art. 58 da Lei municipal n. 830/97 que institui o Código Tributário do Município de Lajinha, que passará a vigorar com a seguinte redação: </w:t>
      </w:r>
      <w:r w:rsidR="00421AEC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16B8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21AEC" w:rsidRDefault="000D220B" w:rsidP="00421AEC">
      <w:pPr>
        <w:pStyle w:val="Cabealho"/>
        <w:rPr>
          <w:rFonts w:ascii="Times New Roman" w:hAnsi="Times New Roman" w:cs="Times New Roman"/>
          <w:b/>
          <w:sz w:val="24"/>
          <w:szCs w:val="24"/>
        </w:rPr>
      </w:pPr>
      <w:r w:rsidRPr="00421AE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D220B" w:rsidRPr="00421AEC" w:rsidRDefault="000D220B" w:rsidP="00421AEC">
      <w:pPr>
        <w:pStyle w:val="Cabealho"/>
        <w:rPr>
          <w:rFonts w:ascii="Times New Roman" w:hAnsi="Times New Roman" w:cs="Times New Roman"/>
          <w:b/>
          <w:sz w:val="24"/>
          <w:szCs w:val="24"/>
        </w:rPr>
      </w:pPr>
      <w:r w:rsidRPr="00421AEC">
        <w:rPr>
          <w:rFonts w:ascii="Times New Roman" w:hAnsi="Times New Roman" w:cs="Times New Roman"/>
          <w:b/>
          <w:sz w:val="24"/>
          <w:szCs w:val="24"/>
        </w:rPr>
        <w:t>Art. 58...</w:t>
      </w:r>
    </w:p>
    <w:p w:rsidR="000D220B" w:rsidRPr="00816B8C" w:rsidRDefault="000D220B" w:rsidP="00421AEC">
      <w:pPr>
        <w:pStyle w:val="Cabealh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6B8C">
        <w:rPr>
          <w:rFonts w:ascii="Times New Roman" w:hAnsi="Times New Roman" w:cs="Times New Roman"/>
          <w:sz w:val="24"/>
          <w:szCs w:val="24"/>
        </w:rPr>
        <w:t xml:space="preserve"> I - </w:t>
      </w:r>
      <w:r w:rsidRPr="00816B8C">
        <w:rPr>
          <w:rFonts w:ascii="Times New Roman" w:hAnsi="Times New Roman" w:cs="Times New Roman"/>
          <w:bCs/>
          <w:color w:val="000000"/>
          <w:sz w:val="24"/>
          <w:szCs w:val="24"/>
        </w:rPr>
        <w:t>transmissões compreendidas no sistema financeiro da habitação e Programa Nacional de Crédito Fundiário, em relação à parcela financiada: 1,5%;</w:t>
      </w:r>
    </w:p>
    <w:p w:rsidR="00421AEC" w:rsidRDefault="00421AEC" w:rsidP="000D220B">
      <w:pPr>
        <w:pStyle w:val="Cabealho"/>
        <w:rPr>
          <w:rFonts w:ascii="Times New Roman" w:hAnsi="Times New Roman" w:cs="Times New Roman"/>
          <w:b/>
          <w:sz w:val="24"/>
          <w:szCs w:val="24"/>
        </w:rPr>
      </w:pPr>
    </w:p>
    <w:p w:rsidR="000D220B" w:rsidRPr="00816B8C" w:rsidRDefault="000D220B" w:rsidP="000D220B">
      <w:pPr>
        <w:pStyle w:val="Cabealho"/>
        <w:rPr>
          <w:rFonts w:ascii="Times New Roman" w:hAnsi="Times New Roman" w:cs="Times New Roman"/>
          <w:sz w:val="24"/>
          <w:szCs w:val="24"/>
        </w:rPr>
      </w:pPr>
      <w:r w:rsidRPr="00421AEC">
        <w:rPr>
          <w:rFonts w:ascii="Times New Roman" w:hAnsi="Times New Roman" w:cs="Times New Roman"/>
          <w:b/>
          <w:sz w:val="24"/>
          <w:szCs w:val="24"/>
        </w:rPr>
        <w:t>Art. 2º -</w:t>
      </w:r>
      <w:r w:rsidRPr="00816B8C">
        <w:rPr>
          <w:rFonts w:ascii="Times New Roman" w:hAnsi="Times New Roman" w:cs="Times New Roman"/>
          <w:sz w:val="24"/>
          <w:szCs w:val="24"/>
        </w:rPr>
        <w:t xml:space="preserve"> altera o art. 59, que passará a vigorar com a seguinte redação:</w:t>
      </w:r>
    </w:p>
    <w:p w:rsidR="00421AEC" w:rsidRPr="00421AEC" w:rsidRDefault="00421AEC" w:rsidP="000D220B">
      <w:pPr>
        <w:pStyle w:val="Cabealho"/>
        <w:rPr>
          <w:rFonts w:ascii="Times New Roman" w:hAnsi="Times New Roman" w:cs="Times New Roman"/>
          <w:b/>
          <w:sz w:val="24"/>
          <w:szCs w:val="24"/>
        </w:rPr>
      </w:pPr>
    </w:p>
    <w:p w:rsidR="000D220B" w:rsidRPr="00421AEC" w:rsidRDefault="000D220B" w:rsidP="000D220B">
      <w:pPr>
        <w:pStyle w:val="Cabealho"/>
        <w:rPr>
          <w:rFonts w:ascii="Times New Roman" w:hAnsi="Times New Roman" w:cs="Times New Roman"/>
          <w:b/>
          <w:sz w:val="24"/>
          <w:szCs w:val="24"/>
        </w:rPr>
      </w:pPr>
      <w:r w:rsidRPr="00421AEC">
        <w:rPr>
          <w:rFonts w:ascii="Times New Roman" w:hAnsi="Times New Roman" w:cs="Times New Roman"/>
          <w:b/>
          <w:sz w:val="24"/>
          <w:szCs w:val="24"/>
        </w:rPr>
        <w:t>Art. 59...</w:t>
      </w:r>
    </w:p>
    <w:p w:rsidR="000D220B" w:rsidRPr="00816B8C" w:rsidRDefault="000D220B" w:rsidP="00421AEC">
      <w:pPr>
        <w:pStyle w:val="Cabealho"/>
        <w:tabs>
          <w:tab w:val="clear" w:pos="4252"/>
          <w:tab w:val="center" w:pos="0"/>
        </w:tabs>
        <w:rPr>
          <w:rFonts w:ascii="Times New Roman" w:hAnsi="Times New Roman" w:cs="Times New Roman"/>
          <w:sz w:val="24"/>
          <w:szCs w:val="24"/>
        </w:rPr>
      </w:pPr>
      <w:r w:rsidRPr="00816B8C">
        <w:rPr>
          <w:rFonts w:ascii="Times New Roman" w:hAnsi="Times New Roman" w:cs="Times New Roman"/>
          <w:sz w:val="24"/>
          <w:szCs w:val="24"/>
        </w:rPr>
        <w:t>...</w:t>
      </w:r>
    </w:p>
    <w:p w:rsidR="000D220B" w:rsidRPr="00816B8C" w:rsidRDefault="000D220B" w:rsidP="00421AEC">
      <w:pPr>
        <w:pStyle w:val="Cabealho"/>
        <w:rPr>
          <w:rFonts w:ascii="Times New Roman" w:hAnsi="Times New Roman" w:cs="Times New Roman"/>
          <w:sz w:val="24"/>
          <w:szCs w:val="24"/>
        </w:rPr>
      </w:pPr>
      <w:r w:rsidRPr="00421AEC">
        <w:rPr>
          <w:rFonts w:ascii="Times New Roman" w:hAnsi="Times New Roman" w:cs="Times New Roman"/>
          <w:b/>
          <w:sz w:val="24"/>
          <w:szCs w:val="24"/>
        </w:rPr>
        <w:t>VII -</w:t>
      </w:r>
      <w:r w:rsidRPr="00816B8C">
        <w:rPr>
          <w:rFonts w:ascii="Times New Roman" w:hAnsi="Times New Roman" w:cs="Times New Roman"/>
          <w:sz w:val="24"/>
          <w:szCs w:val="24"/>
        </w:rPr>
        <w:t xml:space="preserve"> </w:t>
      </w:r>
      <w:r w:rsidRPr="00816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 transmissão de bens ou direitos incorporados ao patrimônio de pessoa jurídica em realização de capital, nem sobre a transmissão de bens ou direitos decorrente de fusão, incorporação, cisão ou extinção de pessoa jurídica, salvo se, nesses casos, a atividade preponderante do adquirente for </w:t>
      </w:r>
      <w:proofErr w:type="gramStart"/>
      <w:r w:rsidRPr="00816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proofErr w:type="gramEnd"/>
      <w:r w:rsidRPr="00816B8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compra e venda desses bens ou direitos, locação de bens imóveis ou arrendamento mercantil.</w:t>
      </w:r>
    </w:p>
    <w:p w:rsidR="000D220B" w:rsidRDefault="000D220B">
      <w:pPr>
        <w:rPr>
          <w:rFonts w:ascii="Times New Roman" w:hAnsi="Times New Roman"/>
        </w:rPr>
      </w:pPr>
    </w:p>
    <w:p w:rsidR="000D220B" w:rsidRDefault="000D220B">
      <w:r w:rsidRPr="00421AEC">
        <w:rPr>
          <w:rFonts w:ascii="Times New Roman" w:hAnsi="Times New Roman"/>
          <w:b/>
        </w:rPr>
        <w:t>Art. 2º</w:t>
      </w:r>
      <w:r w:rsidRPr="00816B8C">
        <w:rPr>
          <w:rFonts w:ascii="Times New Roman" w:hAnsi="Times New Roman"/>
        </w:rPr>
        <w:t xml:space="preserve">. Esta lei entra em </w:t>
      </w:r>
      <w:proofErr w:type="gramStart"/>
      <w:r w:rsidRPr="00816B8C">
        <w:rPr>
          <w:rFonts w:ascii="Times New Roman" w:hAnsi="Times New Roman"/>
        </w:rPr>
        <w:t>vigor na data de sua publicação revogadas</w:t>
      </w:r>
      <w:proofErr w:type="gramEnd"/>
      <w:r w:rsidRPr="00816B8C">
        <w:rPr>
          <w:rFonts w:ascii="Times New Roman" w:hAnsi="Times New Roman"/>
        </w:rPr>
        <w:t xml:space="preserve"> as disposições em contrário, retroagindo seus efeitos ao dia 1º. De janeiro de 2.014.</w:t>
      </w:r>
    </w:p>
    <w:p w:rsidR="000D220B" w:rsidRPr="000D220B" w:rsidRDefault="000D220B" w:rsidP="000D220B"/>
    <w:p w:rsidR="000D220B" w:rsidRPr="000D220B" w:rsidRDefault="000D220B" w:rsidP="000D220B"/>
    <w:p w:rsidR="000D220B" w:rsidRPr="00816B8C" w:rsidRDefault="000D220B" w:rsidP="000D220B">
      <w:pPr>
        <w:rPr>
          <w:rFonts w:ascii="Times New Roman" w:hAnsi="Times New Roman"/>
        </w:rPr>
      </w:pPr>
      <w:r w:rsidRPr="00816B8C">
        <w:rPr>
          <w:rFonts w:ascii="Times New Roman" w:hAnsi="Times New Roman"/>
        </w:rPr>
        <w:t>GABINETE DA PRESIDÊNCIA DA CÂMARA MUNICIPAL DE LAJINHA, ESTADO DE MINAS GERAIS, AOS VINTE SETE DE JANEIRO DE DOIS MIL E QUATORZE (27/01/2014)</w:t>
      </w:r>
      <w:r>
        <w:rPr>
          <w:rFonts w:ascii="Times New Roman" w:hAnsi="Times New Roman"/>
        </w:rPr>
        <w:t>.</w:t>
      </w:r>
    </w:p>
    <w:p w:rsidR="0060438D" w:rsidRDefault="0060438D" w:rsidP="000D220B">
      <w:pPr>
        <w:tabs>
          <w:tab w:val="left" w:pos="1715"/>
        </w:tabs>
      </w:pPr>
    </w:p>
    <w:p w:rsidR="000D220B" w:rsidRPr="00421AEC" w:rsidRDefault="000D220B" w:rsidP="000D220B">
      <w:pPr>
        <w:tabs>
          <w:tab w:val="left" w:pos="1715"/>
        </w:tabs>
        <w:rPr>
          <w:i/>
        </w:rPr>
      </w:pPr>
    </w:p>
    <w:p w:rsidR="000D220B" w:rsidRPr="00421AEC" w:rsidRDefault="000D220B" w:rsidP="000D220B">
      <w:pPr>
        <w:jc w:val="center"/>
        <w:rPr>
          <w:rFonts w:ascii="Times New Roman" w:hAnsi="Times New Roman"/>
          <w:b/>
          <w:i/>
        </w:rPr>
      </w:pPr>
      <w:r w:rsidRPr="00421AEC">
        <w:rPr>
          <w:rFonts w:ascii="Times New Roman" w:hAnsi="Times New Roman"/>
          <w:b/>
          <w:i/>
        </w:rPr>
        <w:t>Ver. RENATO RODRIGUES DE SOUZA</w:t>
      </w:r>
    </w:p>
    <w:p w:rsidR="000D220B" w:rsidRPr="00421AEC" w:rsidRDefault="000D220B" w:rsidP="000D220B">
      <w:pPr>
        <w:ind w:left="705"/>
        <w:rPr>
          <w:rFonts w:ascii="Times New Roman" w:hAnsi="Times New Roman"/>
          <w:b/>
          <w:i/>
        </w:rPr>
      </w:pPr>
      <w:r w:rsidRPr="00421AEC">
        <w:rPr>
          <w:rFonts w:ascii="Times New Roman" w:hAnsi="Times New Roman"/>
          <w:b/>
          <w:i/>
        </w:rPr>
        <w:t xml:space="preserve">           </w:t>
      </w:r>
      <w:r w:rsidRPr="00421AEC">
        <w:rPr>
          <w:rFonts w:ascii="Times New Roman" w:hAnsi="Times New Roman"/>
          <w:b/>
          <w:i/>
        </w:rPr>
        <w:tab/>
      </w:r>
      <w:r w:rsidRPr="00421AEC">
        <w:rPr>
          <w:rFonts w:ascii="Times New Roman" w:hAnsi="Times New Roman"/>
          <w:b/>
          <w:i/>
        </w:rPr>
        <w:tab/>
        <w:t xml:space="preserve">  </w:t>
      </w:r>
      <w:r w:rsidRPr="00421AEC">
        <w:rPr>
          <w:rFonts w:ascii="Times New Roman" w:hAnsi="Times New Roman"/>
          <w:b/>
          <w:i/>
        </w:rPr>
        <w:tab/>
      </w:r>
      <w:r w:rsidRPr="00421AEC">
        <w:rPr>
          <w:rFonts w:ascii="Times New Roman" w:hAnsi="Times New Roman"/>
          <w:b/>
          <w:i/>
        </w:rPr>
        <w:tab/>
        <w:t>Presidente da Câmara</w:t>
      </w:r>
    </w:p>
    <w:p w:rsidR="000D220B" w:rsidRDefault="000D220B" w:rsidP="000D220B"/>
    <w:p w:rsidR="000D220B" w:rsidRDefault="000D220B" w:rsidP="000D220B">
      <w:pPr>
        <w:rPr>
          <w:rFonts w:ascii="Times New Roman" w:hAnsi="Times New Roman"/>
        </w:rPr>
      </w:pPr>
      <w:r w:rsidRPr="000D220B">
        <w:rPr>
          <w:rFonts w:ascii="Times New Roman" w:hAnsi="Times New Roman"/>
        </w:rPr>
        <w:t xml:space="preserve">Sancionada em </w:t>
      </w:r>
      <w:r>
        <w:rPr>
          <w:rFonts w:ascii="Times New Roman" w:hAnsi="Times New Roman"/>
        </w:rPr>
        <w:t>30/01/2014</w:t>
      </w:r>
      <w:r w:rsidRPr="000D220B">
        <w:rPr>
          <w:rFonts w:ascii="Times New Roman" w:hAnsi="Times New Roman"/>
        </w:rPr>
        <w:t>, conforme cópia arquivada em pasta própria.</w:t>
      </w:r>
    </w:p>
    <w:p w:rsidR="000D220B" w:rsidRPr="000D220B" w:rsidRDefault="000D220B" w:rsidP="000D220B">
      <w:pPr>
        <w:rPr>
          <w:rFonts w:ascii="Times New Roman" w:hAnsi="Times New Roman"/>
        </w:rPr>
      </w:pPr>
    </w:p>
    <w:p w:rsidR="003C6E05" w:rsidRDefault="003C6E05" w:rsidP="0020408E">
      <w:pPr>
        <w:jc w:val="center"/>
        <w:rPr>
          <w:rFonts w:ascii="Times New Roman" w:hAnsi="Times New Roman"/>
        </w:rPr>
      </w:pPr>
    </w:p>
    <w:p w:rsidR="003C6E05" w:rsidRDefault="003C6E05" w:rsidP="0020408E">
      <w:pPr>
        <w:jc w:val="center"/>
        <w:rPr>
          <w:rFonts w:ascii="Times New Roman" w:hAnsi="Times New Roman"/>
        </w:rPr>
      </w:pPr>
    </w:p>
    <w:p w:rsidR="000D220B" w:rsidRPr="000D220B" w:rsidRDefault="000D220B" w:rsidP="003C6E05">
      <w:pPr>
        <w:rPr>
          <w:rFonts w:ascii="Times New Roman" w:hAnsi="Times New Roman"/>
        </w:rPr>
      </w:pPr>
      <w:r w:rsidRPr="000D220B">
        <w:rPr>
          <w:rFonts w:ascii="Times New Roman" w:hAnsi="Times New Roman"/>
        </w:rPr>
        <w:t>Lúcia Maria Miguel Morais</w:t>
      </w:r>
    </w:p>
    <w:p w:rsidR="000D220B" w:rsidRPr="000D220B" w:rsidRDefault="000D220B" w:rsidP="003C6E05">
      <w:pPr>
        <w:rPr>
          <w:rFonts w:ascii="Times New Roman" w:hAnsi="Times New Roman"/>
        </w:rPr>
      </w:pPr>
      <w:r w:rsidRPr="000D220B">
        <w:rPr>
          <w:rFonts w:ascii="Times New Roman" w:hAnsi="Times New Roman"/>
        </w:rPr>
        <w:t>At. Legislativo</w:t>
      </w:r>
    </w:p>
    <w:p w:rsidR="000D220B" w:rsidRPr="000D220B" w:rsidRDefault="000D220B" w:rsidP="0020408E">
      <w:pPr>
        <w:tabs>
          <w:tab w:val="left" w:pos="1715"/>
        </w:tabs>
        <w:jc w:val="center"/>
      </w:pPr>
    </w:p>
    <w:sectPr w:rsidR="000D220B" w:rsidRPr="000D220B" w:rsidSect="00421AEC">
      <w:pgSz w:w="11906" w:h="16838"/>
      <w:pgMar w:top="284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D220B"/>
    <w:rsid w:val="000D220B"/>
    <w:rsid w:val="0020408E"/>
    <w:rsid w:val="0038714C"/>
    <w:rsid w:val="003C6E05"/>
    <w:rsid w:val="00421AEC"/>
    <w:rsid w:val="00473C49"/>
    <w:rsid w:val="0060438D"/>
    <w:rsid w:val="00AF5DAD"/>
    <w:rsid w:val="00BF565E"/>
    <w:rsid w:val="00D46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20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F5DAD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F5DAD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F5DA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F5DAD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F5DAD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F5DAD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F5DAD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F5DAD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F5DAD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5D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F5DA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F5D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F5DA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F5DA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F5DA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F5DA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AF5DAD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eastAsia="en-US"/>
    </w:rPr>
  </w:style>
  <w:style w:type="paragraph" w:styleId="Ttulo">
    <w:name w:val="Title"/>
    <w:basedOn w:val="Normal"/>
    <w:next w:val="Normal"/>
    <w:link w:val="TtuloChar"/>
    <w:uiPriority w:val="10"/>
    <w:qFormat/>
    <w:rsid w:val="00AF5D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AF5D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AF5DAD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AF5DA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orte">
    <w:name w:val="Strong"/>
    <w:basedOn w:val="Fontepargpadro"/>
    <w:uiPriority w:val="22"/>
    <w:qFormat/>
    <w:rsid w:val="00AF5DAD"/>
    <w:rPr>
      <w:b/>
      <w:bCs/>
    </w:rPr>
  </w:style>
  <w:style w:type="character" w:styleId="nfase">
    <w:name w:val="Emphasis"/>
    <w:uiPriority w:val="20"/>
    <w:qFormat/>
    <w:rsid w:val="00AF5DAD"/>
    <w:rPr>
      <w:i/>
      <w:iCs/>
    </w:rPr>
  </w:style>
  <w:style w:type="paragraph" w:styleId="SemEspaamento">
    <w:name w:val="No Spacing"/>
    <w:basedOn w:val="Normal"/>
    <w:link w:val="SemEspaamentoChar"/>
    <w:uiPriority w:val="1"/>
    <w:qFormat/>
    <w:rsid w:val="00AF5DA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5DAD"/>
  </w:style>
  <w:style w:type="paragraph" w:styleId="PargrafodaLista">
    <w:name w:val="List Paragraph"/>
    <w:basedOn w:val="Normal"/>
    <w:uiPriority w:val="34"/>
    <w:qFormat/>
    <w:rsid w:val="00AF5DA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itao">
    <w:name w:val="Quote"/>
    <w:basedOn w:val="Normal"/>
    <w:next w:val="Normal"/>
    <w:link w:val="CitaoChar"/>
    <w:uiPriority w:val="29"/>
    <w:qFormat/>
    <w:rsid w:val="00AF5DAD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AF5DAD"/>
    <w:rPr>
      <w:i/>
      <w:iCs/>
      <w:color w:val="000000" w:themeColor="tex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F5DAD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F5DAD"/>
    <w:rPr>
      <w:b/>
      <w:bCs/>
      <w:i/>
      <w:iCs/>
      <w:color w:val="4F81BD" w:themeColor="accent1"/>
    </w:rPr>
  </w:style>
  <w:style w:type="character" w:styleId="nfaseSutil">
    <w:name w:val="Subtle Emphasis"/>
    <w:uiPriority w:val="19"/>
    <w:qFormat/>
    <w:rsid w:val="00AF5DAD"/>
    <w:rPr>
      <w:i/>
      <w:iCs/>
      <w:color w:val="808080" w:themeColor="text1" w:themeTint="7F"/>
    </w:rPr>
  </w:style>
  <w:style w:type="character" w:styleId="nfaseIntensa">
    <w:name w:val="Intense Emphasis"/>
    <w:uiPriority w:val="21"/>
    <w:qFormat/>
    <w:rsid w:val="00AF5DAD"/>
    <w:rPr>
      <w:b/>
      <w:bCs/>
      <w:i/>
      <w:iCs/>
      <w:color w:val="4F81BD" w:themeColor="accent1"/>
    </w:rPr>
  </w:style>
  <w:style w:type="character" w:styleId="RefernciaSutil">
    <w:name w:val="Subtle Reference"/>
    <w:uiPriority w:val="31"/>
    <w:qFormat/>
    <w:rsid w:val="00AF5DAD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AF5DAD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AF5DAD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AF5DAD"/>
    <w:pPr>
      <w:outlineLvl w:val="9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D220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D220B"/>
    <w:rPr>
      <w:rFonts w:ascii="Arial" w:eastAsia="Times New Roman" w:hAnsi="Arial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0D220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0D22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6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2B515-9438-469C-8D2A-BD7E569DC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267</Words>
  <Characters>1444</Characters>
  <Application>Microsoft Office Word</Application>
  <DocSecurity>0</DocSecurity>
  <Lines>12</Lines>
  <Paragraphs>3</Paragraphs>
  <ScaleCrop>false</ScaleCrop>
  <Company>Home</Company>
  <LinksUpToDate>false</LinksUpToDate>
  <CharactersWithSpaces>1708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4</cp:revision>
  <dcterms:created xsi:type="dcterms:W3CDTF">2014-06-09T13:48:00Z</dcterms:created>
  <dcterms:modified xsi:type="dcterms:W3CDTF">2015-05-05T19:41:00Z</dcterms:modified>
</cp:coreProperties>
</file>