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59BA5F" w14:textId="37C11AE0" w:rsidR="00BD592E" w:rsidRDefault="00BD592E" w:rsidP="006F7570">
      <w:pPr>
        <w:pStyle w:val="NormalWeb"/>
        <w:tabs>
          <w:tab w:val="left" w:pos="1470"/>
        </w:tabs>
        <w:spacing w:afterAutospacing="0" w:line="360" w:lineRule="auto"/>
        <w:rPr>
          <w:rFonts w:ascii="Arial" w:hAnsi="Arial" w:cs="Arial"/>
          <w:sz w:val="22"/>
          <w:szCs w:val="22"/>
        </w:rPr>
      </w:pPr>
    </w:p>
    <w:p w14:paraId="633B196C" w14:textId="37F0E48F" w:rsidR="00DF660D" w:rsidRDefault="00593910">
      <w:pPr>
        <w:pStyle w:val="NormalWeb"/>
        <w:spacing w:afterAutospacing="0"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PROJETO DE LEI MUNICIPAL N</w:t>
      </w:r>
      <w:r>
        <w:rPr>
          <w:rFonts w:ascii="Arial" w:hAnsi="Arial" w:cs="Arial"/>
          <w:strike/>
          <w:sz w:val="22"/>
          <w:szCs w:val="22"/>
        </w:rPr>
        <w:t>º</w:t>
      </w:r>
      <w:r>
        <w:rPr>
          <w:rFonts w:ascii="Arial" w:hAnsi="Arial" w:cs="Arial"/>
          <w:sz w:val="22"/>
          <w:szCs w:val="22"/>
        </w:rPr>
        <w:t xml:space="preserve"> </w:t>
      </w:r>
      <w:r w:rsidRPr="0025770E">
        <w:rPr>
          <w:rFonts w:ascii="Arial" w:hAnsi="Arial" w:cs="Arial"/>
          <w:sz w:val="22"/>
          <w:szCs w:val="22"/>
        </w:rPr>
        <w:t>0</w:t>
      </w:r>
      <w:r w:rsidR="0025770E" w:rsidRPr="0025770E">
        <w:rPr>
          <w:rFonts w:ascii="Arial" w:hAnsi="Arial" w:cs="Arial"/>
          <w:sz w:val="22"/>
          <w:szCs w:val="22"/>
        </w:rPr>
        <w:t>80</w:t>
      </w:r>
      <w:r w:rsidRPr="0025770E">
        <w:rPr>
          <w:rFonts w:ascii="Arial" w:hAnsi="Arial" w:cs="Arial"/>
          <w:sz w:val="22"/>
          <w:szCs w:val="22"/>
        </w:rPr>
        <w:t xml:space="preserve"> DE </w:t>
      </w:r>
      <w:r w:rsidR="0025770E" w:rsidRPr="0025770E">
        <w:rPr>
          <w:rFonts w:ascii="Arial" w:hAnsi="Arial" w:cs="Arial"/>
          <w:sz w:val="22"/>
          <w:szCs w:val="22"/>
        </w:rPr>
        <w:t>18</w:t>
      </w:r>
      <w:r w:rsidR="009550A4" w:rsidRPr="0025770E">
        <w:rPr>
          <w:rFonts w:ascii="Arial" w:hAnsi="Arial" w:cs="Arial"/>
          <w:sz w:val="22"/>
          <w:szCs w:val="22"/>
        </w:rPr>
        <w:t xml:space="preserve"> DE </w:t>
      </w:r>
      <w:r w:rsidR="003F3529" w:rsidRPr="0025770E">
        <w:rPr>
          <w:rFonts w:ascii="Arial" w:hAnsi="Arial" w:cs="Arial"/>
          <w:sz w:val="22"/>
          <w:szCs w:val="22"/>
        </w:rPr>
        <w:t>NOVEMBRO</w:t>
      </w:r>
      <w:r w:rsidR="009550A4" w:rsidRPr="0025770E">
        <w:rPr>
          <w:rFonts w:ascii="Arial" w:hAnsi="Arial" w:cs="Arial"/>
          <w:sz w:val="22"/>
          <w:szCs w:val="22"/>
        </w:rPr>
        <w:t xml:space="preserve"> DE 2025</w:t>
      </w:r>
      <w:r w:rsidRPr="0025770E">
        <w:rPr>
          <w:rFonts w:ascii="Arial" w:hAnsi="Arial" w:cs="Arial"/>
          <w:sz w:val="22"/>
          <w:szCs w:val="22"/>
        </w:rPr>
        <w:t>.</w:t>
      </w:r>
    </w:p>
    <w:p w14:paraId="6D4B2B68" w14:textId="504FA235" w:rsidR="00DF660D" w:rsidRDefault="00DF660D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1A0EA0F9" w14:textId="3E424281" w:rsidR="00BD592E" w:rsidRDefault="00BD592E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0EFE24BC" w14:textId="77777777" w:rsidR="00BD592E" w:rsidRDefault="00BD592E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77CD398D" w14:textId="7AE58E85" w:rsidR="00DF660D" w:rsidRDefault="00593910" w:rsidP="003A0E61">
      <w:pPr>
        <w:spacing w:line="276" w:lineRule="auto"/>
        <w:ind w:left="4536"/>
        <w:jc w:val="both"/>
        <w:rPr>
          <w:rFonts w:ascii="Arial" w:hAnsi="Arial" w:cs="Arial"/>
          <w:bCs/>
          <w:spacing w:val="-1"/>
          <w:sz w:val="22"/>
          <w:szCs w:val="22"/>
        </w:rPr>
      </w:pPr>
      <w:bookmarkStart w:id="0" w:name="_Hlk188863664"/>
      <w:r>
        <w:rPr>
          <w:rFonts w:ascii="Arial" w:hAnsi="Arial" w:cs="Arial"/>
          <w:bCs/>
          <w:spacing w:val="-1"/>
          <w:sz w:val="22"/>
          <w:szCs w:val="22"/>
        </w:rPr>
        <w:t>A</w:t>
      </w:r>
      <w:r w:rsidR="00C477B5">
        <w:rPr>
          <w:rFonts w:ascii="Arial" w:hAnsi="Arial" w:cs="Arial"/>
          <w:bCs/>
          <w:spacing w:val="-1"/>
          <w:sz w:val="22"/>
          <w:szCs w:val="22"/>
        </w:rPr>
        <w:t xml:space="preserve">ltera o §1º do art. 15 da Lei Municipal nº 573/2011 - </w:t>
      </w:r>
      <w:r w:rsidR="00C477B5" w:rsidRPr="00C477B5">
        <w:rPr>
          <w:rFonts w:ascii="Arial" w:hAnsi="Arial" w:cs="Arial"/>
          <w:bCs/>
          <w:spacing w:val="-1"/>
          <w:sz w:val="22"/>
          <w:szCs w:val="22"/>
        </w:rPr>
        <w:t>Dispõe sobre o quadro de cargos e o Plano de Cargos, de Carreira e de Remuneração do Profissional do Magistério do Município de Dilermando de Aguiar.</w:t>
      </w:r>
    </w:p>
    <w:bookmarkEnd w:id="0"/>
    <w:p w14:paraId="1725D155" w14:textId="77777777" w:rsidR="009550A4" w:rsidRDefault="009550A4" w:rsidP="00BD592E">
      <w:pPr>
        <w:spacing w:line="360" w:lineRule="auto"/>
        <w:ind w:left="4536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6F4082DC" w14:textId="77777777" w:rsidR="00D662C4" w:rsidRDefault="00D662C4" w:rsidP="00D662C4">
      <w:pPr>
        <w:spacing w:line="360" w:lineRule="auto"/>
        <w:ind w:left="4536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7BFD8DBA" w14:textId="1B9619E3" w:rsidR="00D662C4" w:rsidRPr="00D662C4" w:rsidRDefault="00593910" w:rsidP="00D662C4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  <w:r>
        <w:rPr>
          <w:rFonts w:ascii="Arial" w:hAnsi="Arial" w:cs="Arial"/>
          <w:bCs/>
          <w:spacing w:val="-1"/>
          <w:sz w:val="22"/>
          <w:szCs w:val="22"/>
        </w:rPr>
        <w:t xml:space="preserve"> </w:t>
      </w:r>
      <w:bookmarkStart w:id="1" w:name="_Hlk94890813"/>
      <w:r w:rsidR="00D662C4" w:rsidRPr="00D662C4">
        <w:rPr>
          <w:rFonts w:ascii="Arial" w:hAnsi="Arial" w:cs="Arial"/>
          <w:bCs/>
          <w:spacing w:val="-1"/>
          <w:sz w:val="22"/>
          <w:szCs w:val="22"/>
        </w:rPr>
        <w:t xml:space="preserve">O Prefeito Senhor Jorge Alberto Pereira </w:t>
      </w:r>
      <w:proofErr w:type="spellStart"/>
      <w:r w:rsidR="00D662C4" w:rsidRPr="00D662C4">
        <w:rPr>
          <w:rFonts w:ascii="Arial" w:hAnsi="Arial" w:cs="Arial"/>
          <w:bCs/>
          <w:spacing w:val="-1"/>
          <w:sz w:val="22"/>
          <w:szCs w:val="22"/>
        </w:rPr>
        <w:t>Saidelles</w:t>
      </w:r>
      <w:proofErr w:type="spellEnd"/>
      <w:r w:rsidR="00D662C4" w:rsidRPr="00D662C4">
        <w:rPr>
          <w:rFonts w:ascii="Arial" w:hAnsi="Arial" w:cs="Arial"/>
          <w:bCs/>
          <w:spacing w:val="-1"/>
          <w:sz w:val="22"/>
          <w:szCs w:val="22"/>
        </w:rPr>
        <w:t>, no uso de suas atribuições legais conferidas pelo inciso III do art. 58 da Lei Orgânica, apresenta o seguinte projeto de lei:</w:t>
      </w:r>
      <w:bookmarkEnd w:id="1"/>
    </w:p>
    <w:p w14:paraId="20DC6E24" w14:textId="49330BE2" w:rsidR="00DF660D" w:rsidRDefault="00DF660D" w:rsidP="00D662C4">
      <w:pPr>
        <w:spacing w:line="360" w:lineRule="auto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437A20C3" w14:textId="77777777" w:rsidR="00DF660D" w:rsidRDefault="00593910" w:rsidP="00BD592E">
      <w:pPr>
        <w:spacing w:line="360" w:lineRule="auto"/>
        <w:jc w:val="center"/>
        <w:rPr>
          <w:rFonts w:ascii="Arial" w:hAnsi="Arial" w:cs="Arial"/>
          <w:cap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LEI</w:t>
      </w:r>
    </w:p>
    <w:p w14:paraId="3F47AFD5" w14:textId="77777777" w:rsidR="00DF660D" w:rsidRDefault="00593910" w:rsidP="00BD592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</w:p>
    <w:p w14:paraId="3C3153CC" w14:textId="0FA6349D" w:rsidR="00DF660D" w:rsidRDefault="00593910" w:rsidP="00BD592E">
      <w:pPr>
        <w:spacing w:line="360" w:lineRule="auto"/>
        <w:ind w:left="142" w:right="142" w:firstLine="992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BD592E">
        <w:rPr>
          <w:rFonts w:ascii="Arial" w:hAnsi="Arial" w:cs="Arial"/>
          <w:b/>
          <w:bCs/>
          <w:color w:val="000000" w:themeColor="text1"/>
          <w:sz w:val="22"/>
          <w:szCs w:val="22"/>
        </w:rPr>
        <w:t>Art. 1</w:t>
      </w:r>
      <w:r w:rsidRPr="00BD592E">
        <w:rPr>
          <w:rFonts w:ascii="Arial" w:hAnsi="Arial" w:cs="Arial"/>
          <w:b/>
          <w:bCs/>
          <w:strike/>
          <w:color w:val="000000" w:themeColor="text1"/>
          <w:sz w:val="22"/>
          <w:szCs w:val="22"/>
        </w:rPr>
        <w:t>º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477B5" w:rsidRPr="00C477B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Altera o </w:t>
      </w:r>
      <w:r w:rsidR="0025770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parágrafo 1º do </w:t>
      </w:r>
      <w:r w:rsidR="00C477B5" w:rsidRPr="00C477B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art. 1</w:t>
      </w:r>
      <w:r w:rsidR="0025770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5</w:t>
      </w:r>
      <w:r w:rsidR="00C477B5" w:rsidRPr="00C477B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da Lei Municipal nº </w:t>
      </w:r>
      <w:hyperlink r:id="rId8" w:history="1">
        <w:r w:rsidR="00C477B5" w:rsidRPr="00FF4B32">
          <w:rPr>
            <w:rStyle w:val="Hyperlink"/>
            <w:rFonts w:ascii="Arial" w:hAnsi="Arial" w:cs="Arial"/>
            <w:color w:val="auto"/>
            <w:sz w:val="22"/>
            <w:szCs w:val="22"/>
            <w:u w:val="none"/>
            <w:shd w:val="clear" w:color="auto" w:fill="FFFFFF"/>
          </w:rPr>
          <w:t>573</w:t>
        </w:r>
      </w:hyperlink>
      <w:r w:rsidR="00C477B5" w:rsidRPr="00C477B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de 1º de junho de 2011 que passará a vigorar com a seguinte redação:</w:t>
      </w:r>
    </w:p>
    <w:p w14:paraId="0E505E70" w14:textId="040F67DE" w:rsidR="00C477B5" w:rsidRPr="003916A7" w:rsidRDefault="00C477B5" w:rsidP="003A0E61">
      <w:pPr>
        <w:spacing w:line="276" w:lineRule="auto"/>
        <w:ind w:left="2835" w:right="142"/>
        <w:jc w:val="both"/>
        <w:rPr>
          <w:rFonts w:ascii="Arial" w:hAnsi="Arial" w:cs="Arial"/>
          <w:i/>
          <w:iCs/>
          <w:color w:val="000000" w:themeColor="text1"/>
          <w:shd w:val="clear" w:color="auto" w:fill="FFFFFF"/>
        </w:rPr>
      </w:pPr>
      <w:r w:rsidRPr="003916A7">
        <w:rPr>
          <w:rFonts w:ascii="Arial" w:hAnsi="Arial" w:cs="Arial"/>
          <w:i/>
          <w:iCs/>
          <w:color w:val="000000" w:themeColor="text1"/>
          <w:shd w:val="clear" w:color="auto" w:fill="FFFFFF"/>
        </w:rPr>
        <w:t>§1º As atividades referidas nos incisos deste artigo serão validadas pela Secretaria Municipal de Educação, mediante entrega da documentação comprobatória pelo servidor, a ser protocolada com antecedência mínima de 45 (quarenta e cinco) dias antes do cumprimento dos requisitos necessários para a mudança de classe, a fim de possibilitar a análise e validação, bem como o respectivo pagamento.</w:t>
      </w:r>
    </w:p>
    <w:p w14:paraId="4B6895A5" w14:textId="77777777" w:rsidR="009550A4" w:rsidRDefault="009550A4" w:rsidP="00BD592E">
      <w:pPr>
        <w:spacing w:line="360" w:lineRule="auto"/>
        <w:ind w:left="142" w:right="142" w:firstLine="992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2884190D" w14:textId="4EF3FB28" w:rsidR="00DF660D" w:rsidRPr="00FF4B32" w:rsidRDefault="00593910" w:rsidP="00FF4B32">
      <w:pPr>
        <w:spacing w:line="360" w:lineRule="auto"/>
        <w:ind w:left="142" w:right="142" w:firstLine="992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BD592E"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  <w:t>Art. 2º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sz w:val="22"/>
          <w:szCs w:val="22"/>
          <w:shd w:val="clear" w:color="auto" w:fill="FFFFFF"/>
        </w:rPr>
        <w:t>Esta Lei entra em vigor na data de sua publicação.</w:t>
      </w:r>
      <w:r>
        <w:rPr>
          <w:rFonts w:ascii="Arial" w:hAnsi="Arial" w:cs="Arial"/>
          <w:bCs/>
          <w:sz w:val="22"/>
          <w:szCs w:val="22"/>
        </w:rPr>
        <w:tab/>
        <w:t xml:space="preserve"> </w:t>
      </w:r>
    </w:p>
    <w:p w14:paraId="06726FBB" w14:textId="77777777" w:rsidR="00FA467D" w:rsidRDefault="00FA467D" w:rsidP="00BD592E">
      <w:pPr>
        <w:spacing w:line="360" w:lineRule="auto"/>
        <w:ind w:right="142"/>
        <w:jc w:val="both"/>
        <w:rPr>
          <w:rFonts w:ascii="Arial" w:hAnsi="Arial" w:cs="Arial"/>
          <w:sz w:val="22"/>
          <w:szCs w:val="22"/>
        </w:rPr>
      </w:pPr>
    </w:p>
    <w:p w14:paraId="0BDCCDCA" w14:textId="225640ED" w:rsidR="00D662C4" w:rsidRDefault="00593910" w:rsidP="003A0E61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Gabinete do Prefeito Munic</w:t>
      </w:r>
      <w:r w:rsidR="009550A4">
        <w:rPr>
          <w:rFonts w:ascii="Arial" w:hAnsi="Arial" w:cs="Arial"/>
          <w:sz w:val="22"/>
          <w:szCs w:val="22"/>
        </w:rPr>
        <w:t>ipal, Dilermando de Aguiar, ao</w:t>
      </w:r>
      <w:r w:rsidR="00383850">
        <w:rPr>
          <w:rFonts w:ascii="Arial" w:hAnsi="Arial" w:cs="Arial"/>
          <w:sz w:val="22"/>
          <w:szCs w:val="22"/>
        </w:rPr>
        <w:t>s</w:t>
      </w:r>
      <w:r w:rsidR="009550A4">
        <w:rPr>
          <w:rFonts w:ascii="Arial" w:hAnsi="Arial" w:cs="Arial"/>
          <w:sz w:val="22"/>
          <w:szCs w:val="22"/>
        </w:rPr>
        <w:t xml:space="preserve"> </w:t>
      </w:r>
      <w:r w:rsidR="007C1EF2">
        <w:rPr>
          <w:rFonts w:ascii="Arial" w:hAnsi="Arial" w:cs="Arial"/>
          <w:sz w:val="22"/>
          <w:szCs w:val="22"/>
        </w:rPr>
        <w:t>1</w:t>
      </w:r>
      <w:r w:rsidR="0025770E">
        <w:rPr>
          <w:rFonts w:ascii="Arial" w:hAnsi="Arial" w:cs="Arial"/>
          <w:sz w:val="22"/>
          <w:szCs w:val="22"/>
        </w:rPr>
        <w:t>8</w:t>
      </w:r>
      <w:r>
        <w:rPr>
          <w:rFonts w:ascii="Arial" w:hAnsi="Arial" w:cs="Arial"/>
          <w:sz w:val="22"/>
          <w:szCs w:val="22"/>
        </w:rPr>
        <w:t xml:space="preserve"> (</w:t>
      </w:r>
      <w:r w:rsidR="0025770E">
        <w:rPr>
          <w:rFonts w:ascii="Arial" w:hAnsi="Arial" w:cs="Arial"/>
          <w:sz w:val="22"/>
          <w:szCs w:val="22"/>
        </w:rPr>
        <w:t>dezoito</w:t>
      </w:r>
      <w:r>
        <w:rPr>
          <w:rFonts w:ascii="Arial" w:hAnsi="Arial" w:cs="Arial"/>
          <w:sz w:val="22"/>
          <w:szCs w:val="22"/>
        </w:rPr>
        <w:t>) dias d</w:t>
      </w:r>
      <w:r w:rsidR="009550A4">
        <w:rPr>
          <w:rFonts w:ascii="Arial" w:hAnsi="Arial" w:cs="Arial"/>
          <w:sz w:val="22"/>
          <w:szCs w:val="22"/>
        </w:rPr>
        <w:t xml:space="preserve">o mês de </w:t>
      </w:r>
      <w:r w:rsidR="00383850">
        <w:rPr>
          <w:rFonts w:ascii="Arial" w:hAnsi="Arial" w:cs="Arial"/>
          <w:sz w:val="22"/>
          <w:szCs w:val="22"/>
        </w:rPr>
        <w:t>novembro</w:t>
      </w:r>
      <w:r w:rsidR="009550A4">
        <w:rPr>
          <w:rFonts w:ascii="Arial" w:hAnsi="Arial" w:cs="Arial"/>
          <w:sz w:val="22"/>
          <w:szCs w:val="22"/>
        </w:rPr>
        <w:t xml:space="preserve"> do ano de 2025</w:t>
      </w:r>
      <w:r>
        <w:rPr>
          <w:rFonts w:ascii="Arial" w:hAnsi="Arial" w:cs="Arial"/>
          <w:sz w:val="22"/>
          <w:szCs w:val="22"/>
        </w:rPr>
        <w:t>.</w:t>
      </w:r>
    </w:p>
    <w:p w14:paraId="494DA6FC" w14:textId="77777777" w:rsidR="00E122BC" w:rsidRDefault="00E122BC" w:rsidP="00BD592E">
      <w:pPr>
        <w:pStyle w:val="Default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47C73273" w14:textId="77777777" w:rsidR="00DF660D" w:rsidRDefault="00DF660D" w:rsidP="00BD592E">
      <w:pPr>
        <w:pStyle w:val="Default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4518876C" w14:textId="2F062D4A" w:rsidR="00D662C4" w:rsidRPr="00383850" w:rsidRDefault="00D662C4" w:rsidP="00E122BC">
      <w:pPr>
        <w:pStyle w:val="Default"/>
        <w:ind w:right="5244"/>
        <w:jc w:val="both"/>
        <w:rPr>
          <w:rFonts w:ascii="Arial" w:hAnsi="Arial" w:cs="Arial"/>
          <w:sz w:val="20"/>
          <w:szCs w:val="20"/>
        </w:rPr>
      </w:pPr>
      <w:proofErr w:type="spellStart"/>
      <w:r w:rsidRPr="00383850">
        <w:rPr>
          <w:rFonts w:ascii="Arial" w:hAnsi="Arial" w:cs="Arial"/>
          <w:sz w:val="20"/>
          <w:szCs w:val="20"/>
        </w:rPr>
        <w:t>Dan</w:t>
      </w:r>
      <w:r w:rsidR="003143FD">
        <w:rPr>
          <w:rFonts w:ascii="Arial" w:hAnsi="Arial" w:cs="Arial"/>
          <w:sz w:val="20"/>
          <w:szCs w:val="20"/>
        </w:rPr>
        <w:t>e</w:t>
      </w:r>
      <w:r w:rsidRPr="00383850">
        <w:rPr>
          <w:rFonts w:ascii="Arial" w:hAnsi="Arial" w:cs="Arial"/>
          <w:sz w:val="20"/>
          <w:szCs w:val="20"/>
        </w:rPr>
        <w:t>sio</w:t>
      </w:r>
      <w:proofErr w:type="spellEnd"/>
      <w:r w:rsidRPr="00383850">
        <w:rPr>
          <w:rFonts w:ascii="Arial" w:hAnsi="Arial" w:cs="Arial"/>
          <w:sz w:val="20"/>
          <w:szCs w:val="20"/>
        </w:rPr>
        <w:t xml:space="preserve"> Teixeira de Medeiros</w:t>
      </w:r>
    </w:p>
    <w:p w14:paraId="59101E90" w14:textId="77777777" w:rsidR="00D662C4" w:rsidRPr="00383850" w:rsidRDefault="00D662C4" w:rsidP="00E122BC">
      <w:pPr>
        <w:pStyle w:val="Default"/>
        <w:ind w:right="5244"/>
        <w:jc w:val="both"/>
        <w:rPr>
          <w:rFonts w:ascii="Arial" w:hAnsi="Arial" w:cs="Arial"/>
          <w:sz w:val="20"/>
          <w:szCs w:val="20"/>
        </w:rPr>
      </w:pPr>
      <w:r w:rsidRPr="00383850">
        <w:rPr>
          <w:rFonts w:ascii="Arial" w:hAnsi="Arial" w:cs="Arial"/>
          <w:sz w:val="20"/>
          <w:szCs w:val="20"/>
        </w:rPr>
        <w:t>Secretário de Administração, Fazenda, Desenvolvimento e Planejamento</w:t>
      </w:r>
    </w:p>
    <w:p w14:paraId="25E528D1" w14:textId="77777777" w:rsidR="00E122BC" w:rsidRPr="00D662C4" w:rsidRDefault="00E122BC" w:rsidP="003A0E61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2BF6C23" w14:textId="4BBD028D" w:rsidR="00DF660D" w:rsidRDefault="00DF660D" w:rsidP="00383850">
      <w:pPr>
        <w:spacing w:line="360" w:lineRule="auto"/>
        <w:rPr>
          <w:rFonts w:ascii="Arial" w:hAnsi="Arial" w:cs="Arial"/>
          <w:sz w:val="22"/>
          <w:szCs w:val="22"/>
        </w:rPr>
      </w:pPr>
    </w:p>
    <w:p w14:paraId="2D17B896" w14:textId="77777777" w:rsidR="003A0E61" w:rsidRDefault="003A0E61" w:rsidP="00383850">
      <w:pPr>
        <w:spacing w:line="360" w:lineRule="auto"/>
        <w:rPr>
          <w:rFonts w:ascii="Arial" w:hAnsi="Arial" w:cs="Arial"/>
          <w:sz w:val="22"/>
          <w:szCs w:val="22"/>
        </w:rPr>
      </w:pPr>
    </w:p>
    <w:p w14:paraId="44A45F58" w14:textId="77777777" w:rsidR="009550A4" w:rsidRDefault="009550A4" w:rsidP="003A0E6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Jorge Alberto Pereira </w:t>
      </w:r>
      <w:proofErr w:type="spellStart"/>
      <w:r>
        <w:rPr>
          <w:rFonts w:ascii="Arial" w:hAnsi="Arial" w:cs="Arial"/>
          <w:sz w:val="22"/>
          <w:szCs w:val="22"/>
        </w:rPr>
        <w:t>Saidelles</w:t>
      </w:r>
      <w:proofErr w:type="spellEnd"/>
    </w:p>
    <w:p w14:paraId="403DB596" w14:textId="02111269" w:rsidR="00D662C4" w:rsidRPr="003A0E61" w:rsidRDefault="00593910" w:rsidP="003A0E6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Prefeito </w:t>
      </w:r>
      <w:r w:rsidR="009550A4">
        <w:rPr>
          <w:rFonts w:ascii="Arial" w:hAnsi="Arial" w:cs="Arial"/>
          <w:sz w:val="22"/>
          <w:szCs w:val="22"/>
        </w:rPr>
        <w:t>Municipal</w:t>
      </w:r>
    </w:p>
    <w:p w14:paraId="2BBE7DB6" w14:textId="0D2EA4F6" w:rsidR="00DF660D" w:rsidRDefault="00593910" w:rsidP="003A0E61">
      <w:pPr>
        <w:pStyle w:val="NormalWeb"/>
        <w:spacing w:before="280" w:afterAutospacing="0"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lastRenderedPageBreak/>
        <w:t xml:space="preserve">Mensagem Justificativa ao </w:t>
      </w:r>
      <w:r>
        <w:rPr>
          <w:rFonts w:ascii="Arial" w:hAnsi="Arial" w:cs="Arial"/>
          <w:sz w:val="22"/>
          <w:szCs w:val="22"/>
        </w:rPr>
        <w:t>Projeto de Lei Municipal n</w:t>
      </w:r>
      <w:r>
        <w:rPr>
          <w:rFonts w:ascii="Arial" w:hAnsi="Arial" w:cs="Arial"/>
          <w:strike/>
          <w:sz w:val="22"/>
          <w:szCs w:val="22"/>
        </w:rPr>
        <w:t>º</w:t>
      </w:r>
      <w:r>
        <w:rPr>
          <w:rFonts w:ascii="Arial" w:hAnsi="Arial" w:cs="Arial"/>
          <w:sz w:val="22"/>
          <w:szCs w:val="22"/>
        </w:rPr>
        <w:t xml:space="preserve"> </w:t>
      </w:r>
      <w:r w:rsidR="009550A4">
        <w:rPr>
          <w:rFonts w:ascii="Arial" w:hAnsi="Arial" w:cs="Arial"/>
          <w:sz w:val="22"/>
          <w:szCs w:val="22"/>
        </w:rPr>
        <w:t>0</w:t>
      </w:r>
      <w:r w:rsidR="0025770E">
        <w:rPr>
          <w:rFonts w:ascii="Arial" w:hAnsi="Arial" w:cs="Arial"/>
          <w:sz w:val="22"/>
          <w:szCs w:val="22"/>
        </w:rPr>
        <w:t>80</w:t>
      </w:r>
      <w:r>
        <w:rPr>
          <w:rFonts w:ascii="Arial" w:hAnsi="Arial" w:cs="Arial"/>
          <w:sz w:val="22"/>
          <w:szCs w:val="22"/>
        </w:rPr>
        <w:t xml:space="preserve"> de </w:t>
      </w:r>
      <w:r w:rsidR="0025770E">
        <w:rPr>
          <w:rFonts w:ascii="Arial" w:hAnsi="Arial" w:cs="Arial"/>
          <w:sz w:val="22"/>
          <w:szCs w:val="22"/>
        </w:rPr>
        <w:t>18</w:t>
      </w:r>
      <w:r>
        <w:rPr>
          <w:rFonts w:ascii="Arial" w:hAnsi="Arial" w:cs="Arial"/>
          <w:sz w:val="22"/>
          <w:szCs w:val="22"/>
        </w:rPr>
        <w:t xml:space="preserve"> de </w:t>
      </w:r>
      <w:r w:rsidR="00AE3491">
        <w:rPr>
          <w:rFonts w:ascii="Arial" w:hAnsi="Arial" w:cs="Arial"/>
          <w:sz w:val="22"/>
          <w:szCs w:val="22"/>
        </w:rPr>
        <w:t>novembro</w:t>
      </w:r>
      <w:r w:rsidR="009550A4">
        <w:rPr>
          <w:rFonts w:ascii="Arial" w:hAnsi="Arial" w:cs="Arial"/>
          <w:sz w:val="22"/>
          <w:szCs w:val="22"/>
        </w:rPr>
        <w:t xml:space="preserve"> de 2025</w:t>
      </w:r>
      <w:r>
        <w:rPr>
          <w:rFonts w:ascii="Arial" w:hAnsi="Arial" w:cs="Arial"/>
          <w:sz w:val="22"/>
          <w:szCs w:val="22"/>
        </w:rPr>
        <w:t>.</w:t>
      </w:r>
    </w:p>
    <w:p w14:paraId="45E970C1" w14:textId="77777777" w:rsidR="00DF660D" w:rsidRDefault="00DF660D" w:rsidP="00BD592E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27977A73" w14:textId="77777777" w:rsidR="00DF660D" w:rsidRDefault="00593910" w:rsidP="00BD592E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Senhor Presidente e nobres Vereadores,</w:t>
      </w:r>
    </w:p>
    <w:p w14:paraId="79415B8D" w14:textId="77777777" w:rsidR="00DF660D" w:rsidRDefault="00DF660D" w:rsidP="00BD592E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14:paraId="798A81CF" w14:textId="77777777" w:rsidR="00F032E6" w:rsidRPr="00F032E6" w:rsidRDefault="00F032E6" w:rsidP="00F032E6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032E6">
        <w:rPr>
          <w:rFonts w:ascii="Arial" w:hAnsi="Arial" w:cs="Arial"/>
          <w:sz w:val="22"/>
          <w:szCs w:val="22"/>
        </w:rPr>
        <w:t xml:space="preserve">O presente Projeto de Lei tem por finalidade atualizar a redação do §1º do art. 15 da Lei Municipal nº 573, de 1º de junho de 2011, adequando-o ao novo modelo de </w:t>
      </w:r>
      <w:r w:rsidRPr="00F032E6">
        <w:rPr>
          <w:rFonts w:ascii="Arial" w:hAnsi="Arial" w:cs="Arial"/>
          <w:b/>
          <w:bCs/>
          <w:sz w:val="22"/>
          <w:szCs w:val="22"/>
        </w:rPr>
        <w:t>mudança de classe automática</w:t>
      </w:r>
      <w:r w:rsidRPr="00F032E6">
        <w:rPr>
          <w:rFonts w:ascii="Arial" w:hAnsi="Arial" w:cs="Arial"/>
          <w:sz w:val="22"/>
          <w:szCs w:val="22"/>
        </w:rPr>
        <w:t xml:space="preserve"> instituído para os profissionais do magistério.</w:t>
      </w:r>
    </w:p>
    <w:p w14:paraId="51A2CB6F" w14:textId="77777777" w:rsidR="00F032E6" w:rsidRPr="00F032E6" w:rsidRDefault="00F032E6" w:rsidP="00F032E6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032E6">
        <w:rPr>
          <w:rFonts w:ascii="Arial" w:hAnsi="Arial" w:cs="Arial"/>
          <w:sz w:val="22"/>
          <w:szCs w:val="22"/>
        </w:rPr>
        <w:t xml:space="preserve">Com a recente alteração legislativa, a progressão de classe deixa de ocorrer em data única e passa a depender exclusivamente do momento em que </w:t>
      </w:r>
      <w:r w:rsidRPr="00F032E6">
        <w:rPr>
          <w:rFonts w:ascii="Arial" w:hAnsi="Arial" w:cs="Arial"/>
          <w:b/>
          <w:bCs/>
          <w:sz w:val="22"/>
          <w:szCs w:val="22"/>
        </w:rPr>
        <w:t>cada servidor</w:t>
      </w:r>
      <w:r w:rsidRPr="00F032E6">
        <w:rPr>
          <w:rFonts w:ascii="Arial" w:hAnsi="Arial" w:cs="Arial"/>
          <w:sz w:val="22"/>
          <w:szCs w:val="22"/>
        </w:rPr>
        <w:t xml:space="preserve"> completar os requisitos legais de tempo e pontuação. Isso significa que, a partir da vigência do novo sistema, existirão </w:t>
      </w:r>
      <w:r w:rsidRPr="00F032E6">
        <w:rPr>
          <w:rFonts w:ascii="Arial" w:hAnsi="Arial" w:cs="Arial"/>
          <w:b/>
          <w:bCs/>
          <w:sz w:val="22"/>
          <w:szCs w:val="22"/>
        </w:rPr>
        <w:t>diversos marcos temporais distintos</w:t>
      </w:r>
      <w:r w:rsidRPr="00F032E6">
        <w:rPr>
          <w:rFonts w:ascii="Arial" w:hAnsi="Arial" w:cs="Arial"/>
          <w:sz w:val="22"/>
          <w:szCs w:val="22"/>
        </w:rPr>
        <w:t>, variando conforme a situação funcional individual de cada profissional.</w:t>
      </w:r>
    </w:p>
    <w:p w14:paraId="6D6352D7" w14:textId="77777777" w:rsidR="00F032E6" w:rsidRPr="00F032E6" w:rsidRDefault="00F032E6" w:rsidP="00F032E6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032E6">
        <w:rPr>
          <w:rFonts w:ascii="Arial" w:hAnsi="Arial" w:cs="Arial"/>
          <w:sz w:val="22"/>
          <w:szCs w:val="22"/>
        </w:rPr>
        <w:t xml:space="preserve">Por essa razão, torna-se inviável manter uma </w:t>
      </w:r>
      <w:r w:rsidRPr="00F032E6">
        <w:rPr>
          <w:rFonts w:ascii="Arial" w:hAnsi="Arial" w:cs="Arial"/>
          <w:b/>
          <w:bCs/>
          <w:sz w:val="22"/>
          <w:szCs w:val="22"/>
        </w:rPr>
        <w:t>data única anual</w:t>
      </w:r>
      <w:r w:rsidRPr="00F032E6">
        <w:rPr>
          <w:rFonts w:ascii="Arial" w:hAnsi="Arial" w:cs="Arial"/>
          <w:sz w:val="22"/>
          <w:szCs w:val="22"/>
        </w:rPr>
        <w:t xml:space="preserve"> para protocolo e análise documental, como anteriormente era praticado, uma vez que os servidores passarão a atingir os requisitos em momentos diferentes ao longo do ano. A Administração necessita, portanto, de um procedimento contínuo e adequado às demandas individuais.</w:t>
      </w:r>
    </w:p>
    <w:p w14:paraId="166DE311" w14:textId="77777777" w:rsidR="00F032E6" w:rsidRPr="00F032E6" w:rsidRDefault="00F032E6" w:rsidP="00F032E6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032E6">
        <w:rPr>
          <w:rFonts w:ascii="Arial" w:hAnsi="Arial" w:cs="Arial"/>
          <w:sz w:val="22"/>
          <w:szCs w:val="22"/>
        </w:rPr>
        <w:t xml:space="preserve">Diante desse novo cenário, faz-se necessária a fixação de um prazo mínimo de </w:t>
      </w:r>
      <w:r w:rsidRPr="00F032E6">
        <w:rPr>
          <w:rFonts w:ascii="Arial" w:hAnsi="Arial" w:cs="Arial"/>
          <w:b/>
          <w:bCs/>
          <w:sz w:val="22"/>
          <w:szCs w:val="22"/>
        </w:rPr>
        <w:t>45 (quarenta e cinco) dias</w:t>
      </w:r>
      <w:r w:rsidRPr="00F032E6">
        <w:rPr>
          <w:rFonts w:ascii="Arial" w:hAnsi="Arial" w:cs="Arial"/>
          <w:sz w:val="22"/>
          <w:szCs w:val="22"/>
        </w:rPr>
        <w:t xml:space="preserve"> antes do cumprimento dos requisitos, para que a Secretaria Municipal de Educação possa proceder à </w:t>
      </w:r>
      <w:r w:rsidRPr="00F032E6">
        <w:rPr>
          <w:rFonts w:ascii="Arial" w:hAnsi="Arial" w:cs="Arial"/>
          <w:b/>
          <w:bCs/>
          <w:sz w:val="22"/>
          <w:szCs w:val="22"/>
        </w:rPr>
        <w:t>análise, validação e registro</w:t>
      </w:r>
      <w:r w:rsidRPr="00F032E6">
        <w:rPr>
          <w:rFonts w:ascii="Arial" w:hAnsi="Arial" w:cs="Arial"/>
          <w:sz w:val="22"/>
          <w:szCs w:val="22"/>
        </w:rPr>
        <w:t xml:space="preserve"> da documentação apresentada por cada servidor. Esse intervalo é essencial para garantir:</w:t>
      </w:r>
    </w:p>
    <w:p w14:paraId="10ACB874" w14:textId="77777777" w:rsidR="00F032E6" w:rsidRPr="00F032E6" w:rsidRDefault="00F032E6" w:rsidP="00F032E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032E6">
        <w:rPr>
          <w:rFonts w:ascii="Arial" w:hAnsi="Arial" w:cs="Arial"/>
          <w:sz w:val="22"/>
          <w:szCs w:val="22"/>
        </w:rPr>
        <w:t>segurança jurídica no processamento da progressão automática;</w:t>
      </w:r>
    </w:p>
    <w:p w14:paraId="4D2CF33C" w14:textId="77777777" w:rsidR="00F032E6" w:rsidRPr="00F032E6" w:rsidRDefault="00F032E6" w:rsidP="00F032E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032E6">
        <w:rPr>
          <w:rFonts w:ascii="Arial" w:hAnsi="Arial" w:cs="Arial"/>
          <w:sz w:val="22"/>
          <w:szCs w:val="22"/>
        </w:rPr>
        <w:t>organização interna e previsibilidade orçamentária;</w:t>
      </w:r>
    </w:p>
    <w:p w14:paraId="507C2E5F" w14:textId="77777777" w:rsidR="00F032E6" w:rsidRPr="00F032E6" w:rsidRDefault="00F032E6" w:rsidP="00F032E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032E6">
        <w:rPr>
          <w:rFonts w:ascii="Arial" w:hAnsi="Arial" w:cs="Arial"/>
          <w:sz w:val="22"/>
          <w:szCs w:val="22"/>
        </w:rPr>
        <w:t>regularidade no pagamento da nova classe no momento correto;</w:t>
      </w:r>
    </w:p>
    <w:p w14:paraId="470BC9BA" w14:textId="77777777" w:rsidR="00F032E6" w:rsidRPr="00F032E6" w:rsidRDefault="00F032E6" w:rsidP="00F032E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032E6">
        <w:rPr>
          <w:rFonts w:ascii="Arial" w:hAnsi="Arial" w:cs="Arial"/>
          <w:sz w:val="22"/>
          <w:szCs w:val="22"/>
        </w:rPr>
        <w:t>padronização e transparência na conferência dos documentos.</w:t>
      </w:r>
    </w:p>
    <w:p w14:paraId="165A5F3A" w14:textId="77777777" w:rsidR="00F032E6" w:rsidRDefault="00F032E6" w:rsidP="00F032E6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797BF75D" w14:textId="47C7D5A6" w:rsidR="00F032E6" w:rsidRPr="00F032E6" w:rsidRDefault="00F032E6" w:rsidP="00F032E6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032E6">
        <w:rPr>
          <w:rFonts w:ascii="Arial" w:hAnsi="Arial" w:cs="Arial"/>
          <w:sz w:val="22"/>
          <w:szCs w:val="22"/>
        </w:rPr>
        <w:t>Ressalta-se que a alteração não cria novos critérios de progressão, tratando-se apenas de ajuste procedimental indispensável para assegurar a correta implementação do modelo automático.</w:t>
      </w:r>
      <w:r>
        <w:rPr>
          <w:rFonts w:ascii="Arial" w:hAnsi="Arial" w:cs="Arial"/>
          <w:sz w:val="22"/>
          <w:szCs w:val="22"/>
        </w:rPr>
        <w:t xml:space="preserve"> </w:t>
      </w:r>
      <w:r w:rsidRPr="00F032E6">
        <w:rPr>
          <w:rFonts w:ascii="Arial" w:hAnsi="Arial" w:cs="Arial"/>
          <w:sz w:val="22"/>
          <w:szCs w:val="22"/>
        </w:rPr>
        <w:t xml:space="preserve">Diante do exposto, a proposta legislativa mostra-se </w:t>
      </w:r>
      <w:r w:rsidRPr="00F032E6">
        <w:rPr>
          <w:rFonts w:ascii="Arial" w:hAnsi="Arial" w:cs="Arial"/>
          <w:b/>
          <w:bCs/>
          <w:sz w:val="22"/>
          <w:szCs w:val="22"/>
        </w:rPr>
        <w:t>necessária, eficiente e de interesse público</w:t>
      </w:r>
      <w:r w:rsidRPr="00F032E6">
        <w:rPr>
          <w:rFonts w:ascii="Arial" w:hAnsi="Arial" w:cs="Arial"/>
          <w:sz w:val="22"/>
          <w:szCs w:val="22"/>
        </w:rPr>
        <w:t>, motivo pelo qual se submete à apreciação desta Casa Legislativa.</w:t>
      </w:r>
    </w:p>
    <w:p w14:paraId="0F33296B" w14:textId="77777777" w:rsidR="00411B4B" w:rsidRDefault="00411B4B" w:rsidP="00BD592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E7032A1" w14:textId="4D996075" w:rsidR="00D662C4" w:rsidRDefault="00D662C4" w:rsidP="00BD592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0165261" w14:textId="77777777" w:rsidR="00411B4B" w:rsidRDefault="00411B4B" w:rsidP="00BD592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7D75F0C" w14:textId="77777777" w:rsidR="00D662C4" w:rsidRDefault="00D662C4" w:rsidP="00F032E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BD1F1A8" w14:textId="77777777" w:rsidR="00DF660D" w:rsidRDefault="00593910" w:rsidP="00F032E6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Jo</w:t>
      </w:r>
      <w:r w:rsidR="009813DB">
        <w:rPr>
          <w:rFonts w:ascii="Arial" w:hAnsi="Arial" w:cs="Arial"/>
          <w:sz w:val="22"/>
          <w:szCs w:val="22"/>
        </w:rPr>
        <w:t xml:space="preserve">rge Alberto Pereira </w:t>
      </w:r>
      <w:proofErr w:type="spellStart"/>
      <w:r w:rsidR="009813DB">
        <w:rPr>
          <w:rFonts w:ascii="Arial" w:hAnsi="Arial" w:cs="Arial"/>
          <w:sz w:val="22"/>
          <w:szCs w:val="22"/>
        </w:rPr>
        <w:t>Saidelles</w:t>
      </w:r>
      <w:proofErr w:type="spellEnd"/>
    </w:p>
    <w:p w14:paraId="30307980" w14:textId="77777777" w:rsidR="00DF660D" w:rsidRDefault="00593910" w:rsidP="00F032E6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Prefeito</w:t>
      </w:r>
      <w:r w:rsidR="009813DB">
        <w:rPr>
          <w:rFonts w:ascii="Arial" w:hAnsi="Arial" w:cs="Arial"/>
          <w:sz w:val="22"/>
          <w:szCs w:val="22"/>
        </w:rPr>
        <w:t xml:space="preserve"> Municipal</w:t>
      </w:r>
      <w:r>
        <w:rPr>
          <w:rFonts w:ascii="Arial" w:hAnsi="Arial" w:cs="Arial"/>
          <w:sz w:val="22"/>
          <w:szCs w:val="22"/>
        </w:rPr>
        <w:t xml:space="preserve"> </w:t>
      </w:r>
    </w:p>
    <w:p w14:paraId="4EB1E835" w14:textId="77777777" w:rsidR="00DF660D" w:rsidRDefault="00DF660D">
      <w:pPr>
        <w:spacing w:after="240" w:line="360" w:lineRule="auto"/>
        <w:ind w:left="4956" w:firstLine="708"/>
        <w:jc w:val="right"/>
        <w:rPr>
          <w:rFonts w:ascii="Arial" w:hAnsi="Arial" w:cs="Arial"/>
          <w:bCs/>
          <w:sz w:val="22"/>
          <w:szCs w:val="22"/>
        </w:rPr>
      </w:pPr>
    </w:p>
    <w:sectPr w:rsidR="00DF660D">
      <w:headerReference w:type="default" r:id="rId9"/>
      <w:footerReference w:type="default" r:id="rId10"/>
      <w:pgSz w:w="11906" w:h="16838"/>
      <w:pgMar w:top="1537" w:right="992" w:bottom="1134" w:left="1701" w:header="284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590396" w14:textId="77777777" w:rsidR="00E227FD" w:rsidRDefault="00E227FD">
      <w:r>
        <w:separator/>
      </w:r>
    </w:p>
  </w:endnote>
  <w:endnote w:type="continuationSeparator" w:id="0">
    <w:p w14:paraId="09B451D4" w14:textId="77777777" w:rsidR="00E227FD" w:rsidRDefault="00E22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man 10cpi">
    <w:altName w:val="Cambria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4723" w:type="dxa"/>
      <w:tblInd w:w="212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23"/>
    </w:tblGrid>
    <w:tr w:rsidR="00DF660D" w14:paraId="600F903C" w14:textId="77777777">
      <w:trPr>
        <w:trHeight w:val="268"/>
      </w:trPr>
      <w:tc>
        <w:tcPr>
          <w:tcW w:w="472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1EBD526B" w14:textId="77777777" w:rsidR="00DF660D" w:rsidRDefault="00593910">
          <w:pPr>
            <w:pStyle w:val="Rodap"/>
            <w:widowControl w:val="0"/>
            <w:jc w:val="center"/>
          </w:pPr>
          <w:r>
            <w:t>“Doe órgãos, Doe Sangue: Salve Vidas”.</w:t>
          </w:r>
        </w:p>
      </w:tc>
    </w:tr>
  </w:tbl>
  <w:p w14:paraId="501D44EF" w14:textId="77777777" w:rsidR="00DF660D" w:rsidRDefault="00593910">
    <w:pPr>
      <w:pStyle w:val="Rodap"/>
      <w:rPr>
        <w:sz w:val="18"/>
        <w:szCs w:val="18"/>
      </w:rPr>
    </w:pPr>
    <w:r>
      <w:rPr>
        <w:sz w:val="22"/>
        <w:szCs w:val="22"/>
      </w:rPr>
      <w:tab/>
    </w:r>
    <w:r>
      <w:rPr>
        <w:sz w:val="18"/>
        <w:szCs w:val="18"/>
      </w:rPr>
      <w:t xml:space="preserve">-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9813DB">
      <w:rPr>
        <w:noProof/>
        <w:sz w:val="18"/>
        <w:szCs w:val="18"/>
      </w:rPr>
      <w:t>1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-</w:t>
    </w:r>
  </w:p>
  <w:p w14:paraId="0DEA5753" w14:textId="77777777" w:rsidR="00DF660D" w:rsidRDefault="00DF660D">
    <w:pPr>
      <w:pStyle w:val="Rodap"/>
    </w:pPr>
  </w:p>
  <w:p w14:paraId="7224BE1A" w14:textId="77777777" w:rsidR="00DF660D" w:rsidRDefault="00DF6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13A534" w14:textId="77777777" w:rsidR="00E227FD" w:rsidRDefault="00E227FD">
      <w:r>
        <w:separator/>
      </w:r>
    </w:p>
  </w:footnote>
  <w:footnote w:type="continuationSeparator" w:id="0">
    <w:p w14:paraId="23DB6374" w14:textId="77777777" w:rsidR="00E227FD" w:rsidRDefault="00E227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AA5AD8" w14:textId="13ED2D2B" w:rsidR="00FA467D" w:rsidRDefault="00FA467D">
    <w:pPr>
      <w:pStyle w:val="Cabealho"/>
    </w:pPr>
  </w:p>
  <w:p w14:paraId="79E1B833" w14:textId="369339E1" w:rsidR="00DF660D" w:rsidRDefault="00FA467D">
    <w:pPr>
      <w:pStyle w:val="Cabealho"/>
      <w:jc w:val="center"/>
      <w:rPr>
        <w:b/>
        <w:sz w:val="18"/>
        <w:szCs w:val="18"/>
      </w:rPr>
    </w:pPr>
    <w:r>
      <w:rPr>
        <w:b/>
        <w:noProof/>
        <w:sz w:val="18"/>
        <w:szCs w:val="18"/>
      </w:rPr>
      <w:drawing>
        <wp:inline distT="0" distB="0" distL="0" distR="0" wp14:anchorId="220DBC36" wp14:editId="75897D27">
          <wp:extent cx="5852795" cy="1122045"/>
          <wp:effectExtent l="0" t="0" r="0" b="190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2795" cy="11220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697C0C"/>
    <w:multiLevelType w:val="multilevel"/>
    <w:tmpl w:val="5E4CE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60D"/>
    <w:rsid w:val="00042B73"/>
    <w:rsid w:val="00233B50"/>
    <w:rsid w:val="0025770E"/>
    <w:rsid w:val="002E726F"/>
    <w:rsid w:val="003143FD"/>
    <w:rsid w:val="00383850"/>
    <w:rsid w:val="003916A7"/>
    <w:rsid w:val="003A0E61"/>
    <w:rsid w:val="003F3529"/>
    <w:rsid w:val="00411B4B"/>
    <w:rsid w:val="005304FC"/>
    <w:rsid w:val="0055429F"/>
    <w:rsid w:val="00593910"/>
    <w:rsid w:val="005B0C3F"/>
    <w:rsid w:val="006A21BC"/>
    <w:rsid w:val="006F7570"/>
    <w:rsid w:val="007367F4"/>
    <w:rsid w:val="007C1EF2"/>
    <w:rsid w:val="009550A4"/>
    <w:rsid w:val="009813DB"/>
    <w:rsid w:val="00AD4A8E"/>
    <w:rsid w:val="00AE3491"/>
    <w:rsid w:val="00B6394B"/>
    <w:rsid w:val="00BD592E"/>
    <w:rsid w:val="00BF5756"/>
    <w:rsid w:val="00C477B5"/>
    <w:rsid w:val="00CD1B70"/>
    <w:rsid w:val="00D6235C"/>
    <w:rsid w:val="00D662C4"/>
    <w:rsid w:val="00DF660D"/>
    <w:rsid w:val="00E0738F"/>
    <w:rsid w:val="00E122BC"/>
    <w:rsid w:val="00E227FD"/>
    <w:rsid w:val="00EC180B"/>
    <w:rsid w:val="00F032E6"/>
    <w:rsid w:val="00F848DE"/>
    <w:rsid w:val="00FA2C59"/>
    <w:rsid w:val="00FA467D"/>
    <w:rsid w:val="00FF4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BEB0FB"/>
  <w15:docId w15:val="{2D8827C3-D218-4B6C-A3EE-AFFEC222E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qFormat/>
    <w:rsid w:val="004A229B"/>
    <w:rPr>
      <w:sz w:val="16"/>
      <w:szCs w:val="16"/>
    </w:rPr>
  </w:style>
  <w:style w:type="character" w:customStyle="1" w:styleId="TextodenotaderodapChar">
    <w:name w:val="Texto de nota de rodapé Char"/>
    <w:basedOn w:val="Fontepargpadro"/>
    <w:link w:val="Textodenotaderodap"/>
    <w:semiHidden/>
    <w:qFormat/>
    <w:rsid w:val="00E132FF"/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semiHidden/>
    <w:unhideWhenUsed/>
    <w:qFormat/>
    <w:rsid w:val="00E132FF"/>
    <w:rPr>
      <w:vertAlign w:val="superscript"/>
    </w:rPr>
  </w:style>
  <w:style w:type="character" w:customStyle="1" w:styleId="fontstyle01">
    <w:name w:val="fontstyle01"/>
    <w:basedOn w:val="Fontepargpadro"/>
    <w:qFormat/>
    <w:rsid w:val="003D2682"/>
    <w:rPr>
      <w:rFonts w:ascii="Times New Roman" w:hAnsi="Times New Roman" w:cs="Times New Roman"/>
      <w:b w:val="0"/>
      <w:bCs w:val="0"/>
      <w:i w:val="0"/>
      <w:iCs w:val="0"/>
      <w:color w:val="000000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qFormat/>
    <w:rsid w:val="00A72373"/>
    <w:rPr>
      <w:sz w:val="24"/>
      <w:szCs w:val="24"/>
    </w:rPr>
  </w:style>
  <w:style w:type="character" w:customStyle="1" w:styleId="TextosemFormataoChar">
    <w:name w:val="Texto sem Formatação Char"/>
    <w:basedOn w:val="Fontepargpadro"/>
    <w:link w:val="TextosemFormatao"/>
    <w:qFormat/>
    <w:rsid w:val="00D60555"/>
    <w:rPr>
      <w:rFonts w:ascii="Courier New" w:hAnsi="Courier New"/>
      <w:lang w:val="x-none" w:eastAsia="x-none"/>
    </w:rPr>
  </w:style>
  <w:style w:type="character" w:customStyle="1" w:styleId="label">
    <w:name w:val="label"/>
    <w:basedOn w:val="Fontepargpadro"/>
    <w:qFormat/>
    <w:rsid w:val="008F443B"/>
  </w:style>
  <w:style w:type="character" w:customStyle="1" w:styleId="LinkdaInternet">
    <w:name w:val="Link da Internet"/>
    <w:basedOn w:val="Fontepargpadro"/>
    <w:uiPriority w:val="99"/>
    <w:semiHidden/>
    <w:unhideWhenUsed/>
    <w:rsid w:val="004005C7"/>
    <w:rPr>
      <w:color w:val="0000FF"/>
      <w:u w:val="single"/>
    </w:rPr>
  </w:style>
  <w:style w:type="paragraph" w:styleId="Ttulo">
    <w:name w:val="Title"/>
    <w:basedOn w:val="Normal"/>
    <w:next w:val="Corpodetexto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Corpodetexto">
    <w:name w:val="Body Text"/>
    <w:basedOn w:val="Normal"/>
    <w:rsid w:val="00C70FE7"/>
    <w:pPr>
      <w:spacing w:after="120"/>
    </w:pPr>
  </w:style>
  <w:style w:type="paragraph" w:styleId="Lista">
    <w:name w:val="List"/>
    <w:basedOn w:val="Corpodetexto"/>
    <w:rPr>
      <w:rFonts w:cs="Arial Unicode M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link w:val="Corpodetexto2Char"/>
    <w:qFormat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qFormat/>
    <w:rsid w:val="001A1046"/>
    <w:pPr>
      <w:spacing w:beforeAutospacing="1" w:afterAutospacing="1"/>
    </w:pPr>
    <w:rPr>
      <w:sz w:val="24"/>
      <w:szCs w:val="24"/>
    </w:rPr>
  </w:style>
  <w:style w:type="paragraph" w:styleId="Textodebalo">
    <w:name w:val="Balloon Text"/>
    <w:basedOn w:val="Normal"/>
    <w:semiHidden/>
    <w:qFormat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qFormat/>
    <w:rsid w:val="002F1259"/>
    <w:pPr>
      <w:spacing w:after="120"/>
    </w:pPr>
    <w:rPr>
      <w:sz w:val="16"/>
      <w:szCs w:val="16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Textodenotaderodap">
    <w:name w:val="footnote text"/>
    <w:basedOn w:val="Normal"/>
    <w:link w:val="TextodenotaderodapChar"/>
    <w:semiHidden/>
    <w:unhideWhenUsed/>
    <w:rsid w:val="00E132FF"/>
  </w:style>
  <w:style w:type="paragraph" w:styleId="PargrafodaLista">
    <w:name w:val="List Paragraph"/>
    <w:basedOn w:val="Normal"/>
    <w:uiPriority w:val="34"/>
    <w:qFormat/>
    <w:rsid w:val="00D353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qFormat/>
    <w:rsid w:val="00050887"/>
    <w:rPr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A5360"/>
    <w:pPr>
      <w:widowControl w:val="0"/>
    </w:pPr>
    <w:rPr>
      <w:rFonts w:eastAsiaTheme="minorEastAsia"/>
      <w:sz w:val="24"/>
      <w:szCs w:val="24"/>
    </w:rPr>
  </w:style>
  <w:style w:type="paragraph" w:styleId="TextosemFormatao">
    <w:name w:val="Plain Text"/>
    <w:basedOn w:val="Normal"/>
    <w:link w:val="TextosemFormataoChar"/>
    <w:qFormat/>
    <w:rsid w:val="00D60555"/>
    <w:rPr>
      <w:rFonts w:ascii="Courier New" w:hAnsi="Courier New"/>
      <w:lang w:val="x-none" w:eastAsia="x-none"/>
    </w:rPr>
  </w:style>
  <w:style w:type="paragraph" w:customStyle="1" w:styleId="A140265">
    <w:name w:val="_A140265"/>
    <w:qFormat/>
    <w:rsid w:val="00D60555"/>
    <w:pPr>
      <w:widowControl w:val="0"/>
      <w:ind w:left="144" w:right="1440" w:firstLine="1728"/>
      <w:jc w:val="both"/>
    </w:pPr>
    <w:rPr>
      <w:color w:val="000000"/>
      <w:sz w:val="24"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rsid w:val="005069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uiPriority w:val="99"/>
    <w:rsid w:val="00FA467D"/>
    <w:rPr>
      <w:rFonts w:ascii="Verdana" w:hAnsi="Verdana"/>
    </w:rPr>
  </w:style>
  <w:style w:type="character" w:styleId="Hyperlink">
    <w:name w:val="Hyperlink"/>
    <w:basedOn w:val="Fontepargpadro"/>
    <w:uiPriority w:val="99"/>
    <w:unhideWhenUsed/>
    <w:rsid w:val="00E122BC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122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23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9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ismunicipais.com.br/a1/rs/d/dilermando-de-aguiar/lei-ordinaria/2011/57/573/lei-ordinaria-n-573-2011-dispoe-sobre-o-quadro-de-cargos-e-o-plano-de-cargos-de-carreira-e-de-remuneracao-do-profissional-do-magisterio-do-municipio-de-dilermando-de-aguia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3335E-2431-468F-8683-8B37EDD1B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568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Municipal n</vt:lpstr>
    </vt:vector>
  </TitlesOfParts>
  <Company>casa</Company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Municipal n</dc:title>
  <dc:subject/>
  <dc:creator>Planejamento</dc:creator>
  <dc:description/>
  <cp:lastModifiedBy>JURIDICO02</cp:lastModifiedBy>
  <cp:revision>10</cp:revision>
  <cp:lastPrinted>2025-11-18T14:00:00Z</cp:lastPrinted>
  <dcterms:created xsi:type="dcterms:W3CDTF">2025-11-04T14:53:00Z</dcterms:created>
  <dcterms:modified xsi:type="dcterms:W3CDTF">2025-11-18T14:00:00Z</dcterms:modified>
  <dc:language>pt-BR</dc:language>
</cp:coreProperties>
</file>