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Title"/>
      </w:pPr>
      <w:r>
        <w:rPr/>
        <w:drawing>
          <wp:anchor distT="0" distB="0" distL="0" distR="0" allowOverlap="1" layoutInCell="1" locked="0" behindDoc="0" simplePos="0" relativeHeight="15729664">
            <wp:simplePos x="0" y="0"/>
            <wp:positionH relativeFrom="page">
              <wp:posOffset>626109</wp:posOffset>
            </wp:positionH>
            <wp:positionV relativeFrom="paragraph">
              <wp:posOffset>4356</wp:posOffset>
            </wp:positionV>
            <wp:extent cx="719454" cy="503617"/>
            <wp:effectExtent l="0" t="0" r="0" b="0"/>
            <wp:wrapNone/>
            <wp:docPr id="2" name="Image 2"/>
            <wp:cNvGraphicFramePr>
              <a:graphicFrameLocks/>
            </wp:cNvGraphicFramePr>
            <a:graphic>
              <a:graphicData uri="http://schemas.openxmlformats.org/drawingml/2006/picture">
                <pic:pic>
                  <pic:nvPicPr>
                    <pic:cNvPr id="2" name="Image 2"/>
                    <pic:cNvPicPr/>
                  </pic:nvPicPr>
                  <pic:blipFill>
                    <a:blip r:embed="rId6" cstate="print"/>
                    <a:stretch>
                      <a:fillRect/>
                    </a:stretch>
                  </pic:blipFill>
                  <pic:spPr>
                    <a:xfrm>
                      <a:off x="0" y="0"/>
                      <a:ext cx="719454" cy="503617"/>
                    </a:xfrm>
                    <a:prstGeom prst="rect">
                      <a:avLst/>
                    </a:prstGeom>
                  </pic:spPr>
                </pic:pic>
              </a:graphicData>
            </a:graphic>
          </wp:anchor>
        </w:drawing>
      </w:r>
      <w:r>
        <w:rPr>
          <w:w w:val="125"/>
        </w:rPr>
        <w:t>Câmara</w:t>
      </w:r>
      <w:r>
        <w:rPr>
          <w:spacing w:val="-14"/>
          <w:w w:val="125"/>
        </w:rPr>
        <w:t> </w:t>
      </w:r>
      <w:r>
        <w:rPr>
          <w:w w:val="125"/>
        </w:rPr>
        <w:t>Municipal</w:t>
      </w:r>
      <w:r>
        <w:rPr>
          <w:spacing w:val="-14"/>
          <w:w w:val="125"/>
        </w:rPr>
        <w:t> </w:t>
      </w:r>
      <w:r>
        <w:rPr>
          <w:w w:val="125"/>
        </w:rPr>
        <w:t>de</w:t>
      </w:r>
      <w:r>
        <w:rPr>
          <w:spacing w:val="-10"/>
          <w:w w:val="125"/>
        </w:rPr>
        <w:t> </w:t>
      </w:r>
      <w:r>
        <w:rPr>
          <w:w w:val="125"/>
        </w:rPr>
        <w:t>Floresta</w:t>
      </w:r>
      <w:r>
        <w:rPr>
          <w:spacing w:val="-14"/>
          <w:w w:val="125"/>
        </w:rPr>
        <w:t> </w:t>
      </w:r>
      <w:r>
        <w:rPr>
          <w:w w:val="125"/>
        </w:rPr>
        <w:t>-</w:t>
      </w:r>
      <w:r>
        <w:rPr>
          <w:spacing w:val="-15"/>
          <w:w w:val="125"/>
        </w:rPr>
        <w:t> </w:t>
      </w:r>
      <w:r>
        <w:rPr>
          <w:spacing w:val="-5"/>
          <w:w w:val="125"/>
        </w:rPr>
        <w:t>PE</w:t>
      </w:r>
    </w:p>
    <w:p>
      <w:pPr>
        <w:pStyle w:val="BodyText"/>
        <w:spacing w:before="94" w:after="1"/>
        <w:rPr>
          <w:rFonts w:ascii="Times New Roman"/>
          <w:b/>
          <w:sz w:val="20"/>
        </w:rPr>
      </w:pPr>
    </w:p>
    <w:p>
      <w:pPr>
        <w:pStyle w:val="BodyText"/>
        <w:spacing w:line="20" w:lineRule="exact"/>
        <w:ind w:left="-306"/>
        <w:rPr>
          <w:rFonts w:ascii="Times New Roman"/>
          <w:sz w:val="2"/>
        </w:rPr>
      </w:pPr>
      <w:r>
        <w:rPr>
          <w:rFonts w:ascii="Times New Roman"/>
          <w:sz w:val="2"/>
        </w:rPr>
        <mc:AlternateContent>
          <mc:Choice Requires="wps">
            <w:drawing>
              <wp:inline distT="0" distB="0" distL="0" distR="0">
                <wp:extent cx="6687820" cy="9525"/>
                <wp:effectExtent l="0" t="0" r="0" b="0"/>
                <wp:docPr id="3" name="Group 3"/>
                <wp:cNvGraphicFramePr>
                  <a:graphicFrameLocks/>
                </wp:cNvGraphicFramePr>
                <a:graphic>
                  <a:graphicData uri="http://schemas.microsoft.com/office/word/2010/wordprocessingGroup">
                    <wpg:wgp>
                      <wpg:cNvPr id="3" name="Group 3"/>
                      <wpg:cNvGrpSpPr/>
                      <wpg:grpSpPr>
                        <a:xfrm>
                          <a:off x="0" y="0"/>
                          <a:ext cx="6687820" cy="9525"/>
                          <a:chExt cx="6687820" cy="9525"/>
                        </a:xfrm>
                      </wpg:grpSpPr>
                      <wps:wsp>
                        <wps:cNvPr id="4" name="Graphic 4"/>
                        <wps:cNvSpPr/>
                        <wps:spPr>
                          <a:xfrm>
                            <a:off x="0" y="0"/>
                            <a:ext cx="6687820" cy="9525"/>
                          </a:xfrm>
                          <a:custGeom>
                            <a:avLst/>
                            <a:gdLst/>
                            <a:ahLst/>
                            <a:cxnLst/>
                            <a:rect l="l" t="t" r="r" b="b"/>
                            <a:pathLst>
                              <a:path w="6687820" h="9525">
                                <a:moveTo>
                                  <a:pt x="6687566" y="0"/>
                                </a:moveTo>
                                <a:lnTo>
                                  <a:pt x="0" y="0"/>
                                </a:lnTo>
                                <a:lnTo>
                                  <a:pt x="0" y="9525"/>
                                </a:lnTo>
                                <a:lnTo>
                                  <a:pt x="6687566" y="9525"/>
                                </a:lnTo>
                                <a:lnTo>
                                  <a:pt x="668756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526.6pt;height:.75pt;mso-position-horizontal-relative:char;mso-position-vertical-relative:line" id="docshapegroup2" coordorigin="0,0" coordsize="10532,15">
                <v:rect style="position:absolute;left:0;top:0;width:10532;height:15" id="docshape3" filled="true" fillcolor="#000000" stroked="false">
                  <v:fill type="solid"/>
                </v:rect>
              </v:group>
            </w:pict>
          </mc:Fallback>
        </mc:AlternateContent>
      </w:r>
      <w:r>
        <w:rPr>
          <w:rFonts w:ascii="Times New Roman"/>
          <w:sz w:val="2"/>
        </w:rPr>
      </w:r>
    </w:p>
    <w:p>
      <w:pPr>
        <w:pStyle w:val="BodyText"/>
        <w:spacing w:before="1"/>
        <w:rPr>
          <w:rFonts w:ascii="Times New Roman"/>
          <w:b/>
        </w:rPr>
      </w:pPr>
    </w:p>
    <w:p>
      <w:pPr>
        <w:pStyle w:val="BodyText"/>
        <w:ind w:left="141" w:right="128"/>
        <w:jc w:val="both"/>
      </w:pPr>
      <w:r>
        <w:rPr/>
        <w:t>Ata da 4ª Sessão Ordinária do 2° Período Legislativo de 2024 em 11 de setembro de 2024, às 10 horas no Salão Nobre Lourival Diniz Carvalho “Casa Benício Ferraz” da Câmara Municipal de Floresta. Estiveram presentes os senhores vereadores: Esequiel Rodrigues de Aquino, André Alexandre</w:t>
      </w:r>
      <w:r>
        <w:rPr>
          <w:spacing w:val="-12"/>
        </w:rPr>
        <w:t> </w:t>
      </w:r>
      <w:r>
        <w:rPr/>
        <w:t>de</w:t>
      </w:r>
      <w:r>
        <w:rPr>
          <w:spacing w:val="-12"/>
        </w:rPr>
        <w:t> </w:t>
      </w:r>
      <w:r>
        <w:rPr/>
        <w:t>Sá</w:t>
      </w:r>
      <w:r>
        <w:rPr>
          <w:spacing w:val="-13"/>
        </w:rPr>
        <w:t> </w:t>
      </w:r>
      <w:r>
        <w:rPr/>
        <w:t>Ferraz</w:t>
      </w:r>
      <w:r>
        <w:rPr>
          <w:spacing w:val="-12"/>
        </w:rPr>
        <w:t> </w:t>
      </w:r>
      <w:r>
        <w:rPr/>
        <w:t>Moura</w:t>
      </w:r>
      <w:r>
        <w:rPr>
          <w:spacing w:val="-12"/>
        </w:rPr>
        <w:t> </w:t>
      </w:r>
      <w:r>
        <w:rPr/>
        <w:t>Maniçoba,</w:t>
      </w:r>
      <w:r>
        <w:rPr>
          <w:spacing w:val="-10"/>
        </w:rPr>
        <w:t> </w:t>
      </w:r>
      <w:r>
        <w:rPr/>
        <w:t>Rosa</w:t>
      </w:r>
      <w:r>
        <w:rPr>
          <w:spacing w:val="-8"/>
        </w:rPr>
        <w:t> </w:t>
      </w:r>
      <w:r>
        <w:rPr/>
        <w:t>Maria</w:t>
      </w:r>
      <w:r>
        <w:rPr>
          <w:spacing w:val="-12"/>
        </w:rPr>
        <w:t> </w:t>
      </w:r>
      <w:r>
        <w:rPr/>
        <w:t>de</w:t>
      </w:r>
      <w:r>
        <w:rPr>
          <w:spacing w:val="-12"/>
        </w:rPr>
        <w:t> </w:t>
      </w:r>
      <w:r>
        <w:rPr/>
        <w:t>Souza,</w:t>
      </w:r>
      <w:r>
        <w:rPr>
          <w:spacing w:val="-4"/>
        </w:rPr>
        <w:t> </w:t>
      </w:r>
      <w:r>
        <w:rPr/>
        <w:t>Victor</w:t>
      </w:r>
      <w:r>
        <w:rPr>
          <w:spacing w:val="-9"/>
        </w:rPr>
        <w:t> </w:t>
      </w:r>
      <w:r>
        <w:rPr/>
        <w:t>Laert</w:t>
      </w:r>
      <w:r>
        <w:rPr>
          <w:spacing w:val="-13"/>
        </w:rPr>
        <w:t> </w:t>
      </w:r>
      <w:r>
        <w:rPr/>
        <w:t>dos</w:t>
      </w:r>
      <w:r>
        <w:rPr>
          <w:spacing w:val="-9"/>
        </w:rPr>
        <w:t> </w:t>
      </w:r>
      <w:r>
        <w:rPr/>
        <w:t>Santos</w:t>
      </w:r>
      <w:r>
        <w:rPr>
          <w:spacing w:val="-9"/>
        </w:rPr>
        <w:t> </w:t>
      </w:r>
      <w:r>
        <w:rPr/>
        <w:t>Sá,</w:t>
      </w:r>
      <w:r>
        <w:rPr>
          <w:spacing w:val="-4"/>
        </w:rPr>
        <w:t> </w:t>
      </w:r>
      <w:r>
        <w:rPr/>
        <w:t>Pedro Henrique Novaes de Souza Lira, Gilmar Leal de Sá, Gilberto Quirino de Sá, Marcos Antônio de Carvalho, sob</w:t>
      </w:r>
      <w:r>
        <w:rPr>
          <w:spacing w:val="-1"/>
        </w:rPr>
        <w:t> </w:t>
      </w:r>
      <w:r>
        <w:rPr/>
        <w:t>a</w:t>
      </w:r>
      <w:r>
        <w:rPr>
          <w:spacing w:val="-1"/>
        </w:rPr>
        <w:t> </w:t>
      </w:r>
      <w:r>
        <w:rPr/>
        <w:t>presidência</w:t>
      </w:r>
      <w:r>
        <w:rPr>
          <w:spacing w:val="-1"/>
        </w:rPr>
        <w:t> </w:t>
      </w:r>
      <w:r>
        <w:rPr/>
        <w:t>do</w:t>
      </w:r>
      <w:r>
        <w:rPr>
          <w:spacing w:val="-1"/>
        </w:rPr>
        <w:t> </w:t>
      </w:r>
      <w:r>
        <w:rPr/>
        <w:t>nobre</w:t>
      </w:r>
      <w:r>
        <w:rPr>
          <w:spacing w:val="-1"/>
        </w:rPr>
        <w:t> </w:t>
      </w:r>
      <w:r>
        <w:rPr/>
        <w:t>Vereador Esequiel</w:t>
      </w:r>
      <w:r>
        <w:rPr>
          <w:spacing w:val="-2"/>
        </w:rPr>
        <w:t> </w:t>
      </w:r>
      <w:r>
        <w:rPr/>
        <w:t>Rodrigues de</w:t>
      </w:r>
      <w:r>
        <w:rPr>
          <w:spacing w:val="-1"/>
        </w:rPr>
        <w:t> </w:t>
      </w:r>
      <w:r>
        <w:rPr/>
        <w:t>Aquino. Dando</w:t>
      </w:r>
      <w:r>
        <w:rPr>
          <w:spacing w:val="-1"/>
        </w:rPr>
        <w:t> </w:t>
      </w:r>
      <w:r>
        <w:rPr/>
        <w:t>por aberta a</w:t>
      </w:r>
      <w:r>
        <w:rPr>
          <w:spacing w:val="-15"/>
        </w:rPr>
        <w:t> </w:t>
      </w:r>
      <w:r>
        <w:rPr/>
        <w:t>presente</w:t>
      </w:r>
      <w:r>
        <w:rPr>
          <w:spacing w:val="-14"/>
        </w:rPr>
        <w:t> </w:t>
      </w:r>
      <w:r>
        <w:rPr/>
        <w:t>sessão,</w:t>
      </w:r>
      <w:r>
        <w:rPr>
          <w:spacing w:val="-15"/>
        </w:rPr>
        <w:t> </w:t>
      </w:r>
      <w:r>
        <w:rPr/>
        <w:t>o</w:t>
      </w:r>
      <w:r>
        <w:rPr>
          <w:spacing w:val="-14"/>
        </w:rPr>
        <w:t> </w:t>
      </w:r>
      <w:r>
        <w:rPr/>
        <w:t>Exmo.</w:t>
      </w:r>
      <w:r>
        <w:rPr>
          <w:spacing w:val="-15"/>
        </w:rPr>
        <w:t> </w:t>
      </w:r>
      <w:r>
        <w:rPr/>
        <w:t>Sr.</w:t>
      </w:r>
      <w:r>
        <w:rPr>
          <w:spacing w:val="-14"/>
        </w:rPr>
        <w:t> </w:t>
      </w:r>
      <w:r>
        <w:rPr/>
        <w:t>Presidente</w:t>
      </w:r>
      <w:r>
        <w:rPr>
          <w:spacing w:val="-15"/>
        </w:rPr>
        <w:t> </w:t>
      </w:r>
      <w:r>
        <w:rPr/>
        <w:t>autorizou</w:t>
      </w:r>
      <w:r>
        <w:rPr>
          <w:spacing w:val="-14"/>
        </w:rPr>
        <w:t> </w:t>
      </w:r>
      <w:r>
        <w:rPr/>
        <w:t>a</w:t>
      </w:r>
      <w:r>
        <w:rPr>
          <w:spacing w:val="-15"/>
        </w:rPr>
        <w:t> </w:t>
      </w:r>
      <w:r>
        <w:rPr/>
        <w:t>funcionária</w:t>
      </w:r>
      <w:r>
        <w:rPr>
          <w:spacing w:val="-14"/>
        </w:rPr>
        <w:t> </w:t>
      </w:r>
      <w:r>
        <w:rPr/>
        <w:t>desta</w:t>
      </w:r>
      <w:r>
        <w:rPr>
          <w:spacing w:val="-15"/>
        </w:rPr>
        <w:t> </w:t>
      </w:r>
      <w:r>
        <w:rPr/>
        <w:t>Casa</w:t>
      </w:r>
      <w:r>
        <w:rPr>
          <w:spacing w:val="-14"/>
        </w:rPr>
        <w:t> </w:t>
      </w:r>
      <w:r>
        <w:rPr/>
        <w:t>Legislativa</w:t>
      </w:r>
      <w:r>
        <w:rPr>
          <w:spacing w:val="-15"/>
        </w:rPr>
        <w:t> </w:t>
      </w:r>
      <w:r>
        <w:rPr/>
        <w:t>para</w:t>
      </w:r>
      <w:r>
        <w:rPr>
          <w:spacing w:val="-14"/>
        </w:rPr>
        <w:t> </w:t>
      </w:r>
      <w:r>
        <w:rPr/>
        <w:t>fazer a leitura da Ata da Sessão anterior, a qual lida</w:t>
      </w:r>
      <w:r>
        <w:rPr>
          <w:spacing w:val="-4"/>
        </w:rPr>
        <w:t> </w:t>
      </w:r>
      <w:r>
        <w:rPr/>
        <w:t>foi aprovada por 7x0.</w:t>
      </w:r>
      <w:r>
        <w:rPr>
          <w:spacing w:val="-1"/>
        </w:rPr>
        <w:t> </w:t>
      </w:r>
      <w:r>
        <w:rPr/>
        <w:t>Passando</w:t>
      </w:r>
      <w:r>
        <w:rPr>
          <w:spacing w:val="-1"/>
        </w:rPr>
        <w:t> </w:t>
      </w:r>
      <w:r>
        <w:rPr/>
        <w:t>para o</w:t>
      </w:r>
      <w:r>
        <w:rPr>
          <w:spacing w:val="-3"/>
        </w:rPr>
        <w:t> </w:t>
      </w:r>
      <w:r>
        <w:rPr/>
        <w:t>expediente do</w:t>
      </w:r>
      <w:r>
        <w:rPr>
          <w:spacing w:val="-5"/>
        </w:rPr>
        <w:t> </w:t>
      </w:r>
      <w:r>
        <w:rPr/>
        <w:t>dia</w:t>
      </w:r>
      <w:r>
        <w:rPr>
          <w:spacing w:val="-7"/>
        </w:rPr>
        <w:t> </w:t>
      </w:r>
      <w:r>
        <w:rPr/>
        <w:t>foi</w:t>
      </w:r>
      <w:r>
        <w:rPr>
          <w:spacing w:val="-4"/>
        </w:rPr>
        <w:t> </w:t>
      </w:r>
      <w:r>
        <w:rPr/>
        <w:t>passada</w:t>
      </w:r>
      <w:r>
        <w:rPr>
          <w:spacing w:val="-7"/>
        </w:rPr>
        <w:t> </w:t>
      </w:r>
      <w:r>
        <w:rPr/>
        <w:t>a</w:t>
      </w:r>
      <w:r>
        <w:rPr>
          <w:spacing w:val="-4"/>
        </w:rPr>
        <w:t> </w:t>
      </w:r>
      <w:r>
        <w:rPr/>
        <w:t>palavra</w:t>
      </w:r>
      <w:r>
        <w:rPr>
          <w:spacing w:val="-7"/>
        </w:rPr>
        <w:t> </w:t>
      </w:r>
      <w:r>
        <w:rPr/>
        <w:t>para</w:t>
      </w:r>
      <w:r>
        <w:rPr>
          <w:spacing w:val="-7"/>
        </w:rPr>
        <w:t> </w:t>
      </w:r>
      <w:r>
        <w:rPr/>
        <w:t>o</w:t>
      </w:r>
      <w:r>
        <w:rPr>
          <w:spacing w:val="-5"/>
        </w:rPr>
        <w:t> </w:t>
      </w:r>
      <w:r>
        <w:rPr/>
        <w:t>1°</w:t>
      </w:r>
      <w:r>
        <w:rPr>
          <w:spacing w:val="-5"/>
        </w:rPr>
        <w:t> </w:t>
      </w:r>
      <w:r>
        <w:rPr/>
        <w:t>Secretário,</w:t>
      </w:r>
      <w:r>
        <w:rPr>
          <w:spacing w:val="-3"/>
        </w:rPr>
        <w:t> </w:t>
      </w:r>
      <w:r>
        <w:rPr/>
        <w:t>André</w:t>
      </w:r>
      <w:r>
        <w:rPr>
          <w:spacing w:val="-6"/>
        </w:rPr>
        <w:t> </w:t>
      </w:r>
      <w:r>
        <w:rPr/>
        <w:t>Alexandre</w:t>
      </w:r>
      <w:r>
        <w:rPr>
          <w:spacing w:val="-6"/>
        </w:rPr>
        <w:t> </w:t>
      </w:r>
      <w:r>
        <w:rPr/>
        <w:t>de</w:t>
      </w:r>
      <w:r>
        <w:rPr>
          <w:spacing w:val="-6"/>
        </w:rPr>
        <w:t> </w:t>
      </w:r>
      <w:r>
        <w:rPr/>
        <w:t>Sá</w:t>
      </w:r>
      <w:r>
        <w:rPr>
          <w:spacing w:val="-7"/>
        </w:rPr>
        <w:t> </w:t>
      </w:r>
      <w:r>
        <w:rPr/>
        <w:t>Ferraz</w:t>
      </w:r>
      <w:r>
        <w:rPr>
          <w:spacing w:val="-7"/>
        </w:rPr>
        <w:t> </w:t>
      </w:r>
      <w:r>
        <w:rPr/>
        <w:t>Moura</w:t>
      </w:r>
      <w:r>
        <w:rPr>
          <w:spacing w:val="-7"/>
        </w:rPr>
        <w:t> </w:t>
      </w:r>
      <w:r>
        <w:rPr/>
        <w:t>Maniçoba, para</w:t>
      </w:r>
      <w:r>
        <w:rPr>
          <w:spacing w:val="-2"/>
        </w:rPr>
        <w:t> </w:t>
      </w:r>
      <w:r>
        <w:rPr/>
        <w:t>fazer a leitura das matérias do</w:t>
      </w:r>
      <w:r>
        <w:rPr>
          <w:spacing w:val="-2"/>
        </w:rPr>
        <w:t> </w:t>
      </w:r>
      <w:r>
        <w:rPr/>
        <w:t>expediente. Foi convidado</w:t>
      </w:r>
      <w:r>
        <w:rPr>
          <w:spacing w:val="-2"/>
        </w:rPr>
        <w:t> </w:t>
      </w:r>
      <w:r>
        <w:rPr/>
        <w:t>o vereador Gilberto</w:t>
      </w:r>
      <w:r>
        <w:rPr>
          <w:spacing w:val="-2"/>
        </w:rPr>
        <w:t> </w:t>
      </w:r>
      <w:r>
        <w:rPr/>
        <w:t>Quirino</w:t>
      </w:r>
      <w:r>
        <w:rPr>
          <w:spacing w:val="-2"/>
        </w:rPr>
        <w:t> </w:t>
      </w:r>
      <w:r>
        <w:rPr/>
        <w:t>de</w:t>
      </w:r>
      <w:r>
        <w:rPr>
          <w:spacing w:val="-2"/>
        </w:rPr>
        <w:t> </w:t>
      </w:r>
      <w:r>
        <w:rPr/>
        <w:t>Sá para</w:t>
      </w:r>
      <w:r>
        <w:rPr>
          <w:spacing w:val="-2"/>
        </w:rPr>
        <w:t> </w:t>
      </w:r>
      <w:r>
        <w:rPr/>
        <w:t>apresentar os Projetos de</w:t>
      </w:r>
      <w:r>
        <w:rPr>
          <w:spacing w:val="-2"/>
        </w:rPr>
        <w:t> </w:t>
      </w:r>
      <w:r>
        <w:rPr/>
        <w:t>Lei de</w:t>
      </w:r>
      <w:r>
        <w:rPr>
          <w:spacing w:val="-2"/>
        </w:rPr>
        <w:t> </w:t>
      </w:r>
      <w:r>
        <w:rPr/>
        <w:t>n°s 68,</w:t>
      </w:r>
      <w:r>
        <w:rPr>
          <w:spacing w:val="-4"/>
        </w:rPr>
        <w:t> </w:t>
      </w:r>
      <w:r>
        <w:rPr/>
        <w:t>69 e</w:t>
      </w:r>
      <w:r>
        <w:rPr>
          <w:spacing w:val="-2"/>
        </w:rPr>
        <w:t> </w:t>
      </w:r>
      <w:r>
        <w:rPr/>
        <w:t>70/2024 e</w:t>
      </w:r>
      <w:r>
        <w:rPr>
          <w:spacing w:val="-2"/>
        </w:rPr>
        <w:t> </w:t>
      </w:r>
      <w:r>
        <w:rPr/>
        <w:t>o</w:t>
      </w:r>
      <w:r>
        <w:rPr>
          <w:spacing w:val="-2"/>
        </w:rPr>
        <w:t> </w:t>
      </w:r>
      <w:r>
        <w:rPr/>
        <w:t>Projeto</w:t>
      </w:r>
      <w:r>
        <w:rPr>
          <w:spacing w:val="-2"/>
        </w:rPr>
        <w:t> </w:t>
      </w:r>
      <w:r>
        <w:rPr/>
        <w:t>de</w:t>
      </w:r>
      <w:r>
        <w:rPr>
          <w:spacing w:val="-2"/>
        </w:rPr>
        <w:t> </w:t>
      </w:r>
      <w:r>
        <w:rPr/>
        <w:t>Resolução</w:t>
      </w:r>
      <w:r>
        <w:rPr>
          <w:spacing w:val="-2"/>
        </w:rPr>
        <w:t> </w:t>
      </w:r>
      <w:r>
        <w:rPr/>
        <w:t>n°</w:t>
      </w:r>
      <w:r>
        <w:rPr>
          <w:spacing w:val="-2"/>
        </w:rPr>
        <w:t> </w:t>
      </w:r>
      <w:r>
        <w:rPr/>
        <w:t>10/2024. Todos foram encaminhados para as devidas comissões e apresentou também o Pedido de Providência n°</w:t>
      </w:r>
      <w:r>
        <w:rPr>
          <w:spacing w:val="-2"/>
        </w:rPr>
        <w:t> </w:t>
      </w:r>
      <w:r>
        <w:rPr/>
        <w:t>31/2024, de</w:t>
      </w:r>
      <w:r>
        <w:rPr>
          <w:spacing w:val="-2"/>
        </w:rPr>
        <w:t> </w:t>
      </w:r>
      <w:r>
        <w:rPr/>
        <w:t>sua autoria. Foi convidado</w:t>
      </w:r>
      <w:r>
        <w:rPr>
          <w:spacing w:val="-2"/>
        </w:rPr>
        <w:t> </w:t>
      </w:r>
      <w:r>
        <w:rPr/>
        <w:t>o vereador André</w:t>
      </w:r>
      <w:r>
        <w:rPr>
          <w:spacing w:val="-2"/>
        </w:rPr>
        <w:t> </w:t>
      </w:r>
      <w:r>
        <w:rPr/>
        <w:t>Alexandre de Sá Ferraz Moura Maniçoba, para apresentar o Projeto de Lei n° 71/2024 de sua autoria e o Projeto de Resolução n° 09/2024, todos foram encaminhados para as devidas comissões. Foi convidada a vereadora Rosa Maria de Souza, para apresentar a Indicação n° 23/2024, de sua autoria. Foi convidado</w:t>
      </w:r>
      <w:r>
        <w:rPr>
          <w:spacing w:val="-3"/>
        </w:rPr>
        <w:t> </w:t>
      </w:r>
      <w:r>
        <w:rPr/>
        <w:t>o</w:t>
      </w:r>
      <w:r>
        <w:rPr>
          <w:spacing w:val="-7"/>
        </w:rPr>
        <w:t> </w:t>
      </w:r>
      <w:r>
        <w:rPr/>
        <w:t>vereador Gilmar Leal</w:t>
      </w:r>
      <w:r>
        <w:rPr>
          <w:spacing w:val="-4"/>
        </w:rPr>
        <w:t> </w:t>
      </w:r>
      <w:r>
        <w:rPr/>
        <w:t>de</w:t>
      </w:r>
      <w:r>
        <w:rPr>
          <w:spacing w:val="-3"/>
        </w:rPr>
        <w:t> </w:t>
      </w:r>
      <w:r>
        <w:rPr/>
        <w:t>Sá</w:t>
      </w:r>
      <w:r>
        <w:rPr>
          <w:spacing w:val="-9"/>
        </w:rPr>
        <w:t> </w:t>
      </w:r>
      <w:r>
        <w:rPr/>
        <w:t>para</w:t>
      </w:r>
      <w:r>
        <w:rPr>
          <w:spacing w:val="-8"/>
        </w:rPr>
        <w:t> </w:t>
      </w:r>
      <w:r>
        <w:rPr/>
        <w:t>apresentar o</w:t>
      </w:r>
      <w:r>
        <w:rPr>
          <w:spacing w:val="-4"/>
        </w:rPr>
        <w:t> </w:t>
      </w:r>
      <w:r>
        <w:rPr/>
        <w:t>Pedido</w:t>
      </w:r>
      <w:r>
        <w:rPr>
          <w:spacing w:val="-3"/>
        </w:rPr>
        <w:t> </w:t>
      </w:r>
      <w:r>
        <w:rPr/>
        <w:t>de</w:t>
      </w:r>
      <w:r>
        <w:rPr>
          <w:spacing w:val="-8"/>
        </w:rPr>
        <w:t> </w:t>
      </w:r>
      <w:r>
        <w:rPr/>
        <w:t>Providência</w:t>
      </w:r>
      <w:r>
        <w:rPr>
          <w:spacing w:val="-8"/>
        </w:rPr>
        <w:t> </w:t>
      </w:r>
      <w:r>
        <w:rPr/>
        <w:t>n°</w:t>
      </w:r>
      <w:r>
        <w:rPr>
          <w:spacing w:val="-7"/>
        </w:rPr>
        <w:t> </w:t>
      </w:r>
      <w:r>
        <w:rPr/>
        <w:t>30/2024, de sua autoria. Nada mais tendo a tratar dentro do expediente, o Exmo. Sr. Presidente deu por encerrado</w:t>
      </w:r>
      <w:r>
        <w:rPr>
          <w:spacing w:val="-15"/>
        </w:rPr>
        <w:t> </w:t>
      </w:r>
      <w:r>
        <w:rPr/>
        <w:t>o</w:t>
      </w:r>
      <w:r>
        <w:rPr>
          <w:spacing w:val="-14"/>
        </w:rPr>
        <w:t> </w:t>
      </w:r>
      <w:r>
        <w:rPr/>
        <w:t>expediente</w:t>
      </w:r>
      <w:r>
        <w:rPr>
          <w:spacing w:val="-15"/>
        </w:rPr>
        <w:t> </w:t>
      </w:r>
      <w:r>
        <w:rPr/>
        <w:t>e</w:t>
      </w:r>
      <w:r>
        <w:rPr>
          <w:spacing w:val="-14"/>
        </w:rPr>
        <w:t> </w:t>
      </w:r>
      <w:r>
        <w:rPr/>
        <w:t>dando</w:t>
      </w:r>
      <w:r>
        <w:rPr>
          <w:spacing w:val="-15"/>
        </w:rPr>
        <w:t> </w:t>
      </w:r>
      <w:r>
        <w:rPr/>
        <w:t>por</w:t>
      </w:r>
      <w:r>
        <w:rPr>
          <w:spacing w:val="-14"/>
        </w:rPr>
        <w:t> </w:t>
      </w:r>
      <w:r>
        <w:rPr/>
        <w:t>aberta</w:t>
      </w:r>
      <w:r>
        <w:rPr>
          <w:spacing w:val="-15"/>
        </w:rPr>
        <w:t> </w:t>
      </w:r>
      <w:r>
        <w:rPr/>
        <w:t>a</w:t>
      </w:r>
      <w:r>
        <w:rPr>
          <w:spacing w:val="-14"/>
        </w:rPr>
        <w:t> </w:t>
      </w:r>
      <w:r>
        <w:rPr/>
        <w:t>ordem</w:t>
      </w:r>
      <w:r>
        <w:rPr>
          <w:spacing w:val="-15"/>
        </w:rPr>
        <w:t> </w:t>
      </w:r>
      <w:r>
        <w:rPr/>
        <w:t>do</w:t>
      </w:r>
      <w:r>
        <w:rPr>
          <w:spacing w:val="-14"/>
        </w:rPr>
        <w:t> </w:t>
      </w:r>
      <w:r>
        <w:rPr/>
        <w:t>dia,</w:t>
      </w:r>
      <w:r>
        <w:rPr>
          <w:spacing w:val="-15"/>
        </w:rPr>
        <w:t> </w:t>
      </w:r>
      <w:r>
        <w:rPr/>
        <w:t>passando</w:t>
      </w:r>
      <w:r>
        <w:rPr>
          <w:spacing w:val="-14"/>
        </w:rPr>
        <w:t> </w:t>
      </w:r>
      <w:r>
        <w:rPr/>
        <w:t>a</w:t>
      </w:r>
      <w:r>
        <w:rPr>
          <w:spacing w:val="-15"/>
        </w:rPr>
        <w:t> </w:t>
      </w:r>
      <w:r>
        <w:rPr/>
        <w:t>palavra</w:t>
      </w:r>
      <w:r>
        <w:rPr>
          <w:spacing w:val="-14"/>
        </w:rPr>
        <w:t> </w:t>
      </w:r>
      <w:r>
        <w:rPr/>
        <w:t>para</w:t>
      </w:r>
      <w:r>
        <w:rPr>
          <w:spacing w:val="-15"/>
        </w:rPr>
        <w:t> </w:t>
      </w:r>
      <w:r>
        <w:rPr/>
        <w:t>o</w:t>
      </w:r>
      <w:r>
        <w:rPr>
          <w:spacing w:val="-14"/>
        </w:rPr>
        <w:t> </w:t>
      </w:r>
      <w:r>
        <w:rPr/>
        <w:t>1°</w:t>
      </w:r>
      <w:r>
        <w:rPr>
          <w:spacing w:val="-15"/>
        </w:rPr>
        <w:t> </w:t>
      </w:r>
      <w:r>
        <w:rPr/>
        <w:t>Secretário André Alexandre de Sá Ferraz Moura Maniçoba para fazer a leitura das matérias apresentadas. Colocados em votação os Pedidos e Providências n°s 30 e 31/2024, sendo todos aprovados por 7x0. Nada mais tendo a tratar foi facultada a palavra e logo em seguida o Exmo. Sr. Presidente deu por encerrada a 4ª</w:t>
      </w:r>
      <w:r>
        <w:rPr>
          <w:spacing w:val="-3"/>
        </w:rPr>
        <w:t> </w:t>
      </w:r>
      <w:r>
        <w:rPr/>
        <w:t>Sessão Ordinária</w:t>
      </w:r>
      <w:r>
        <w:rPr>
          <w:spacing w:val="-4"/>
        </w:rPr>
        <w:t> </w:t>
      </w:r>
      <w:r>
        <w:rPr/>
        <w:t>do</w:t>
      </w:r>
      <w:r>
        <w:rPr>
          <w:spacing w:val="-3"/>
        </w:rPr>
        <w:t> </w:t>
      </w:r>
      <w:r>
        <w:rPr/>
        <w:t>2° Período</w:t>
      </w:r>
      <w:r>
        <w:rPr>
          <w:spacing w:val="-3"/>
        </w:rPr>
        <w:t> </w:t>
      </w:r>
      <w:r>
        <w:rPr/>
        <w:t>Legislativo</w:t>
      </w:r>
      <w:r>
        <w:rPr>
          <w:spacing w:val="-2"/>
        </w:rPr>
        <w:t> </w:t>
      </w:r>
      <w:r>
        <w:rPr/>
        <w:t>do</w:t>
      </w:r>
      <w:r>
        <w:rPr>
          <w:spacing w:val="-3"/>
        </w:rPr>
        <w:t> </w:t>
      </w:r>
      <w:r>
        <w:rPr/>
        <w:t>ano</w:t>
      </w:r>
      <w:r>
        <w:rPr>
          <w:spacing w:val="-3"/>
        </w:rPr>
        <w:t> </w:t>
      </w:r>
      <w:r>
        <w:rPr/>
        <w:t>de 2024, agradecendo a presença de todos e convidando a todos para a próxima, de acordo com o nosso calendário. E para constar eu Maria Anita Nery Gomes, funcionária prública municipal lavrei a presente ata a qual lida será submetida a aprovação pelos senhores vereadores presentes se a mesma estiver </w:t>
      </w:r>
      <w:r>
        <w:rPr>
          <w:spacing w:val="-2"/>
        </w:rPr>
        <w:t>conforme.</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11"/>
        <w:rPr>
          <w:sz w:val="20"/>
        </w:rPr>
      </w:pPr>
      <w:r>
        <w:rPr>
          <w:sz w:val="20"/>
        </w:rPr>
        <mc:AlternateContent>
          <mc:Choice Requires="wps">
            <w:drawing>
              <wp:anchor distT="0" distB="0" distL="0" distR="0" allowOverlap="1" layoutInCell="1" locked="0" behindDoc="1" simplePos="0" relativeHeight="487588352">
                <wp:simplePos x="0" y="0"/>
                <wp:positionH relativeFrom="page">
                  <wp:posOffset>1299844</wp:posOffset>
                </wp:positionH>
                <wp:positionV relativeFrom="paragraph">
                  <wp:posOffset>293910</wp:posOffset>
                </wp:positionV>
                <wp:extent cx="4959985" cy="9525"/>
                <wp:effectExtent l="0" t="0" r="0" b="0"/>
                <wp:wrapTopAndBottom/>
                <wp:docPr id="5" name="Graphic 5"/>
                <wp:cNvGraphicFramePr>
                  <a:graphicFrameLocks/>
                </wp:cNvGraphicFramePr>
                <a:graphic>
                  <a:graphicData uri="http://schemas.microsoft.com/office/word/2010/wordprocessingShape">
                    <wps:wsp>
                      <wps:cNvPr id="5" name="Graphic 5"/>
                      <wps:cNvSpPr/>
                      <wps:spPr>
                        <a:xfrm>
                          <a:off x="0" y="0"/>
                          <a:ext cx="4959985" cy="9525"/>
                        </a:xfrm>
                        <a:custGeom>
                          <a:avLst/>
                          <a:gdLst/>
                          <a:ahLst/>
                          <a:cxnLst/>
                          <a:rect l="l" t="t" r="r" b="b"/>
                          <a:pathLst>
                            <a:path w="4959985" h="9525">
                              <a:moveTo>
                                <a:pt x="4959984" y="0"/>
                              </a:moveTo>
                              <a:lnTo>
                                <a:pt x="0" y="0"/>
                              </a:lnTo>
                              <a:lnTo>
                                <a:pt x="0" y="9525"/>
                              </a:lnTo>
                              <a:lnTo>
                                <a:pt x="4959984" y="9525"/>
                              </a:lnTo>
                              <a:lnTo>
                                <a:pt x="49599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02.349998pt;margin-top:23.142578pt;width:390.55pt;height:.75pt;mso-position-horizontal-relative:page;mso-position-vertical-relative:paragraph;z-index:-15728128;mso-wrap-distance-left:0;mso-wrap-distance-right:0" id="docshape4" filled="true" fillcolor="#000000" stroked="false">
                <v:fill type="solid"/>
                <w10:wrap type="topAndBottom"/>
              </v:rect>
            </w:pict>
          </mc:Fallback>
        </mc:AlternateContent>
      </w:r>
    </w:p>
    <w:p>
      <w:pPr>
        <w:spacing w:line="247" w:lineRule="auto" w:before="105"/>
        <w:ind w:left="2081" w:right="747" w:hanging="140"/>
        <w:jc w:val="left"/>
        <w:rPr>
          <w:i/>
          <w:sz w:val="16"/>
        </w:rPr>
      </w:pPr>
      <w:r>
        <w:rPr>
          <w:i/>
          <w:sz w:val="16"/>
        </w:rPr>
        <w:t>Praça</w:t>
      </w:r>
      <w:r>
        <w:rPr>
          <w:i/>
          <w:spacing w:val="40"/>
          <w:sz w:val="16"/>
        </w:rPr>
        <w:t> </w:t>
      </w:r>
      <w:r>
        <w:rPr>
          <w:i/>
          <w:sz w:val="16"/>
        </w:rPr>
        <w:t>Coronel</w:t>
      </w:r>
      <w:r>
        <w:rPr>
          <w:i/>
          <w:spacing w:val="40"/>
          <w:sz w:val="16"/>
        </w:rPr>
        <w:t> </w:t>
      </w:r>
      <w:r>
        <w:rPr>
          <w:i/>
          <w:sz w:val="16"/>
        </w:rPr>
        <w:t>Fausto</w:t>
      </w:r>
      <w:r>
        <w:rPr>
          <w:i/>
          <w:spacing w:val="40"/>
          <w:sz w:val="16"/>
        </w:rPr>
        <w:t> </w:t>
      </w:r>
      <w:r>
        <w:rPr>
          <w:i/>
          <w:sz w:val="16"/>
        </w:rPr>
        <w:t>Ferraz,</w:t>
      </w:r>
      <w:r>
        <w:rPr>
          <w:i/>
          <w:spacing w:val="40"/>
          <w:sz w:val="16"/>
        </w:rPr>
        <w:t> </w:t>
      </w:r>
      <w:r>
        <w:rPr>
          <w:i/>
          <w:sz w:val="16"/>
        </w:rPr>
        <w:t>183</w:t>
      </w:r>
      <w:r>
        <w:rPr>
          <w:i/>
          <w:spacing w:val="40"/>
          <w:sz w:val="16"/>
        </w:rPr>
        <w:t> </w:t>
      </w:r>
      <w:r>
        <w:rPr>
          <w:i/>
          <w:sz w:val="16"/>
        </w:rPr>
        <w:t>A</w:t>
      </w:r>
      <w:r>
        <w:rPr>
          <w:i/>
          <w:spacing w:val="40"/>
          <w:sz w:val="16"/>
        </w:rPr>
        <w:t> </w:t>
      </w:r>
      <w:r>
        <w:rPr>
          <w:i/>
          <w:sz w:val="16"/>
        </w:rPr>
        <w:t>-</w:t>
      </w:r>
      <w:r>
        <w:rPr>
          <w:i/>
          <w:spacing w:val="40"/>
          <w:sz w:val="16"/>
        </w:rPr>
        <w:t> </w:t>
      </w:r>
      <w:r>
        <w:rPr>
          <w:i/>
          <w:sz w:val="16"/>
        </w:rPr>
        <w:t>Floresta</w:t>
      </w:r>
      <w:r>
        <w:rPr>
          <w:i/>
          <w:spacing w:val="40"/>
          <w:sz w:val="16"/>
        </w:rPr>
        <w:t> </w:t>
      </w:r>
      <w:r>
        <w:rPr>
          <w:i/>
          <w:sz w:val="16"/>
        </w:rPr>
        <w:t>PE</w:t>
      </w:r>
      <w:r>
        <w:rPr>
          <w:i/>
          <w:spacing w:val="40"/>
          <w:sz w:val="16"/>
        </w:rPr>
        <w:t> </w:t>
      </w:r>
      <w:r>
        <w:rPr>
          <w:i/>
          <w:sz w:val="16"/>
        </w:rPr>
        <w:t>Tel.:</w:t>
      </w:r>
      <w:r>
        <w:rPr>
          <w:i/>
          <w:spacing w:val="40"/>
          <w:sz w:val="16"/>
        </w:rPr>
        <w:t> </w:t>
      </w:r>
      <w:r>
        <w:rPr>
          <w:i/>
          <w:sz w:val="16"/>
        </w:rPr>
        <w:t>(87)</w:t>
      </w:r>
      <w:r>
        <w:rPr>
          <w:i/>
          <w:spacing w:val="40"/>
          <w:sz w:val="16"/>
        </w:rPr>
        <w:t> </w:t>
      </w:r>
      <w:r>
        <w:rPr>
          <w:i/>
          <w:sz w:val="16"/>
        </w:rPr>
        <w:t>3877-2500</w:t>
      </w:r>
      <w:r>
        <w:rPr>
          <w:i/>
          <w:spacing w:val="40"/>
          <w:sz w:val="16"/>
        </w:rPr>
        <w:t> </w:t>
      </w:r>
      <w:r>
        <w:rPr>
          <w:i/>
          <w:sz w:val="16"/>
        </w:rPr>
        <w:t>http://</w:t>
      </w:r>
      <w:r>
        <w:rPr>
          <w:i/>
          <w:spacing w:val="80"/>
          <w:sz w:val="16"/>
        </w:rPr>
        <w:t> </w:t>
      </w:r>
      <w:hyperlink r:id="rId7">
        <w:r>
          <w:rPr>
            <w:i/>
            <w:sz w:val="16"/>
          </w:rPr>
          <w:t>www.</w:t>
        </w:r>
        <w:r>
          <w:rPr>
            <w:rFonts w:ascii="Courier New" w:hAnsi="Courier New"/>
            <w:i/>
            <w:sz w:val="16"/>
          </w:rPr>
          <w:t>fl</w:t>
        </w:r>
        <w:r>
          <w:rPr>
            <w:i/>
            <w:sz w:val="16"/>
          </w:rPr>
          <w:t>oresta.pe.leg.br</w:t>
        </w:r>
      </w:hyperlink>
      <w:r>
        <w:rPr>
          <w:i/>
          <w:spacing w:val="40"/>
          <w:sz w:val="16"/>
        </w:rPr>
        <w:t> </w:t>
      </w:r>
      <w:r>
        <w:rPr>
          <w:i/>
          <w:sz w:val="16"/>
        </w:rPr>
        <w:t>-</w:t>
      </w:r>
      <w:r>
        <w:rPr>
          <w:i/>
          <w:spacing w:val="30"/>
          <w:sz w:val="16"/>
        </w:rPr>
        <w:t> </w:t>
      </w:r>
      <w:r>
        <w:rPr>
          <w:i/>
          <w:sz w:val="16"/>
        </w:rPr>
        <w:t>E-mail:</w:t>
      </w:r>
      <w:r>
        <w:rPr>
          <w:i/>
          <w:spacing w:val="37"/>
          <w:sz w:val="16"/>
        </w:rPr>
        <w:t> </w:t>
      </w:r>
      <w:hyperlink r:id="rId8">
        <w:r>
          <w:rPr>
            <w:i/>
            <w:sz w:val="16"/>
          </w:rPr>
          <w:t>camaramunicipal</w:t>
        </w:r>
        <w:r>
          <w:rPr>
            <w:rFonts w:ascii="Courier New" w:hAnsi="Courier New"/>
            <w:i/>
            <w:sz w:val="16"/>
          </w:rPr>
          <w:t>fl</w:t>
        </w:r>
        <w:r>
          <w:rPr>
            <w:i/>
            <w:sz w:val="16"/>
          </w:rPr>
          <w:t>orestape@gmail.com</w:t>
        </w:r>
      </w:hyperlink>
    </w:p>
    <w:sectPr>
      <w:footerReference w:type="default" r:id="rId5"/>
      <w:type w:val="continuous"/>
      <w:pgSz w:w="11900" w:h="16820"/>
      <w:pgMar w:header="0" w:footer="137" w:top="780" w:bottom="320" w:left="992" w:right="425"/>
      <w:pgNumType w:start="1"/>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ourier New">
    <w:altName w:val="Courier New"/>
    <w:charset w:val="1"/>
    <w:family w:val="modern"/>
    <w:pitch w:val="default"/>
  </w:font>
  <w:font w:name="Georgia">
    <w:altName w:val="Georgia"/>
    <w:charset w:val="1"/>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550464">
              <wp:simplePos x="0" y="0"/>
              <wp:positionH relativeFrom="page">
                <wp:posOffset>6390894</wp:posOffset>
              </wp:positionH>
              <wp:positionV relativeFrom="page">
                <wp:posOffset>10453337</wp:posOffset>
              </wp:positionV>
              <wp:extent cx="455295" cy="13970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455295" cy="139700"/>
                      </a:xfrm>
                      <a:prstGeom prst="rect">
                        <a:avLst/>
                      </a:prstGeom>
                    </wps:spPr>
                    <wps:txbx>
                      <w:txbxContent>
                        <w:p>
                          <w:pPr>
                            <w:spacing w:before="18"/>
                            <w:ind w:left="20" w:right="0" w:firstLine="0"/>
                            <w:jc w:val="left"/>
                            <w:rPr>
                              <w:sz w:val="16"/>
                            </w:rPr>
                          </w:pPr>
                          <w:r>
                            <w:rPr>
                              <w:w w:val="110"/>
                              <w:sz w:val="16"/>
                            </w:rPr>
                            <w:t>Página</w:t>
                          </w:r>
                          <w:r>
                            <w:rPr>
                              <w:spacing w:val="10"/>
                              <w:w w:val="120"/>
                              <w:sz w:val="16"/>
                            </w:rPr>
                            <w:t> </w:t>
                          </w:r>
                          <w:r>
                            <w:rPr>
                              <w:spacing w:val="-10"/>
                              <w:w w:val="120"/>
                              <w:sz w:val="16"/>
                            </w:rPr>
                            <w:t>1</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503.220001pt;margin-top:823.097473pt;width:35.85pt;height:11pt;mso-position-horizontal-relative:page;mso-position-vertical-relative:page;z-index:-15766016" type="#_x0000_t202" id="docshape1" filled="false" stroked="false">
              <v:textbox inset="0,0,0,0">
                <w:txbxContent>
                  <w:p>
                    <w:pPr>
                      <w:spacing w:before="18"/>
                      <w:ind w:left="20" w:right="0" w:firstLine="0"/>
                      <w:jc w:val="left"/>
                      <w:rPr>
                        <w:sz w:val="16"/>
                      </w:rPr>
                    </w:pPr>
                    <w:r>
                      <w:rPr>
                        <w:w w:val="110"/>
                        <w:sz w:val="16"/>
                      </w:rPr>
                      <w:t>Página</w:t>
                    </w:r>
                    <w:r>
                      <w:rPr>
                        <w:spacing w:val="10"/>
                        <w:w w:val="120"/>
                        <w:sz w:val="16"/>
                      </w:rPr>
                      <w:t> </w:t>
                    </w:r>
                    <w:r>
                      <w:rPr>
                        <w:spacing w:val="-10"/>
                        <w:w w:val="120"/>
                        <w:sz w:val="16"/>
                      </w:rPr>
                      <w:t>1</w:t>
                    </w:r>
                  </w:p>
                </w:txbxContent>
              </v:textbox>
              <w10:wrap type="none"/>
            </v:shape>
          </w:pict>
        </mc:Fallback>
      </mc:AlternateConten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Georgia" w:hAnsi="Georgia" w:eastAsia="Georgia" w:cs="Georgia"/>
      <w:lang w:val="pt-PT" w:eastAsia="en-US" w:bidi="ar-SA"/>
    </w:rPr>
  </w:style>
  <w:style w:styleId="BodyText" w:type="paragraph">
    <w:name w:val="Body Text"/>
    <w:basedOn w:val="Normal"/>
    <w:uiPriority w:val="1"/>
    <w:qFormat/>
    <w:pPr/>
    <w:rPr>
      <w:rFonts w:ascii="Georgia" w:hAnsi="Georgia" w:eastAsia="Georgia" w:cs="Georgia"/>
      <w:sz w:val="24"/>
      <w:szCs w:val="24"/>
      <w:lang w:val="pt-PT" w:eastAsia="en-US" w:bidi="ar-SA"/>
    </w:rPr>
  </w:style>
  <w:style w:styleId="Title" w:type="paragraph">
    <w:name w:val="Title"/>
    <w:basedOn w:val="Normal"/>
    <w:uiPriority w:val="1"/>
    <w:qFormat/>
    <w:pPr>
      <w:spacing w:before="235"/>
      <w:ind w:right="220"/>
      <w:jc w:val="center"/>
    </w:pPr>
    <w:rPr>
      <w:rFonts w:ascii="Times New Roman" w:hAnsi="Times New Roman" w:eastAsia="Times New Roman" w:cs="Times New Roman"/>
      <w:b/>
      <w:bCs/>
      <w:sz w:val="28"/>
      <w:szCs w:val="28"/>
      <w:lang w:val="pt-PT" w:eastAsia="en-US" w:bidi="ar-SA"/>
    </w:rPr>
  </w:style>
  <w:style w:styleId="ListParagraph" w:type="paragraph">
    <w:name w:val="List Paragraph"/>
    <w:basedOn w:val="Normal"/>
    <w:uiPriority w:val="1"/>
    <w:qFormat/>
    <w:pPr/>
    <w:rPr>
      <w:lang w:val="pt-PT" w:eastAsia="en-US" w:bidi="ar-SA"/>
    </w:rPr>
  </w:style>
  <w:style w:styleId="TableParagraph" w:type="paragraph">
    <w:name w:val="Table Paragraph"/>
    <w:basedOn w:val="Normal"/>
    <w:uiPriority w:val="1"/>
    <w:qFormat/>
    <w:pPr/>
    <w:rPr>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png"/><Relationship Id="rId7" Type="http://schemas.openxmlformats.org/officeDocument/2006/relationships/hyperlink" Target="http://www.floresta.pe.leg.br/" TargetMode="External"/><Relationship Id="rId8" Type="http://schemas.openxmlformats.org/officeDocument/2006/relationships/hyperlink" Target="mailto:camaramunicipalflorestape@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BRUNA</dc:creator>
  <dcterms:created xsi:type="dcterms:W3CDTF">2025-07-21T12:53:10Z</dcterms:created>
  <dcterms:modified xsi:type="dcterms:W3CDTF">2025-07-21T12:53:10Z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2024-10-08T00:00:00Z</vt:filetime>
  </property>
  <property fmtid="{D5CDD505-2E9C-101B-9397-08002B2CF9AE}" pid="3" name="Creator">
    <vt:lpwstr>Microsoft® Word 2019</vt:lpwstr>
  </property>
  <property fmtid="{D5CDD505-2E9C-101B-9397-08002B2CF9AE}" pid="4" name="LastSaved">
    <vt:filetime>2025-07-21T00:00:00Z</vt:filetime>
  </property>
  <property fmtid="{D5CDD505-2E9C-101B-9397-08002B2CF9AE}" pid="5" name="Producer">
    <vt:lpwstr>Microsoft® Word 2019</vt:lpwstr>
  </property>
</Properties>
</file>