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C7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4A1BC7" w:rsidRDefault="004A1BC7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8D4E32" w:rsidRDefault="008D4E32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bookmarkStart w:id="0" w:name="_GoBack"/>
      <w:r w:rsidRPr="004A1BC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 xml:space="preserve">INDICAÇÃO N.º </w:t>
      </w:r>
      <w:r w:rsidR="004A1BC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1</w:t>
      </w:r>
      <w:r w:rsidR="00813EF8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4</w:t>
      </w:r>
      <w:r w:rsidRPr="004A1BC7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/2026</w:t>
      </w:r>
      <w:r w:rsidRPr="004A1BC7">
        <w:rPr>
          <w:rFonts w:ascii="Tahoma" w:eastAsia="Times New Roman" w:hAnsi="Tahoma" w:cs="Tahoma"/>
          <w:b/>
          <w:sz w:val="24"/>
          <w:szCs w:val="24"/>
          <w:lang w:val="pt-BR" w:eastAsia="pt-BR"/>
        </w:rPr>
        <w:br/>
      </w:r>
      <w:r w:rsidRPr="004A1BC7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Autoria:</w:t>
      </w:r>
      <w:r w:rsidRPr="004A1BC7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Vereador Cláudio do Carmo – PSD</w:t>
      </w:r>
    </w:p>
    <w:p w:rsidR="00CC0BD4" w:rsidRPr="00813EF8" w:rsidRDefault="00813EF8" w:rsidP="00923B54">
      <w:pPr>
        <w:pStyle w:val="NormalWeb"/>
        <w:spacing w:before="0" w:beforeAutospacing="0" w:after="0" w:afterAutospacing="0" w:line="288" w:lineRule="auto"/>
        <w:ind w:left="4678"/>
        <w:jc w:val="both"/>
        <w:rPr>
          <w:rFonts w:ascii="Tahoma" w:hAnsi="Tahoma" w:cs="Tahoma"/>
        </w:rPr>
      </w:pPr>
      <w:r w:rsidRPr="00813EF8">
        <w:rPr>
          <w:rFonts w:ascii="Tahoma" w:hAnsi="Tahoma" w:cs="Tahoma"/>
        </w:rPr>
        <w:t>Indica a instalação de poste de iluminação pública e câmeras de monitoramento em ponto estratégico da Rua Presidente Vargas.</w:t>
      </w:r>
    </w:p>
    <w:p w:rsidR="00D22000" w:rsidRDefault="00D22000" w:rsidP="00923B54">
      <w:pPr>
        <w:pStyle w:val="NormalWeb"/>
        <w:spacing w:before="0" w:beforeAutospacing="0" w:after="0" w:afterAutospacing="0" w:line="288" w:lineRule="auto"/>
        <w:ind w:left="5529"/>
        <w:jc w:val="both"/>
        <w:rPr>
          <w:rFonts w:ascii="Tahoma" w:hAnsi="Tahoma" w:cs="Tahoma"/>
        </w:rPr>
      </w:pPr>
    </w:p>
    <w:p w:rsidR="00D22000" w:rsidRDefault="00D22000" w:rsidP="00D22000">
      <w:pPr>
        <w:pStyle w:val="NormalWeb"/>
        <w:spacing w:before="0" w:beforeAutospacing="0" w:after="0" w:afterAutospacing="0"/>
        <w:ind w:left="5529"/>
        <w:jc w:val="both"/>
        <w:rPr>
          <w:rFonts w:ascii="Tahoma" w:hAnsi="Tahoma" w:cs="Tahoma"/>
        </w:rPr>
      </w:pPr>
    </w:p>
    <w:p w:rsidR="00D22000" w:rsidRPr="00813EF8" w:rsidRDefault="00813EF8" w:rsidP="00813EF8">
      <w:pPr>
        <w:spacing w:after="0" w:line="288" w:lineRule="auto"/>
        <w:jc w:val="both"/>
        <w:rPr>
          <w:rFonts w:ascii="Tahoma" w:hAnsi="Tahoma" w:cs="Tahoma"/>
          <w:sz w:val="24"/>
          <w:szCs w:val="24"/>
          <w:lang w:val="pt-BR"/>
        </w:rPr>
      </w:pPr>
      <w:r w:rsidRPr="00813EF8">
        <w:rPr>
          <w:rFonts w:ascii="Tahoma" w:hAnsi="Tahoma" w:cs="Tahoma"/>
          <w:sz w:val="24"/>
          <w:szCs w:val="24"/>
          <w:lang w:val="pt-BR"/>
        </w:rPr>
        <w:t xml:space="preserve">O Vereador Cláudio do Carmo/PSD, no uso de suas atribuições regimentais, vem respeitosamente à presença de Vossa Excelência, </w:t>
      </w:r>
      <w:r w:rsidRPr="00813EF8">
        <w:rPr>
          <w:rFonts w:ascii="Tahoma" w:hAnsi="Tahoma" w:cs="Tahoma"/>
          <w:b/>
          <w:bCs/>
          <w:sz w:val="24"/>
          <w:szCs w:val="24"/>
          <w:lang w:val="pt-BR"/>
        </w:rPr>
        <w:t>INDICAR</w:t>
      </w:r>
      <w:r w:rsidRPr="00813EF8">
        <w:rPr>
          <w:rFonts w:ascii="Tahoma" w:hAnsi="Tahoma" w:cs="Tahoma"/>
          <w:sz w:val="24"/>
          <w:szCs w:val="24"/>
          <w:lang w:val="pt-BR"/>
        </w:rPr>
        <w:t xml:space="preserve"> ao Poder Executivo Municipal, especificamente à Secretaria Municipal de Infraestrutura e Urbanismo, a instalação de um poste de iluminação e câmeras de monitoramento na Rua Presidente Vargas, na intersecção com as Ruas Afonso </w:t>
      </w:r>
      <w:proofErr w:type="spellStart"/>
      <w:r w:rsidRPr="00813EF8">
        <w:rPr>
          <w:rFonts w:ascii="Tahoma" w:hAnsi="Tahoma" w:cs="Tahoma"/>
          <w:sz w:val="24"/>
          <w:szCs w:val="24"/>
          <w:lang w:val="pt-BR"/>
        </w:rPr>
        <w:t>Arrechea</w:t>
      </w:r>
      <w:proofErr w:type="spellEnd"/>
      <w:r w:rsidRPr="00813EF8">
        <w:rPr>
          <w:rFonts w:ascii="Tahoma" w:hAnsi="Tahoma" w:cs="Tahoma"/>
          <w:sz w:val="24"/>
          <w:szCs w:val="24"/>
          <w:lang w:val="pt-BR"/>
        </w:rPr>
        <w:t xml:space="preserve"> e </w:t>
      </w:r>
      <w:proofErr w:type="spellStart"/>
      <w:r w:rsidRPr="00813EF8">
        <w:rPr>
          <w:rFonts w:ascii="Tahoma" w:hAnsi="Tahoma" w:cs="Tahoma"/>
          <w:sz w:val="24"/>
          <w:szCs w:val="24"/>
          <w:lang w:val="pt-BR"/>
        </w:rPr>
        <w:t>Cerilo</w:t>
      </w:r>
      <w:proofErr w:type="spellEnd"/>
      <w:r w:rsidRPr="00813EF8">
        <w:rPr>
          <w:rFonts w:ascii="Tahoma" w:hAnsi="Tahoma" w:cs="Tahoma"/>
          <w:sz w:val="24"/>
          <w:szCs w:val="24"/>
          <w:lang w:val="pt-BR"/>
        </w:rPr>
        <w:t xml:space="preserve"> A. </w:t>
      </w:r>
      <w:proofErr w:type="spellStart"/>
      <w:r w:rsidRPr="00813EF8">
        <w:rPr>
          <w:rFonts w:ascii="Tahoma" w:hAnsi="Tahoma" w:cs="Tahoma"/>
          <w:sz w:val="24"/>
          <w:szCs w:val="24"/>
          <w:lang w:val="pt-BR"/>
        </w:rPr>
        <w:t>Zottis</w:t>
      </w:r>
      <w:proofErr w:type="spellEnd"/>
      <w:r w:rsidRPr="00813EF8">
        <w:rPr>
          <w:rFonts w:ascii="Tahoma" w:hAnsi="Tahoma" w:cs="Tahoma"/>
          <w:sz w:val="24"/>
          <w:szCs w:val="24"/>
          <w:lang w:val="pt-BR"/>
        </w:rPr>
        <w:t>, nas proximidades do Hospital Santa Izabel.</w:t>
      </w:r>
    </w:p>
    <w:p w:rsidR="00D22000" w:rsidRPr="00345B17" w:rsidRDefault="00D22000" w:rsidP="00813EF8">
      <w:pPr>
        <w:spacing w:after="0" w:line="288" w:lineRule="auto"/>
        <w:jc w:val="both"/>
        <w:rPr>
          <w:rFonts w:ascii="Tahoma" w:hAnsi="Tahoma" w:cs="Tahoma"/>
          <w:b/>
          <w:sz w:val="24"/>
          <w:szCs w:val="24"/>
          <w:lang w:val="pt-BR"/>
        </w:rPr>
      </w:pPr>
    </w:p>
    <w:p w:rsidR="004A1BC7" w:rsidRDefault="004A1BC7" w:rsidP="00813EF8">
      <w:pPr>
        <w:spacing w:after="0" w:line="288" w:lineRule="auto"/>
        <w:jc w:val="center"/>
        <w:rPr>
          <w:rFonts w:ascii="Tahoma" w:hAnsi="Tahoma" w:cs="Tahoma"/>
          <w:b/>
          <w:sz w:val="24"/>
          <w:szCs w:val="24"/>
          <w:lang w:val="pt-BR"/>
        </w:rPr>
      </w:pPr>
      <w:r w:rsidRPr="00CC0BD4">
        <w:rPr>
          <w:rFonts w:ascii="Tahoma" w:hAnsi="Tahoma" w:cs="Tahoma"/>
          <w:b/>
          <w:sz w:val="24"/>
          <w:szCs w:val="24"/>
          <w:lang w:val="pt-BR"/>
        </w:rPr>
        <w:t>JUSTIFICATIVA</w:t>
      </w:r>
    </w:p>
    <w:p w:rsidR="00D22000" w:rsidRPr="00CC0BD4" w:rsidRDefault="00D22000" w:rsidP="00813EF8">
      <w:pPr>
        <w:spacing w:after="0" w:line="288" w:lineRule="auto"/>
        <w:jc w:val="center"/>
        <w:rPr>
          <w:rFonts w:ascii="Tahoma" w:hAnsi="Tahoma" w:cs="Tahoma"/>
          <w:b/>
          <w:sz w:val="24"/>
          <w:szCs w:val="24"/>
          <w:lang w:val="pt-BR"/>
        </w:rPr>
      </w:pPr>
    </w:p>
    <w:p w:rsidR="00813EF8" w:rsidRPr="00813EF8" w:rsidRDefault="00813EF8" w:rsidP="00C815F7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813EF8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A presente indicação justifica-se pela necessidade urgente de reforçar a segurança no </w:t>
      </w:r>
      <w:r w:rsidRPr="00813EF8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Bairro Vila Nova</w:t>
      </w:r>
      <w:r w:rsidRPr="00813EF8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, em virtude de sua localização estratégica na </w:t>
      </w:r>
      <w:r w:rsidRPr="00813EF8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divisa com a República Argentina</w:t>
      </w:r>
      <w:r w:rsidRPr="00813EF8">
        <w:rPr>
          <w:rFonts w:ascii="Tahoma" w:eastAsia="Times New Roman" w:hAnsi="Tahoma" w:cs="Tahoma"/>
          <w:sz w:val="24"/>
          <w:szCs w:val="24"/>
          <w:lang w:val="pt-BR" w:eastAsia="pt-BR"/>
        </w:rPr>
        <w:t>. A carência de iluminação adequada e de vigilância eletrônica nesse trecho específico tem facilitado a prática de atos ilícitos e o tráfico de drogas, gerando insegurança para os moradores.</w:t>
      </w:r>
    </w:p>
    <w:p w:rsidR="00813EF8" w:rsidRPr="00813EF8" w:rsidRDefault="00813EF8" w:rsidP="00C815F7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813EF8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Além de coibir a criminalidade na região de fronteira, a medida é essencial para garantir a integridade de </w:t>
      </w:r>
      <w:r w:rsidRPr="00813EF8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pacientes, acompanhantes e profissionais da saúde</w:t>
      </w:r>
      <w:r w:rsidRPr="00813EF8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que utilizam o Hospital Santa Izabel. A instalação desses equipamentos servirá como uma ferramenta eficaz de monitoramento e inibição, promovendo a ordem pública e o bem-estar da comunidade.</w:t>
      </w:r>
    </w:p>
    <w:p w:rsidR="00D22000" w:rsidRPr="00D22000" w:rsidRDefault="00D22000" w:rsidP="00D22000">
      <w:pPr>
        <w:spacing w:after="0" w:line="288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</w:p>
    <w:p w:rsidR="00230703" w:rsidRPr="00CC0BD4" w:rsidRDefault="00230703" w:rsidP="00D22000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pt-BR"/>
        </w:rPr>
      </w:pPr>
    </w:p>
    <w:p w:rsidR="008D4E32" w:rsidRPr="00CC0BD4" w:rsidRDefault="008D4E32" w:rsidP="008D4E32">
      <w:pPr>
        <w:pStyle w:val="NormalWeb"/>
        <w:spacing w:before="0" w:beforeAutospacing="0" w:after="0" w:afterAutospacing="0"/>
        <w:jc w:val="right"/>
        <w:rPr>
          <w:rFonts w:ascii="Tahoma" w:hAnsi="Tahoma" w:cs="Tahoma"/>
        </w:rPr>
      </w:pPr>
      <w:r w:rsidRPr="00CC0BD4">
        <w:rPr>
          <w:rFonts w:ascii="Tahoma" w:hAnsi="Tahoma" w:cs="Tahoma"/>
        </w:rPr>
        <w:t>Plenário Laurindo Flávio Scopel, 08 de abril de 2026.</w:t>
      </w:r>
    </w:p>
    <w:p w:rsidR="008D4E32" w:rsidRPr="00CC0BD4" w:rsidRDefault="008D4E32" w:rsidP="008D4E32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4A1BC7" w:rsidRPr="00CC0BD4" w:rsidRDefault="008D4E32" w:rsidP="004A1BC7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  <w:r w:rsidRPr="00CC0BD4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Cláudio do Carmo</w:t>
      </w:r>
    </w:p>
    <w:p w:rsidR="004B249C" w:rsidRPr="00CC0BD4" w:rsidRDefault="008D4E32" w:rsidP="00345B17">
      <w:pPr>
        <w:spacing w:after="0" w:line="240" w:lineRule="auto"/>
        <w:jc w:val="center"/>
        <w:rPr>
          <w:rFonts w:ascii="Tahoma" w:hAnsi="Tahoma" w:cs="Tahoma"/>
          <w:sz w:val="24"/>
          <w:szCs w:val="24"/>
          <w:lang w:val="pt-BR"/>
        </w:rPr>
      </w:pPr>
      <w:r w:rsidRPr="00CC0BD4">
        <w:rPr>
          <w:rFonts w:ascii="Tahoma" w:eastAsia="Times New Roman" w:hAnsi="Tahoma" w:cs="Tahoma"/>
          <w:sz w:val="24"/>
          <w:szCs w:val="24"/>
          <w:lang w:val="pt-BR" w:eastAsia="pt-BR"/>
        </w:rPr>
        <w:t>Vereador – PSD</w:t>
      </w:r>
      <w:bookmarkEnd w:id="0"/>
    </w:p>
    <w:sectPr w:rsidR="004B249C" w:rsidRPr="00CC0BD4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5468F"/>
    <w:rsid w:val="0006167B"/>
    <w:rsid w:val="00067CDF"/>
    <w:rsid w:val="00071AD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D5CF2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45B17"/>
    <w:rsid w:val="0035598B"/>
    <w:rsid w:val="00356916"/>
    <w:rsid w:val="00356BC2"/>
    <w:rsid w:val="00365820"/>
    <w:rsid w:val="003836AA"/>
    <w:rsid w:val="00394695"/>
    <w:rsid w:val="00397B73"/>
    <w:rsid w:val="003A21CF"/>
    <w:rsid w:val="003A4450"/>
    <w:rsid w:val="003C1A5D"/>
    <w:rsid w:val="003D3772"/>
    <w:rsid w:val="003F3A36"/>
    <w:rsid w:val="00417DDE"/>
    <w:rsid w:val="00425AC4"/>
    <w:rsid w:val="00431BA1"/>
    <w:rsid w:val="00436A64"/>
    <w:rsid w:val="00443911"/>
    <w:rsid w:val="004471FB"/>
    <w:rsid w:val="00461927"/>
    <w:rsid w:val="00466F8C"/>
    <w:rsid w:val="004A1BC7"/>
    <w:rsid w:val="004B1610"/>
    <w:rsid w:val="004B249C"/>
    <w:rsid w:val="004C6B52"/>
    <w:rsid w:val="004E090F"/>
    <w:rsid w:val="004E1DC8"/>
    <w:rsid w:val="00500F61"/>
    <w:rsid w:val="0050409D"/>
    <w:rsid w:val="00511918"/>
    <w:rsid w:val="005217B8"/>
    <w:rsid w:val="00537CDC"/>
    <w:rsid w:val="0054560E"/>
    <w:rsid w:val="00597B35"/>
    <w:rsid w:val="005B6A64"/>
    <w:rsid w:val="005B702E"/>
    <w:rsid w:val="005D1B82"/>
    <w:rsid w:val="005E677F"/>
    <w:rsid w:val="005F5141"/>
    <w:rsid w:val="005F7B13"/>
    <w:rsid w:val="00600651"/>
    <w:rsid w:val="006009FD"/>
    <w:rsid w:val="0060176E"/>
    <w:rsid w:val="006030E2"/>
    <w:rsid w:val="00672888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11FB"/>
    <w:rsid w:val="00774C23"/>
    <w:rsid w:val="00790B96"/>
    <w:rsid w:val="007C0284"/>
    <w:rsid w:val="007C1E61"/>
    <w:rsid w:val="007C6E1F"/>
    <w:rsid w:val="007E3695"/>
    <w:rsid w:val="007F21F2"/>
    <w:rsid w:val="008026B0"/>
    <w:rsid w:val="00803D13"/>
    <w:rsid w:val="008064A9"/>
    <w:rsid w:val="00813EF8"/>
    <w:rsid w:val="00814989"/>
    <w:rsid w:val="00816834"/>
    <w:rsid w:val="00821B76"/>
    <w:rsid w:val="00843BD4"/>
    <w:rsid w:val="008461B3"/>
    <w:rsid w:val="008627E3"/>
    <w:rsid w:val="00863580"/>
    <w:rsid w:val="00871F81"/>
    <w:rsid w:val="008914C6"/>
    <w:rsid w:val="00897139"/>
    <w:rsid w:val="008A2CBC"/>
    <w:rsid w:val="008B06B0"/>
    <w:rsid w:val="008C777B"/>
    <w:rsid w:val="008D4E32"/>
    <w:rsid w:val="008E11F5"/>
    <w:rsid w:val="008E184F"/>
    <w:rsid w:val="008E411F"/>
    <w:rsid w:val="008E6CE1"/>
    <w:rsid w:val="0091038C"/>
    <w:rsid w:val="00911323"/>
    <w:rsid w:val="00916C52"/>
    <w:rsid w:val="00923B54"/>
    <w:rsid w:val="00932304"/>
    <w:rsid w:val="0093589E"/>
    <w:rsid w:val="00940781"/>
    <w:rsid w:val="00943B4D"/>
    <w:rsid w:val="0097376A"/>
    <w:rsid w:val="00974D9A"/>
    <w:rsid w:val="00975337"/>
    <w:rsid w:val="00985329"/>
    <w:rsid w:val="0098564C"/>
    <w:rsid w:val="00987149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0431"/>
    <w:rsid w:val="00AB7AB2"/>
    <w:rsid w:val="00AC5ABF"/>
    <w:rsid w:val="00AD2834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7596A"/>
    <w:rsid w:val="00B856DE"/>
    <w:rsid w:val="00B95332"/>
    <w:rsid w:val="00BA24D7"/>
    <w:rsid w:val="00BA69DE"/>
    <w:rsid w:val="00BB0AF9"/>
    <w:rsid w:val="00BB45FD"/>
    <w:rsid w:val="00BB6B5F"/>
    <w:rsid w:val="00BC1921"/>
    <w:rsid w:val="00BC399D"/>
    <w:rsid w:val="00BF7B15"/>
    <w:rsid w:val="00C0390C"/>
    <w:rsid w:val="00C07319"/>
    <w:rsid w:val="00C11446"/>
    <w:rsid w:val="00C34537"/>
    <w:rsid w:val="00C37D5B"/>
    <w:rsid w:val="00C456F4"/>
    <w:rsid w:val="00C4799B"/>
    <w:rsid w:val="00C563D9"/>
    <w:rsid w:val="00C815F7"/>
    <w:rsid w:val="00C90FC3"/>
    <w:rsid w:val="00CA0266"/>
    <w:rsid w:val="00CA1990"/>
    <w:rsid w:val="00CA3A05"/>
    <w:rsid w:val="00CA60B9"/>
    <w:rsid w:val="00CB54FE"/>
    <w:rsid w:val="00CC0BD4"/>
    <w:rsid w:val="00CD5CC4"/>
    <w:rsid w:val="00CE4257"/>
    <w:rsid w:val="00D22000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1173D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2A"/>
    <w:rsid w:val="00FB31CE"/>
    <w:rsid w:val="00FB7190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37CCD-59A4-4521-917A-E2827D0D7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NormalWeb">
    <w:name w:val="Normal (Web)"/>
    <w:basedOn w:val="Normal"/>
    <w:uiPriority w:val="99"/>
    <w:semiHidden/>
    <w:unhideWhenUsed/>
    <w:rsid w:val="008D4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itation-68">
    <w:name w:val="citation-68"/>
    <w:basedOn w:val="Fontepargpadro"/>
    <w:rsid w:val="00CC0BD4"/>
  </w:style>
  <w:style w:type="character" w:customStyle="1" w:styleId="citation-66">
    <w:name w:val="citation-66"/>
    <w:basedOn w:val="Fontepargpadro"/>
    <w:rsid w:val="00CC0BD4"/>
  </w:style>
  <w:style w:type="character" w:customStyle="1" w:styleId="citation-65">
    <w:name w:val="citation-65"/>
    <w:basedOn w:val="Fontepargpadro"/>
    <w:rsid w:val="00CC0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Conta da Microsoft</cp:lastModifiedBy>
  <cp:revision>3</cp:revision>
  <dcterms:created xsi:type="dcterms:W3CDTF">2026-04-09T16:57:00Z</dcterms:created>
  <dcterms:modified xsi:type="dcterms:W3CDTF">2026-04-09T16:57:00Z</dcterms:modified>
</cp:coreProperties>
</file>