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260" w:rsidRPr="00343615" w:rsidRDefault="00152260" w:rsidP="0096406E">
      <w:pPr>
        <w:spacing w:after="0" w:line="276" w:lineRule="auto"/>
        <w:jc w:val="center"/>
        <w:rPr>
          <w:rFonts w:ascii="Arial" w:hAnsi="Arial" w:cs="Arial"/>
          <w:b/>
          <w:sz w:val="28"/>
          <w:szCs w:val="28"/>
        </w:rPr>
      </w:pPr>
      <w:bookmarkStart w:id="0" w:name="_Hlk45722885"/>
      <w:r w:rsidRPr="00FD0FC2">
        <w:rPr>
          <w:rFonts w:ascii="Arial" w:hAnsi="Arial" w:cs="Arial"/>
          <w:b/>
          <w:sz w:val="28"/>
          <w:szCs w:val="28"/>
        </w:rPr>
        <w:t xml:space="preserve">PROJETO DE LEI </w:t>
      </w:r>
      <w:r w:rsidR="00D434B5" w:rsidRPr="00FD0FC2">
        <w:rPr>
          <w:rFonts w:ascii="Arial" w:hAnsi="Arial" w:cs="Arial"/>
          <w:b/>
          <w:sz w:val="28"/>
          <w:szCs w:val="28"/>
        </w:rPr>
        <w:t>ORDINÁRIA</w:t>
      </w:r>
      <w:r w:rsidRPr="00FD0FC2">
        <w:rPr>
          <w:rFonts w:ascii="Arial" w:hAnsi="Arial" w:cs="Arial"/>
          <w:b/>
          <w:sz w:val="28"/>
          <w:szCs w:val="28"/>
        </w:rPr>
        <w:t xml:space="preserve"> N° </w:t>
      </w:r>
      <w:r w:rsidR="00BC3582" w:rsidRPr="00343615">
        <w:rPr>
          <w:rFonts w:ascii="Arial" w:hAnsi="Arial" w:cs="Arial"/>
          <w:b/>
          <w:sz w:val="28"/>
          <w:szCs w:val="28"/>
        </w:rPr>
        <w:t>02</w:t>
      </w:r>
      <w:r w:rsidR="0096406E">
        <w:rPr>
          <w:rFonts w:ascii="Arial" w:hAnsi="Arial" w:cs="Arial"/>
          <w:b/>
          <w:sz w:val="28"/>
          <w:szCs w:val="28"/>
        </w:rPr>
        <w:t>3</w:t>
      </w:r>
      <w:r w:rsidR="00A04F58" w:rsidRPr="00343615">
        <w:rPr>
          <w:rFonts w:ascii="Arial" w:hAnsi="Arial" w:cs="Arial"/>
          <w:b/>
          <w:sz w:val="28"/>
          <w:szCs w:val="28"/>
        </w:rPr>
        <w:t>/202</w:t>
      </w:r>
      <w:r w:rsidR="003C3274" w:rsidRPr="00343615">
        <w:rPr>
          <w:rFonts w:ascii="Arial" w:hAnsi="Arial" w:cs="Arial"/>
          <w:b/>
          <w:sz w:val="28"/>
          <w:szCs w:val="28"/>
        </w:rPr>
        <w:t>2</w:t>
      </w:r>
    </w:p>
    <w:p w:rsidR="000A52BB" w:rsidRPr="00C23ECE" w:rsidRDefault="000A52BB" w:rsidP="00D51E3B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343615">
        <w:rPr>
          <w:rFonts w:ascii="Arial" w:hAnsi="Arial" w:cs="Arial"/>
          <w:sz w:val="24"/>
          <w:szCs w:val="24"/>
        </w:rPr>
        <w:t>de</w:t>
      </w:r>
      <w:proofErr w:type="gramEnd"/>
      <w:r w:rsidRPr="00343615">
        <w:rPr>
          <w:rFonts w:ascii="Arial" w:hAnsi="Arial" w:cs="Arial"/>
          <w:sz w:val="24"/>
          <w:szCs w:val="24"/>
          <w:lang w:val="x-none"/>
        </w:rPr>
        <w:t xml:space="preserve"> </w:t>
      </w:r>
      <w:r w:rsidR="00343615" w:rsidRPr="00343615">
        <w:rPr>
          <w:rFonts w:ascii="Arial" w:hAnsi="Arial" w:cs="Arial"/>
          <w:sz w:val="24"/>
          <w:szCs w:val="24"/>
        </w:rPr>
        <w:t>19</w:t>
      </w:r>
      <w:r w:rsidRPr="00343615">
        <w:rPr>
          <w:rFonts w:ascii="Arial" w:hAnsi="Arial" w:cs="Arial"/>
          <w:sz w:val="24"/>
          <w:szCs w:val="24"/>
          <w:lang w:val="x-none"/>
        </w:rPr>
        <w:t xml:space="preserve"> de </w:t>
      </w:r>
      <w:r w:rsidR="00FD0FC2" w:rsidRPr="00343615">
        <w:rPr>
          <w:rFonts w:ascii="Arial" w:hAnsi="Arial" w:cs="Arial"/>
          <w:sz w:val="24"/>
          <w:szCs w:val="24"/>
        </w:rPr>
        <w:t>ma</w:t>
      </w:r>
      <w:r w:rsidR="00BC3582" w:rsidRPr="00343615">
        <w:rPr>
          <w:rFonts w:ascii="Arial" w:hAnsi="Arial" w:cs="Arial"/>
          <w:sz w:val="24"/>
          <w:szCs w:val="24"/>
        </w:rPr>
        <w:t>io</w:t>
      </w:r>
      <w:r w:rsidRPr="00343615">
        <w:rPr>
          <w:rFonts w:ascii="Arial" w:hAnsi="Arial" w:cs="Arial"/>
          <w:sz w:val="24"/>
          <w:szCs w:val="24"/>
        </w:rPr>
        <w:t xml:space="preserve"> </w:t>
      </w:r>
      <w:r w:rsidRPr="00343615">
        <w:rPr>
          <w:rFonts w:ascii="Arial" w:hAnsi="Arial" w:cs="Arial"/>
          <w:sz w:val="24"/>
          <w:szCs w:val="24"/>
          <w:lang w:val="x-none"/>
        </w:rPr>
        <w:t>de 20</w:t>
      </w:r>
      <w:r w:rsidR="000548FB" w:rsidRPr="00343615">
        <w:rPr>
          <w:rFonts w:ascii="Arial" w:hAnsi="Arial" w:cs="Arial"/>
          <w:sz w:val="24"/>
          <w:szCs w:val="24"/>
        </w:rPr>
        <w:t>2</w:t>
      </w:r>
      <w:r w:rsidR="003C3274" w:rsidRPr="00343615">
        <w:rPr>
          <w:rFonts w:ascii="Arial" w:hAnsi="Arial" w:cs="Arial"/>
          <w:sz w:val="24"/>
          <w:szCs w:val="24"/>
        </w:rPr>
        <w:t>2</w:t>
      </w:r>
      <w:r w:rsidRPr="00343615">
        <w:rPr>
          <w:rFonts w:ascii="Arial" w:hAnsi="Arial" w:cs="Arial"/>
          <w:sz w:val="24"/>
          <w:szCs w:val="24"/>
        </w:rPr>
        <w:t>.</w:t>
      </w:r>
    </w:p>
    <w:p w:rsidR="004B78AF" w:rsidRPr="00C23ECE" w:rsidRDefault="004B78AF" w:rsidP="00D51E3B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:rsidR="00381973" w:rsidRPr="00BB4005" w:rsidRDefault="00381973" w:rsidP="00D51E3B">
      <w:pPr>
        <w:spacing w:after="0" w:line="276" w:lineRule="auto"/>
        <w:ind w:left="3538"/>
        <w:jc w:val="both"/>
        <w:rPr>
          <w:rFonts w:ascii="Arial" w:hAnsi="Arial" w:cs="Arial"/>
          <w:sz w:val="20"/>
          <w:szCs w:val="24"/>
        </w:rPr>
      </w:pPr>
      <w:r w:rsidRPr="00BB4005">
        <w:rPr>
          <w:rFonts w:ascii="Arial" w:hAnsi="Arial" w:cs="Arial"/>
          <w:sz w:val="20"/>
          <w:szCs w:val="24"/>
        </w:rPr>
        <w:t xml:space="preserve">AUTORIZA O EXECUTIVO MUNICIPAL A ABRIR CREDITO </w:t>
      </w:r>
      <w:r w:rsidR="00117E11">
        <w:rPr>
          <w:rFonts w:ascii="Arial" w:hAnsi="Arial" w:cs="Arial"/>
          <w:sz w:val="20"/>
          <w:szCs w:val="24"/>
        </w:rPr>
        <w:t>ADICIONAL</w:t>
      </w:r>
      <w:r w:rsidR="00CF32EA">
        <w:rPr>
          <w:rFonts w:ascii="Arial" w:hAnsi="Arial" w:cs="Arial"/>
          <w:sz w:val="20"/>
          <w:szCs w:val="24"/>
        </w:rPr>
        <w:t xml:space="preserve"> ESPECIAL</w:t>
      </w:r>
      <w:r w:rsidRPr="00BB4005">
        <w:rPr>
          <w:rFonts w:ascii="Arial" w:hAnsi="Arial" w:cs="Arial"/>
          <w:sz w:val="20"/>
          <w:szCs w:val="24"/>
        </w:rPr>
        <w:t xml:space="preserve"> E DÁ OUTRAS PROVIDÊNCIAS.</w:t>
      </w:r>
    </w:p>
    <w:p w:rsidR="00381973" w:rsidRDefault="00381973" w:rsidP="00D51E3B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C23ECE" w:rsidRPr="00C23ECE" w:rsidRDefault="00862EF1" w:rsidP="00E6072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C23ECE" w:rsidRPr="00C23ECE">
        <w:rPr>
          <w:rFonts w:ascii="Arial" w:hAnsi="Arial" w:cs="Arial"/>
          <w:sz w:val="24"/>
          <w:szCs w:val="24"/>
        </w:rPr>
        <w:t xml:space="preserve"> Prefeit</w:t>
      </w:r>
      <w:r>
        <w:rPr>
          <w:rFonts w:ascii="Arial" w:hAnsi="Arial" w:cs="Arial"/>
          <w:sz w:val="24"/>
          <w:szCs w:val="24"/>
        </w:rPr>
        <w:t>o</w:t>
      </w:r>
      <w:r w:rsidR="00C23ECE" w:rsidRPr="00C23ECE">
        <w:rPr>
          <w:rFonts w:ascii="Arial" w:hAnsi="Arial" w:cs="Arial"/>
          <w:sz w:val="24"/>
          <w:szCs w:val="24"/>
        </w:rPr>
        <w:t xml:space="preserve"> Municipal de Tapurah, Estado de Mato Grosso, no uso de suas atribuições legais, propõe a edição da seguinte Lei:</w:t>
      </w:r>
    </w:p>
    <w:p w:rsidR="00D26A62" w:rsidRPr="00240B6E" w:rsidRDefault="002F1FDA" w:rsidP="00E6072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1º </w:t>
      </w:r>
      <w:r w:rsidRPr="00897277">
        <w:rPr>
          <w:rFonts w:ascii="Arial" w:hAnsi="Arial" w:cs="Arial"/>
          <w:sz w:val="24"/>
          <w:szCs w:val="24"/>
        </w:rPr>
        <w:t>Fica o Poder Executivo Mu</w:t>
      </w:r>
      <w:r w:rsidRPr="009C75CC">
        <w:rPr>
          <w:rFonts w:ascii="Arial" w:hAnsi="Arial" w:cs="Arial"/>
          <w:sz w:val="24"/>
          <w:szCs w:val="24"/>
        </w:rPr>
        <w:t xml:space="preserve">nicipal autorizado a abrir Credito </w:t>
      </w:r>
      <w:r>
        <w:rPr>
          <w:rFonts w:ascii="Arial" w:hAnsi="Arial" w:cs="Arial"/>
          <w:sz w:val="24"/>
          <w:szCs w:val="24"/>
        </w:rPr>
        <w:t xml:space="preserve">Adicional </w:t>
      </w:r>
      <w:r w:rsidR="00CF32EA">
        <w:rPr>
          <w:rFonts w:ascii="Arial" w:hAnsi="Arial" w:cs="Arial"/>
          <w:sz w:val="24"/>
          <w:szCs w:val="24"/>
        </w:rPr>
        <w:t xml:space="preserve">Especial </w:t>
      </w:r>
      <w:r w:rsidRPr="009C75CC">
        <w:rPr>
          <w:rFonts w:ascii="Arial" w:hAnsi="Arial" w:cs="Arial"/>
          <w:sz w:val="24"/>
          <w:szCs w:val="24"/>
        </w:rPr>
        <w:t>no valor de até R$</w:t>
      </w:r>
      <w:r w:rsidR="00F26F26">
        <w:rPr>
          <w:rFonts w:ascii="Arial" w:hAnsi="Arial" w:cs="Arial"/>
          <w:sz w:val="24"/>
          <w:szCs w:val="24"/>
        </w:rPr>
        <w:t xml:space="preserve"> </w:t>
      </w:r>
      <w:r w:rsidR="005B2936">
        <w:rPr>
          <w:rFonts w:ascii="Arial" w:hAnsi="Arial" w:cs="Arial"/>
        </w:rPr>
        <w:t>425.653,59</w:t>
      </w:r>
      <w:proofErr w:type="gramStart"/>
      <w:r w:rsidR="005B2936" w:rsidRPr="009C75CC">
        <w:rPr>
          <w:rFonts w:ascii="Arial" w:hAnsi="Arial" w:cs="Arial"/>
          <w:sz w:val="24"/>
          <w:szCs w:val="24"/>
        </w:rPr>
        <w:t xml:space="preserve"> </w:t>
      </w:r>
      <w:r w:rsidR="005B2936">
        <w:rPr>
          <w:rFonts w:ascii="Arial" w:hAnsi="Arial" w:cs="Arial"/>
          <w:sz w:val="24"/>
          <w:szCs w:val="24"/>
        </w:rPr>
        <w:t xml:space="preserve"> </w:t>
      </w:r>
      <w:proofErr w:type="gramEnd"/>
      <w:r w:rsidRPr="009C75CC">
        <w:rPr>
          <w:rFonts w:ascii="Arial" w:hAnsi="Arial" w:cs="Arial"/>
          <w:sz w:val="24"/>
          <w:szCs w:val="24"/>
        </w:rPr>
        <w:t>(</w:t>
      </w:r>
      <w:r w:rsidR="0096406E">
        <w:rPr>
          <w:rFonts w:ascii="Arial" w:hAnsi="Arial" w:cs="Arial"/>
          <w:sz w:val="24"/>
          <w:szCs w:val="24"/>
        </w:rPr>
        <w:t xml:space="preserve">quatrocentos e vinte e </w:t>
      </w:r>
      <w:r w:rsidR="005B2936">
        <w:rPr>
          <w:rFonts w:ascii="Arial" w:hAnsi="Arial" w:cs="Arial"/>
          <w:sz w:val="24"/>
          <w:szCs w:val="24"/>
        </w:rPr>
        <w:t>cinco</w:t>
      </w:r>
      <w:r w:rsidR="0096406E">
        <w:rPr>
          <w:rFonts w:ascii="Arial" w:hAnsi="Arial" w:cs="Arial"/>
          <w:sz w:val="24"/>
          <w:szCs w:val="24"/>
        </w:rPr>
        <w:t xml:space="preserve"> mil e </w:t>
      </w:r>
      <w:r w:rsidR="005B2936">
        <w:rPr>
          <w:rFonts w:ascii="Arial" w:hAnsi="Arial" w:cs="Arial"/>
          <w:sz w:val="24"/>
          <w:szCs w:val="24"/>
        </w:rPr>
        <w:t>seiscentos e cinquenta e três</w:t>
      </w:r>
      <w:r w:rsidR="0096406E">
        <w:rPr>
          <w:rFonts w:ascii="Arial" w:hAnsi="Arial" w:cs="Arial"/>
          <w:sz w:val="24"/>
          <w:szCs w:val="24"/>
        </w:rPr>
        <w:t xml:space="preserve"> reais e </w:t>
      </w:r>
      <w:r w:rsidR="005B2936">
        <w:rPr>
          <w:rFonts w:ascii="Arial" w:hAnsi="Arial" w:cs="Arial"/>
          <w:sz w:val="24"/>
          <w:szCs w:val="24"/>
        </w:rPr>
        <w:t>cinquenta e nove</w:t>
      </w:r>
      <w:r w:rsidR="0096406E">
        <w:rPr>
          <w:rFonts w:ascii="Arial" w:hAnsi="Arial" w:cs="Arial"/>
          <w:sz w:val="24"/>
          <w:szCs w:val="24"/>
        </w:rPr>
        <w:t xml:space="preserve"> centavos</w:t>
      </w:r>
      <w:r w:rsidR="00914D6C">
        <w:rPr>
          <w:rFonts w:ascii="Arial" w:hAnsi="Arial" w:cs="Arial"/>
          <w:sz w:val="24"/>
          <w:szCs w:val="24"/>
        </w:rPr>
        <w:t>)</w:t>
      </w:r>
      <w:r w:rsidRPr="009C75CC">
        <w:rPr>
          <w:rFonts w:ascii="Arial" w:hAnsi="Arial" w:cs="Arial"/>
          <w:sz w:val="24"/>
          <w:szCs w:val="24"/>
        </w:rPr>
        <w:t xml:space="preserve">, </w:t>
      </w:r>
      <w:r w:rsidR="00C367AE">
        <w:rPr>
          <w:rFonts w:ascii="Arial" w:hAnsi="Arial" w:cs="Arial"/>
          <w:sz w:val="24"/>
          <w:szCs w:val="24"/>
        </w:rPr>
        <w:t>criando</w:t>
      </w:r>
      <w:r w:rsidR="00E6072F">
        <w:rPr>
          <w:rFonts w:ascii="Arial" w:hAnsi="Arial" w:cs="Arial"/>
          <w:sz w:val="24"/>
          <w:szCs w:val="24"/>
        </w:rPr>
        <w:t xml:space="preserve"> a</w:t>
      </w:r>
      <w:r w:rsidR="003C3274">
        <w:rPr>
          <w:rFonts w:ascii="Arial" w:hAnsi="Arial" w:cs="Arial"/>
          <w:sz w:val="24"/>
          <w:szCs w:val="24"/>
        </w:rPr>
        <w:t xml:space="preserve"> dotaç</w:t>
      </w:r>
      <w:r w:rsidR="0096406E">
        <w:rPr>
          <w:rFonts w:ascii="Arial" w:hAnsi="Arial" w:cs="Arial"/>
          <w:sz w:val="24"/>
          <w:szCs w:val="24"/>
        </w:rPr>
        <w:t>ão</w:t>
      </w:r>
      <w:r w:rsidRPr="00687DBC">
        <w:rPr>
          <w:rFonts w:ascii="Arial" w:hAnsi="Arial" w:cs="Arial"/>
          <w:sz w:val="24"/>
          <w:szCs w:val="24"/>
        </w:rPr>
        <w:t xml:space="preserve"> descrita abaixo, com sua respectiva fonte de recurso</w:t>
      </w:r>
      <w:r>
        <w:rPr>
          <w:rFonts w:ascii="Arial" w:hAnsi="Arial" w:cs="Arial"/>
          <w:sz w:val="24"/>
          <w:szCs w:val="24"/>
        </w:rPr>
        <w:t>:</w:t>
      </w:r>
      <w:bookmarkStart w:id="1" w:name="_Hlk4580749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"/>
        <w:gridCol w:w="2113"/>
        <w:gridCol w:w="4948"/>
        <w:gridCol w:w="1337"/>
      </w:tblGrid>
      <w:tr w:rsidR="00D26A62" w:rsidRPr="00011AB3" w:rsidTr="00E34419">
        <w:trPr>
          <w:trHeight w:val="397"/>
        </w:trPr>
        <w:tc>
          <w:tcPr>
            <w:tcW w:w="5000" w:type="pct"/>
            <w:gridSpan w:val="4"/>
            <w:shd w:val="clear" w:color="auto" w:fill="DEEAF6" w:themeFill="accent1" w:themeFillTint="33"/>
            <w:vAlign w:val="center"/>
          </w:tcPr>
          <w:p w:rsidR="00D26A62" w:rsidRPr="00011AB3" w:rsidRDefault="00011AB3" w:rsidP="00011AB3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011AB3">
              <w:rPr>
                <w:rFonts w:ascii="Arial" w:hAnsi="Arial" w:cs="Arial"/>
                <w:b/>
                <w:bCs/>
              </w:rPr>
              <w:t>04 -  Secretaria Municipal de Infraestrutura, Meio Ambiente e Serviços Públicos</w:t>
            </w:r>
          </w:p>
        </w:tc>
      </w:tr>
      <w:tr w:rsidR="00D26A62" w:rsidRPr="00011AB3" w:rsidTr="00346A30">
        <w:trPr>
          <w:trHeight w:val="397"/>
        </w:trPr>
        <w:tc>
          <w:tcPr>
            <w:tcW w:w="457" w:type="pct"/>
            <w:vAlign w:val="center"/>
          </w:tcPr>
          <w:p w:rsidR="00D26A62" w:rsidRPr="00011AB3" w:rsidRDefault="00011AB3" w:rsidP="00BC3582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 w:rsidRPr="00011AB3">
              <w:rPr>
                <w:rFonts w:ascii="Arial" w:hAnsi="Arial" w:cs="Arial"/>
              </w:rPr>
              <w:t>04.001</w:t>
            </w:r>
          </w:p>
        </w:tc>
        <w:tc>
          <w:tcPr>
            <w:tcW w:w="1071" w:type="pct"/>
            <w:vAlign w:val="center"/>
          </w:tcPr>
          <w:p w:rsidR="00D26A62" w:rsidRPr="00011AB3" w:rsidRDefault="00011AB3" w:rsidP="00BC3582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 w:rsidRPr="00011AB3">
              <w:rPr>
                <w:rFonts w:ascii="Arial" w:hAnsi="Arial" w:cs="Arial"/>
              </w:rPr>
              <w:t>04.122.0240.20010</w:t>
            </w:r>
          </w:p>
        </w:tc>
        <w:tc>
          <w:tcPr>
            <w:tcW w:w="3472" w:type="pct"/>
            <w:gridSpan w:val="2"/>
            <w:vAlign w:val="center"/>
          </w:tcPr>
          <w:p w:rsidR="00D26A62" w:rsidRPr="00011AB3" w:rsidRDefault="00011AB3" w:rsidP="00576984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 w:rsidRPr="00011AB3">
              <w:rPr>
                <w:rFonts w:ascii="Arial" w:hAnsi="Arial" w:cs="Arial"/>
              </w:rPr>
              <w:t>Manter as Atividades da Secretaria de Infraestrutura</w:t>
            </w:r>
          </w:p>
        </w:tc>
      </w:tr>
      <w:tr w:rsidR="00D26A62" w:rsidRPr="00011AB3" w:rsidTr="00346A30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:rsidR="00D26A62" w:rsidRPr="00011AB3" w:rsidRDefault="00D26A62" w:rsidP="00BC3582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071" w:type="pct"/>
            <w:tcBorders>
              <w:left w:val="single" w:sz="4" w:space="0" w:color="FFFFFF" w:themeColor="background1"/>
            </w:tcBorders>
            <w:vAlign w:val="center"/>
          </w:tcPr>
          <w:p w:rsidR="00D26A62" w:rsidRPr="00011AB3" w:rsidRDefault="00011AB3" w:rsidP="00BC3582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 w:rsidRPr="00011AB3">
              <w:rPr>
                <w:rFonts w:ascii="Arial" w:hAnsi="Arial" w:cs="Arial"/>
              </w:rPr>
              <w:t>3.3.90.00.00.00</w:t>
            </w:r>
          </w:p>
        </w:tc>
        <w:tc>
          <w:tcPr>
            <w:tcW w:w="2708" w:type="pct"/>
            <w:vAlign w:val="center"/>
          </w:tcPr>
          <w:p w:rsidR="00D26A62" w:rsidRPr="00011AB3" w:rsidRDefault="004512C7" w:rsidP="00BC3582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 w:rsidRPr="00011AB3">
              <w:rPr>
                <w:rFonts w:ascii="Arial" w:hAnsi="Arial" w:cs="Arial"/>
              </w:rPr>
              <w:t>Aplicações Diretas</w:t>
            </w:r>
          </w:p>
        </w:tc>
        <w:tc>
          <w:tcPr>
            <w:tcW w:w="764" w:type="pct"/>
            <w:vAlign w:val="center"/>
          </w:tcPr>
          <w:p w:rsidR="00D26A62" w:rsidRPr="00011AB3" w:rsidRDefault="00DB6CDA" w:rsidP="005B2936">
            <w:pPr>
              <w:spacing w:after="0" w:line="276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  <w:r w:rsidR="005B2936">
              <w:rPr>
                <w:rFonts w:ascii="Arial" w:hAnsi="Arial" w:cs="Arial"/>
              </w:rPr>
              <w:t>5.653,59</w:t>
            </w:r>
          </w:p>
        </w:tc>
      </w:tr>
      <w:tr w:rsidR="008D272F" w:rsidRPr="00011AB3" w:rsidTr="00346A30">
        <w:trPr>
          <w:trHeight w:val="397"/>
        </w:trPr>
        <w:tc>
          <w:tcPr>
            <w:tcW w:w="1528" w:type="pct"/>
            <w:gridSpan w:val="2"/>
            <w:tcBorders>
              <w:bottom w:val="single" w:sz="4" w:space="0" w:color="auto"/>
            </w:tcBorders>
            <w:vAlign w:val="center"/>
          </w:tcPr>
          <w:p w:rsidR="008D272F" w:rsidRPr="00011AB3" w:rsidRDefault="008D272F" w:rsidP="0028412B">
            <w:pPr>
              <w:spacing w:after="0" w:line="276" w:lineRule="auto"/>
              <w:rPr>
                <w:rFonts w:ascii="Arial" w:hAnsi="Arial" w:cs="Arial"/>
              </w:rPr>
            </w:pPr>
            <w:r w:rsidRPr="00011AB3">
              <w:rPr>
                <w:rFonts w:ascii="Arial" w:hAnsi="Arial" w:cs="Arial"/>
              </w:rPr>
              <w:t>Fonte</w:t>
            </w:r>
            <w:r w:rsidR="00011AB3" w:rsidRPr="00011AB3">
              <w:rPr>
                <w:rFonts w:ascii="Arial" w:hAnsi="Arial" w:cs="Arial"/>
              </w:rPr>
              <w:t>: 2.700.0000000</w:t>
            </w:r>
          </w:p>
        </w:tc>
        <w:tc>
          <w:tcPr>
            <w:tcW w:w="3472" w:type="pct"/>
            <w:gridSpan w:val="2"/>
            <w:vAlign w:val="center"/>
          </w:tcPr>
          <w:p w:rsidR="008D272F" w:rsidRPr="00011AB3" w:rsidRDefault="00011AB3" w:rsidP="00011AB3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011AB3">
              <w:rPr>
                <w:rFonts w:ascii="Arial" w:hAnsi="Arial" w:cs="Arial"/>
              </w:rPr>
              <w:t>Outras Transferências de Convênios ou Instrumentos Congêneres da União</w:t>
            </w:r>
          </w:p>
        </w:tc>
      </w:tr>
    </w:tbl>
    <w:p w:rsidR="00BC3582" w:rsidRDefault="00BC3582" w:rsidP="00BC3582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2614D" w:rsidRDefault="00C702DC" w:rsidP="00BC3582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</w:t>
      </w:r>
      <w:r>
        <w:rPr>
          <w:rFonts w:ascii="Arial" w:hAnsi="Arial" w:cs="Arial"/>
          <w:sz w:val="24"/>
          <w:szCs w:val="24"/>
        </w:rPr>
        <w:t xml:space="preserve"> Para atender o</w:t>
      </w:r>
      <w:r w:rsidR="00FB0062">
        <w:rPr>
          <w:rFonts w:ascii="Arial" w:hAnsi="Arial" w:cs="Arial"/>
          <w:sz w:val="24"/>
          <w:szCs w:val="24"/>
        </w:rPr>
        <w:t xml:space="preserve"> créditos citado no artigo anterior será</w:t>
      </w:r>
      <w:r>
        <w:rPr>
          <w:rFonts w:ascii="Arial" w:hAnsi="Arial" w:cs="Arial"/>
          <w:sz w:val="24"/>
          <w:szCs w:val="24"/>
        </w:rPr>
        <w:t xml:space="preserve"> utilizado</w:t>
      </w:r>
      <w:r w:rsidR="0092614D">
        <w:rPr>
          <w:rFonts w:ascii="Arial" w:hAnsi="Arial" w:cs="Arial"/>
          <w:sz w:val="24"/>
          <w:szCs w:val="24"/>
        </w:rPr>
        <w:t xml:space="preserve"> o</w:t>
      </w:r>
      <w:r w:rsidR="00FB0062">
        <w:rPr>
          <w:rFonts w:ascii="Arial" w:hAnsi="Arial" w:cs="Arial"/>
          <w:sz w:val="24"/>
          <w:szCs w:val="24"/>
        </w:rPr>
        <w:t xml:space="preserve"> seguinte recurso</w:t>
      </w:r>
      <w:r w:rsidR="0092614D">
        <w:rPr>
          <w:rFonts w:ascii="Arial" w:hAnsi="Arial" w:cs="Arial"/>
          <w:sz w:val="24"/>
          <w:szCs w:val="24"/>
        </w:rPr>
        <w:t>:</w:t>
      </w:r>
    </w:p>
    <w:p w:rsidR="00207E46" w:rsidRPr="00554ADB" w:rsidRDefault="0092614D" w:rsidP="00FB0062">
      <w:pPr>
        <w:spacing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– </w:t>
      </w:r>
      <w:r w:rsidR="005B2936" w:rsidRPr="009C75CC">
        <w:rPr>
          <w:rFonts w:ascii="Arial" w:hAnsi="Arial" w:cs="Arial"/>
          <w:sz w:val="24"/>
          <w:szCs w:val="24"/>
        </w:rPr>
        <w:t>R$</w:t>
      </w:r>
      <w:r w:rsidR="005B2936">
        <w:rPr>
          <w:rFonts w:ascii="Arial" w:hAnsi="Arial" w:cs="Arial"/>
          <w:sz w:val="24"/>
          <w:szCs w:val="24"/>
        </w:rPr>
        <w:t xml:space="preserve"> </w:t>
      </w:r>
      <w:r w:rsidR="005B2936">
        <w:rPr>
          <w:rFonts w:ascii="Arial" w:hAnsi="Arial" w:cs="Arial"/>
        </w:rPr>
        <w:t>425.653,59</w:t>
      </w:r>
      <w:r w:rsidR="005B2936" w:rsidRPr="009C75CC">
        <w:rPr>
          <w:rFonts w:ascii="Arial" w:hAnsi="Arial" w:cs="Arial"/>
          <w:sz w:val="24"/>
          <w:szCs w:val="24"/>
        </w:rPr>
        <w:t xml:space="preserve"> (</w:t>
      </w:r>
      <w:r w:rsidR="005B2936">
        <w:rPr>
          <w:rFonts w:ascii="Arial" w:hAnsi="Arial" w:cs="Arial"/>
          <w:sz w:val="24"/>
          <w:szCs w:val="24"/>
        </w:rPr>
        <w:t>quatrocentos e vinte e cinco mil e seiscentos e cinquenta e três reais e cinquenta e nove centavos)</w:t>
      </w:r>
      <w:r>
        <w:rPr>
          <w:rFonts w:ascii="Arial" w:hAnsi="Arial" w:cs="Arial"/>
          <w:sz w:val="24"/>
          <w:szCs w:val="24"/>
        </w:rPr>
        <w:t xml:space="preserve">, </w:t>
      </w:r>
      <w:r w:rsidR="00A940A0" w:rsidRPr="00A940A0">
        <w:rPr>
          <w:rFonts w:ascii="Arial" w:hAnsi="Arial" w:cs="Arial"/>
          <w:sz w:val="24"/>
          <w:szCs w:val="24"/>
        </w:rPr>
        <w:t xml:space="preserve">oriundos do superávit financeiro </w:t>
      </w:r>
      <w:r w:rsidR="00A940A0" w:rsidRPr="00554ADB">
        <w:rPr>
          <w:rFonts w:ascii="Arial" w:hAnsi="Arial" w:cs="Arial"/>
          <w:sz w:val="24"/>
          <w:szCs w:val="24"/>
        </w:rPr>
        <w:t xml:space="preserve">apurado no </w:t>
      </w:r>
      <w:bookmarkStart w:id="2" w:name="_GoBack"/>
      <w:bookmarkEnd w:id="2"/>
      <w:r w:rsidR="00D26A62" w:rsidRPr="00554ADB">
        <w:rPr>
          <w:rFonts w:ascii="Arial" w:hAnsi="Arial" w:cs="Arial"/>
          <w:sz w:val="24"/>
          <w:szCs w:val="24"/>
        </w:rPr>
        <w:t>exercício de 2021</w:t>
      </w:r>
      <w:r w:rsidR="00A940A0" w:rsidRPr="00554ADB">
        <w:rPr>
          <w:rFonts w:ascii="Arial" w:hAnsi="Arial" w:cs="Arial"/>
          <w:sz w:val="24"/>
          <w:szCs w:val="24"/>
        </w:rPr>
        <w:t xml:space="preserve"> da fonte de recurso</w:t>
      </w:r>
      <w:r w:rsidR="00D26A62" w:rsidRPr="00554ADB">
        <w:rPr>
          <w:rFonts w:ascii="Arial" w:hAnsi="Arial" w:cs="Arial"/>
          <w:sz w:val="24"/>
          <w:szCs w:val="24"/>
        </w:rPr>
        <w:t>:</w:t>
      </w:r>
      <w:r w:rsidR="005D0AAE" w:rsidRPr="00554ADB">
        <w:rPr>
          <w:rFonts w:ascii="Arial" w:hAnsi="Arial" w:cs="Arial"/>
          <w:sz w:val="24"/>
          <w:szCs w:val="24"/>
        </w:rPr>
        <w:t xml:space="preserve"> </w:t>
      </w:r>
      <w:r w:rsidR="00011AB3" w:rsidRPr="00011AB3">
        <w:rPr>
          <w:rFonts w:ascii="Arial" w:hAnsi="Arial" w:cs="Arial"/>
          <w:sz w:val="24"/>
          <w:szCs w:val="24"/>
        </w:rPr>
        <w:t>2.700.0000000</w:t>
      </w:r>
      <w:r w:rsidR="00D51E3B" w:rsidRPr="00554ADB">
        <w:rPr>
          <w:rFonts w:ascii="Arial" w:hAnsi="Arial" w:cs="Arial"/>
          <w:sz w:val="24"/>
          <w:szCs w:val="24"/>
        </w:rPr>
        <w:t>–</w:t>
      </w:r>
      <w:r w:rsidRPr="00554ADB">
        <w:rPr>
          <w:rFonts w:ascii="Arial" w:hAnsi="Arial" w:cs="Arial"/>
          <w:sz w:val="24"/>
          <w:szCs w:val="24"/>
        </w:rPr>
        <w:t xml:space="preserve"> </w:t>
      </w:r>
      <w:bookmarkEnd w:id="1"/>
      <w:r w:rsidR="00011AB3" w:rsidRPr="00011AB3">
        <w:rPr>
          <w:rFonts w:ascii="Arial" w:hAnsi="Arial" w:cs="Arial"/>
          <w:sz w:val="24"/>
          <w:szCs w:val="24"/>
        </w:rPr>
        <w:t xml:space="preserve">Outras Transferências de Convênios ou Instrumentos Congêneres da União </w:t>
      </w:r>
      <w:r w:rsidR="00554ADB" w:rsidRPr="00554ADB">
        <w:rPr>
          <w:rFonts w:ascii="Arial" w:hAnsi="Arial" w:cs="Arial"/>
          <w:sz w:val="24"/>
          <w:szCs w:val="24"/>
        </w:rPr>
        <w:t>– Exercício Anterior</w:t>
      </w:r>
      <w:r w:rsidR="00FB0062" w:rsidRPr="00554ADB">
        <w:rPr>
          <w:rFonts w:ascii="Arial" w:hAnsi="Arial" w:cs="Arial"/>
          <w:sz w:val="24"/>
          <w:szCs w:val="24"/>
        </w:rPr>
        <w:t>.</w:t>
      </w:r>
    </w:p>
    <w:p w:rsidR="00207E46" w:rsidRDefault="008D272F" w:rsidP="008D272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07E46">
        <w:rPr>
          <w:rFonts w:ascii="Arial" w:hAnsi="Arial" w:cs="Arial"/>
          <w:b/>
          <w:bCs/>
          <w:sz w:val="24"/>
          <w:szCs w:val="24"/>
        </w:rPr>
        <w:t xml:space="preserve">Art. </w:t>
      </w:r>
      <w:r>
        <w:rPr>
          <w:rFonts w:ascii="Arial" w:hAnsi="Arial" w:cs="Arial"/>
          <w:b/>
          <w:sz w:val="24"/>
          <w:szCs w:val="24"/>
        </w:rPr>
        <w:t>3</w:t>
      </w:r>
      <w:r w:rsidRPr="003F4D5E">
        <w:rPr>
          <w:rFonts w:ascii="Arial" w:hAnsi="Arial" w:cs="Arial"/>
          <w:b/>
          <w:sz w:val="24"/>
          <w:szCs w:val="24"/>
        </w:rPr>
        <w:t>º</w:t>
      </w:r>
      <w:r>
        <w:rPr>
          <w:rFonts w:ascii="Arial" w:hAnsi="Arial" w:cs="Arial"/>
          <w:sz w:val="24"/>
          <w:szCs w:val="24"/>
        </w:rPr>
        <w:t xml:space="preserve"> </w:t>
      </w:r>
      <w:r w:rsidRPr="008D272F">
        <w:rPr>
          <w:rFonts w:ascii="Arial" w:hAnsi="Arial" w:cs="Arial"/>
          <w:sz w:val="24"/>
          <w:szCs w:val="24"/>
        </w:rPr>
        <w:t>O Poder Executivo fica autorizado a proceder à readequação n</w:t>
      </w:r>
      <w:r>
        <w:rPr>
          <w:rFonts w:ascii="Arial" w:hAnsi="Arial" w:cs="Arial"/>
          <w:sz w:val="24"/>
          <w:szCs w:val="24"/>
        </w:rPr>
        <w:t>os anexos da Lei do Plano Plurianual (PPA), e da Lei de Diretrizes Orçamentárias (LDO), vigentes no exercício</w:t>
      </w:r>
      <w:r w:rsidRPr="008D272F">
        <w:rPr>
          <w:rFonts w:ascii="Arial" w:hAnsi="Arial" w:cs="Arial"/>
          <w:sz w:val="24"/>
          <w:szCs w:val="24"/>
        </w:rPr>
        <w:t>.</w:t>
      </w:r>
    </w:p>
    <w:p w:rsidR="00897277" w:rsidRPr="00897277" w:rsidRDefault="00207E46" w:rsidP="00207E4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07E46">
        <w:rPr>
          <w:rFonts w:ascii="Arial" w:hAnsi="Arial" w:cs="Arial"/>
          <w:b/>
          <w:bCs/>
          <w:sz w:val="24"/>
          <w:szCs w:val="24"/>
        </w:rPr>
        <w:t>Art.</w:t>
      </w:r>
      <w:r w:rsidR="00897277" w:rsidRPr="00207E46">
        <w:rPr>
          <w:rFonts w:ascii="Arial" w:hAnsi="Arial" w:cs="Arial"/>
          <w:b/>
          <w:bCs/>
          <w:sz w:val="24"/>
          <w:szCs w:val="24"/>
        </w:rPr>
        <w:t xml:space="preserve"> </w:t>
      </w:r>
      <w:r w:rsidR="008D272F">
        <w:rPr>
          <w:rFonts w:ascii="Arial" w:hAnsi="Arial" w:cs="Arial"/>
          <w:b/>
          <w:bCs/>
          <w:sz w:val="24"/>
          <w:szCs w:val="24"/>
        </w:rPr>
        <w:t>4</w:t>
      </w:r>
      <w:r w:rsidR="00897277" w:rsidRPr="003F4D5E">
        <w:rPr>
          <w:rFonts w:ascii="Arial" w:hAnsi="Arial" w:cs="Arial"/>
          <w:b/>
          <w:sz w:val="24"/>
          <w:szCs w:val="24"/>
        </w:rPr>
        <w:t>º</w:t>
      </w:r>
      <w:r w:rsidR="00897277">
        <w:rPr>
          <w:rFonts w:ascii="Arial" w:hAnsi="Arial" w:cs="Arial"/>
          <w:sz w:val="24"/>
          <w:szCs w:val="24"/>
        </w:rPr>
        <w:t xml:space="preserve"> </w:t>
      </w:r>
      <w:r w:rsidR="00897277" w:rsidRPr="00897277">
        <w:rPr>
          <w:rFonts w:ascii="Arial" w:hAnsi="Arial" w:cs="Arial"/>
          <w:sz w:val="24"/>
          <w:szCs w:val="24"/>
        </w:rPr>
        <w:t>Esta Lei entra em vigor a partir da sua publicação, revogadas as disposições em contrário.</w:t>
      </w:r>
    </w:p>
    <w:p w:rsidR="0022103B" w:rsidRDefault="000A52BB" w:rsidP="00E6072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23ECE">
        <w:rPr>
          <w:rFonts w:ascii="Arial" w:hAnsi="Arial" w:cs="Arial"/>
          <w:sz w:val="24"/>
          <w:szCs w:val="24"/>
        </w:rPr>
        <w:t xml:space="preserve">Gabinete do Prefeito Municipal de Tapurah, Estado de Mato Grosso, aos </w:t>
      </w:r>
      <w:r w:rsidR="00011AB3">
        <w:rPr>
          <w:rFonts w:ascii="Arial" w:hAnsi="Arial" w:cs="Arial"/>
          <w:sz w:val="24"/>
          <w:szCs w:val="24"/>
        </w:rPr>
        <w:t>dezenove d</w:t>
      </w:r>
      <w:r w:rsidR="00364982">
        <w:rPr>
          <w:rFonts w:ascii="Arial" w:hAnsi="Arial" w:cs="Arial"/>
          <w:sz w:val="24"/>
          <w:szCs w:val="24"/>
        </w:rPr>
        <w:t xml:space="preserve">ias do mês de </w:t>
      </w:r>
      <w:r w:rsidR="00FD0FC2">
        <w:rPr>
          <w:rFonts w:ascii="Arial" w:hAnsi="Arial" w:cs="Arial"/>
          <w:sz w:val="24"/>
          <w:szCs w:val="24"/>
        </w:rPr>
        <w:t>ma</w:t>
      </w:r>
      <w:r w:rsidR="00BC3582">
        <w:rPr>
          <w:rFonts w:ascii="Arial" w:hAnsi="Arial" w:cs="Arial"/>
          <w:sz w:val="24"/>
          <w:szCs w:val="24"/>
        </w:rPr>
        <w:t>io</w:t>
      </w:r>
      <w:r w:rsidRPr="00C23ECE">
        <w:rPr>
          <w:rFonts w:ascii="Arial" w:hAnsi="Arial" w:cs="Arial"/>
          <w:sz w:val="24"/>
          <w:szCs w:val="24"/>
        </w:rPr>
        <w:t xml:space="preserve"> do ano de dois mil e vinte</w:t>
      </w:r>
      <w:r w:rsidR="00C06F86">
        <w:rPr>
          <w:rFonts w:ascii="Arial" w:hAnsi="Arial" w:cs="Arial"/>
          <w:sz w:val="24"/>
          <w:szCs w:val="24"/>
        </w:rPr>
        <w:t xml:space="preserve"> e </w:t>
      </w:r>
      <w:r w:rsidR="00D51E3B">
        <w:rPr>
          <w:rFonts w:ascii="Arial" w:hAnsi="Arial" w:cs="Arial"/>
          <w:sz w:val="24"/>
          <w:szCs w:val="24"/>
        </w:rPr>
        <w:t>dois</w:t>
      </w:r>
      <w:r w:rsidRPr="00C23ECE">
        <w:rPr>
          <w:rFonts w:ascii="Arial" w:hAnsi="Arial" w:cs="Arial"/>
          <w:sz w:val="24"/>
          <w:szCs w:val="24"/>
        </w:rPr>
        <w:t>.</w:t>
      </w:r>
    </w:p>
    <w:p w:rsidR="00D51E3B" w:rsidRDefault="00D51E3B" w:rsidP="00E6072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B0062" w:rsidRDefault="00FB0062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C23ECE" w:rsidRPr="00C23ECE" w:rsidRDefault="00186261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Carlos Alberto Capeletti</w:t>
      </w:r>
    </w:p>
    <w:p w:rsidR="00987B5D" w:rsidRPr="00254700" w:rsidRDefault="00C23ECE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23ECE">
        <w:rPr>
          <w:rFonts w:ascii="Arial" w:hAnsi="Arial" w:cs="Arial"/>
          <w:b/>
          <w:sz w:val="24"/>
          <w:szCs w:val="24"/>
        </w:rPr>
        <w:t>Prefeit</w:t>
      </w:r>
      <w:r w:rsidR="004C0E07">
        <w:rPr>
          <w:rFonts w:ascii="Arial" w:hAnsi="Arial" w:cs="Arial"/>
          <w:b/>
          <w:sz w:val="24"/>
          <w:szCs w:val="24"/>
        </w:rPr>
        <w:t>o</w:t>
      </w:r>
      <w:r w:rsidRPr="00C23ECE">
        <w:rPr>
          <w:rFonts w:ascii="Arial" w:hAnsi="Arial" w:cs="Arial"/>
          <w:b/>
          <w:sz w:val="24"/>
          <w:szCs w:val="24"/>
        </w:rPr>
        <w:t xml:space="preserve"> Municipal</w:t>
      </w:r>
      <w:bookmarkEnd w:id="0"/>
    </w:p>
    <w:sectPr w:rsidR="00987B5D" w:rsidRPr="00254700" w:rsidSect="00552C3F">
      <w:headerReference w:type="default" r:id="rId9"/>
      <w:footerReference w:type="default" r:id="rId10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6416" w:rsidRDefault="00BD6416" w:rsidP="00EA440C">
      <w:pPr>
        <w:spacing w:after="0" w:line="240" w:lineRule="auto"/>
      </w:pPr>
      <w:r>
        <w:separator/>
      </w:r>
    </w:p>
  </w:endnote>
  <w:endnote w:type="continuationSeparator" w:id="0">
    <w:p w:rsidR="00BD6416" w:rsidRDefault="00BD6416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ABB" w:rsidRDefault="00FE0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1" wp14:anchorId="4F437CF0" wp14:editId="6B1CE438">
          <wp:simplePos x="0" y="0"/>
          <wp:positionH relativeFrom="column">
            <wp:posOffset>-1628775</wp:posOffset>
          </wp:positionH>
          <wp:positionV relativeFrom="paragraph">
            <wp:posOffset>241107</wp:posOffset>
          </wp:positionV>
          <wp:extent cx="8112515" cy="332740"/>
          <wp:effectExtent l="0" t="0" r="3175" b="0"/>
          <wp:wrapNone/>
          <wp:docPr id="33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05137" cy="3406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416" w:rsidRDefault="00BD6416" w:rsidP="00EA440C">
      <w:pPr>
        <w:spacing w:after="0" w:line="240" w:lineRule="auto"/>
      </w:pPr>
      <w:r>
        <w:separator/>
      </w:r>
    </w:p>
  </w:footnote>
  <w:footnote w:type="continuationSeparator" w:id="0">
    <w:p w:rsidR="00BD6416" w:rsidRDefault="00BD6416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ABB" w:rsidRDefault="005B2936">
    <w:pPr>
      <w:pStyle w:val="Cabealho"/>
    </w:pPr>
    <w:r>
      <w:rPr>
        <w:noProof/>
        <w:lang w:eastAsia="pt-BR"/>
      </w:rPr>
      <w:pict w14:anchorId="33DAA5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83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1" o:title="3"/>
          <w10:wrap anchorx="margin" anchory="margin"/>
        </v:shape>
      </w:pict>
    </w:r>
    <w:r w:rsidR="00FE0ABB"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65F9EA7D" wp14:editId="3FA59B4C">
          <wp:simplePos x="0" y="0"/>
          <wp:positionH relativeFrom="column">
            <wp:posOffset>-897890</wp:posOffset>
          </wp:positionH>
          <wp:positionV relativeFrom="paragraph">
            <wp:posOffset>-281305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34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0"/>
  </w:num>
  <w:num w:numId="3">
    <w:abstractNumId w:val="20"/>
  </w:num>
  <w:num w:numId="4">
    <w:abstractNumId w:val="7"/>
  </w:num>
  <w:num w:numId="5">
    <w:abstractNumId w:val="2"/>
  </w:num>
  <w:num w:numId="6">
    <w:abstractNumId w:val="31"/>
  </w:num>
  <w:num w:numId="7">
    <w:abstractNumId w:val="15"/>
  </w:num>
  <w:num w:numId="8">
    <w:abstractNumId w:val="27"/>
  </w:num>
  <w:num w:numId="9">
    <w:abstractNumId w:val="10"/>
  </w:num>
  <w:num w:numId="10">
    <w:abstractNumId w:val="12"/>
  </w:num>
  <w:num w:numId="11">
    <w:abstractNumId w:val="26"/>
  </w:num>
  <w:num w:numId="12">
    <w:abstractNumId w:val="21"/>
  </w:num>
  <w:num w:numId="13">
    <w:abstractNumId w:val="18"/>
  </w:num>
  <w:num w:numId="14">
    <w:abstractNumId w:val="3"/>
  </w:num>
  <w:num w:numId="15">
    <w:abstractNumId w:val="22"/>
  </w:num>
  <w:num w:numId="16">
    <w:abstractNumId w:val="25"/>
  </w:num>
  <w:num w:numId="17">
    <w:abstractNumId w:val="28"/>
  </w:num>
  <w:num w:numId="18">
    <w:abstractNumId w:val="6"/>
  </w:num>
  <w:num w:numId="19">
    <w:abstractNumId w:val="19"/>
  </w:num>
  <w:num w:numId="20">
    <w:abstractNumId w:val="5"/>
  </w:num>
  <w:num w:numId="21">
    <w:abstractNumId w:val="23"/>
  </w:num>
  <w:num w:numId="22">
    <w:abstractNumId w:val="14"/>
  </w:num>
  <w:num w:numId="23">
    <w:abstractNumId w:val="16"/>
  </w:num>
  <w:num w:numId="24">
    <w:abstractNumId w:val="17"/>
  </w:num>
  <w:num w:numId="25">
    <w:abstractNumId w:val="4"/>
  </w:num>
  <w:num w:numId="26">
    <w:abstractNumId w:val="24"/>
  </w:num>
  <w:num w:numId="27">
    <w:abstractNumId w:val="9"/>
  </w:num>
  <w:num w:numId="28">
    <w:abstractNumId w:val="13"/>
  </w:num>
  <w:num w:numId="29">
    <w:abstractNumId w:val="8"/>
  </w:num>
  <w:num w:numId="30">
    <w:abstractNumId w:val="1"/>
  </w:num>
  <w:num w:numId="31">
    <w:abstractNumId w:val="0"/>
  </w:num>
  <w:num w:numId="32">
    <w:abstractNumId w:val="1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8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40C"/>
    <w:rsid w:val="00011AB3"/>
    <w:rsid w:val="00012F45"/>
    <w:rsid w:val="000349A0"/>
    <w:rsid w:val="00036675"/>
    <w:rsid w:val="00047A27"/>
    <w:rsid w:val="000548FB"/>
    <w:rsid w:val="00054B24"/>
    <w:rsid w:val="00062487"/>
    <w:rsid w:val="00064691"/>
    <w:rsid w:val="00067DCD"/>
    <w:rsid w:val="00077C27"/>
    <w:rsid w:val="000931B8"/>
    <w:rsid w:val="000A52BB"/>
    <w:rsid w:val="000C4D5B"/>
    <w:rsid w:val="000D407B"/>
    <w:rsid w:val="000D4206"/>
    <w:rsid w:val="000F187A"/>
    <w:rsid w:val="000F714B"/>
    <w:rsid w:val="00113F07"/>
    <w:rsid w:val="00116ADA"/>
    <w:rsid w:val="0011749B"/>
    <w:rsid w:val="00117E11"/>
    <w:rsid w:val="00122ECB"/>
    <w:rsid w:val="001309A4"/>
    <w:rsid w:val="00132E7B"/>
    <w:rsid w:val="00142777"/>
    <w:rsid w:val="001445E0"/>
    <w:rsid w:val="00152260"/>
    <w:rsid w:val="001666D4"/>
    <w:rsid w:val="0017424F"/>
    <w:rsid w:val="00175ECE"/>
    <w:rsid w:val="00182433"/>
    <w:rsid w:val="00186261"/>
    <w:rsid w:val="00186E8E"/>
    <w:rsid w:val="00190082"/>
    <w:rsid w:val="00190231"/>
    <w:rsid w:val="00191B54"/>
    <w:rsid w:val="001A01DE"/>
    <w:rsid w:val="001A6086"/>
    <w:rsid w:val="001B3F5F"/>
    <w:rsid w:val="001B77B3"/>
    <w:rsid w:val="001C0EC3"/>
    <w:rsid w:val="001C3A72"/>
    <w:rsid w:val="001C3C06"/>
    <w:rsid w:val="001F6FB9"/>
    <w:rsid w:val="00207E46"/>
    <w:rsid w:val="00213F8E"/>
    <w:rsid w:val="00217A85"/>
    <w:rsid w:val="00217A91"/>
    <w:rsid w:val="0022103B"/>
    <w:rsid w:val="00222AFA"/>
    <w:rsid w:val="00227B96"/>
    <w:rsid w:val="002338CF"/>
    <w:rsid w:val="002362A3"/>
    <w:rsid w:val="00240B6E"/>
    <w:rsid w:val="00254700"/>
    <w:rsid w:val="0027141A"/>
    <w:rsid w:val="00273267"/>
    <w:rsid w:val="00276993"/>
    <w:rsid w:val="00277324"/>
    <w:rsid w:val="00281079"/>
    <w:rsid w:val="0028412B"/>
    <w:rsid w:val="002849D8"/>
    <w:rsid w:val="002A2DE7"/>
    <w:rsid w:val="002B085E"/>
    <w:rsid w:val="002B18CF"/>
    <w:rsid w:val="002B2300"/>
    <w:rsid w:val="002C402C"/>
    <w:rsid w:val="002D1010"/>
    <w:rsid w:val="002D21C2"/>
    <w:rsid w:val="002D53CF"/>
    <w:rsid w:val="002E5D3F"/>
    <w:rsid w:val="002E7CCE"/>
    <w:rsid w:val="002F1FDA"/>
    <w:rsid w:val="002F296F"/>
    <w:rsid w:val="00303BB2"/>
    <w:rsid w:val="00321415"/>
    <w:rsid w:val="00322016"/>
    <w:rsid w:val="00325DA1"/>
    <w:rsid w:val="00333D53"/>
    <w:rsid w:val="00343615"/>
    <w:rsid w:val="00346A30"/>
    <w:rsid w:val="003627CE"/>
    <w:rsid w:val="00362CAC"/>
    <w:rsid w:val="00363DAF"/>
    <w:rsid w:val="00364982"/>
    <w:rsid w:val="00381973"/>
    <w:rsid w:val="00384E78"/>
    <w:rsid w:val="00390100"/>
    <w:rsid w:val="00390C81"/>
    <w:rsid w:val="00395565"/>
    <w:rsid w:val="003A1E14"/>
    <w:rsid w:val="003A2465"/>
    <w:rsid w:val="003A6461"/>
    <w:rsid w:val="003B3D6F"/>
    <w:rsid w:val="003C3274"/>
    <w:rsid w:val="003C43CA"/>
    <w:rsid w:val="003C7E08"/>
    <w:rsid w:val="003E53C6"/>
    <w:rsid w:val="003F1F85"/>
    <w:rsid w:val="003F3569"/>
    <w:rsid w:val="003F4D5E"/>
    <w:rsid w:val="004005B7"/>
    <w:rsid w:val="00417D1B"/>
    <w:rsid w:val="0042061C"/>
    <w:rsid w:val="00424942"/>
    <w:rsid w:val="00431C49"/>
    <w:rsid w:val="00432207"/>
    <w:rsid w:val="00440A54"/>
    <w:rsid w:val="004415D2"/>
    <w:rsid w:val="004453B5"/>
    <w:rsid w:val="00445BD1"/>
    <w:rsid w:val="004504E9"/>
    <w:rsid w:val="004512C7"/>
    <w:rsid w:val="00452B01"/>
    <w:rsid w:val="00461155"/>
    <w:rsid w:val="00462CF1"/>
    <w:rsid w:val="004A6667"/>
    <w:rsid w:val="004B78AF"/>
    <w:rsid w:val="004C0E07"/>
    <w:rsid w:val="004C2B90"/>
    <w:rsid w:val="004D72F1"/>
    <w:rsid w:val="004E38B1"/>
    <w:rsid w:val="004F07A6"/>
    <w:rsid w:val="005025F7"/>
    <w:rsid w:val="00505977"/>
    <w:rsid w:val="005111E3"/>
    <w:rsid w:val="0051144F"/>
    <w:rsid w:val="00520EDA"/>
    <w:rsid w:val="005213E6"/>
    <w:rsid w:val="00523F88"/>
    <w:rsid w:val="00525D78"/>
    <w:rsid w:val="00532643"/>
    <w:rsid w:val="005511FD"/>
    <w:rsid w:val="00551CA0"/>
    <w:rsid w:val="00552C3F"/>
    <w:rsid w:val="00554ADB"/>
    <w:rsid w:val="005600ED"/>
    <w:rsid w:val="00561650"/>
    <w:rsid w:val="00562F8E"/>
    <w:rsid w:val="00566371"/>
    <w:rsid w:val="005671E8"/>
    <w:rsid w:val="00567469"/>
    <w:rsid w:val="00576984"/>
    <w:rsid w:val="005A0368"/>
    <w:rsid w:val="005A76B5"/>
    <w:rsid w:val="005B2936"/>
    <w:rsid w:val="005B7738"/>
    <w:rsid w:val="005C2235"/>
    <w:rsid w:val="005D0AAE"/>
    <w:rsid w:val="005D196E"/>
    <w:rsid w:val="005E2516"/>
    <w:rsid w:val="00606B51"/>
    <w:rsid w:val="00611384"/>
    <w:rsid w:val="006134BA"/>
    <w:rsid w:val="00615817"/>
    <w:rsid w:val="00621F1E"/>
    <w:rsid w:val="0062392E"/>
    <w:rsid w:val="00636C5B"/>
    <w:rsid w:val="00652D45"/>
    <w:rsid w:val="00663C88"/>
    <w:rsid w:val="00664B52"/>
    <w:rsid w:val="00674CF5"/>
    <w:rsid w:val="00677C18"/>
    <w:rsid w:val="00687DBC"/>
    <w:rsid w:val="00691F91"/>
    <w:rsid w:val="006B199A"/>
    <w:rsid w:val="006C45CC"/>
    <w:rsid w:val="006D04C5"/>
    <w:rsid w:val="006D134B"/>
    <w:rsid w:val="006E39F0"/>
    <w:rsid w:val="006F0B0E"/>
    <w:rsid w:val="006F5B64"/>
    <w:rsid w:val="00706642"/>
    <w:rsid w:val="00724F8D"/>
    <w:rsid w:val="00727630"/>
    <w:rsid w:val="00732626"/>
    <w:rsid w:val="00733DA5"/>
    <w:rsid w:val="00735A86"/>
    <w:rsid w:val="00740DB3"/>
    <w:rsid w:val="00747023"/>
    <w:rsid w:val="007510FF"/>
    <w:rsid w:val="00751C6F"/>
    <w:rsid w:val="007550FF"/>
    <w:rsid w:val="0076055E"/>
    <w:rsid w:val="00760CB8"/>
    <w:rsid w:val="007641D6"/>
    <w:rsid w:val="00764746"/>
    <w:rsid w:val="00775F87"/>
    <w:rsid w:val="00777100"/>
    <w:rsid w:val="007953A8"/>
    <w:rsid w:val="007A4A13"/>
    <w:rsid w:val="007A7A17"/>
    <w:rsid w:val="007B412A"/>
    <w:rsid w:val="007B79F3"/>
    <w:rsid w:val="007C0375"/>
    <w:rsid w:val="007C4F5F"/>
    <w:rsid w:val="007C721D"/>
    <w:rsid w:val="007D1528"/>
    <w:rsid w:val="007E270E"/>
    <w:rsid w:val="007E522B"/>
    <w:rsid w:val="007E724A"/>
    <w:rsid w:val="007F7630"/>
    <w:rsid w:val="00801888"/>
    <w:rsid w:val="008267DB"/>
    <w:rsid w:val="00854420"/>
    <w:rsid w:val="008616C6"/>
    <w:rsid w:val="008629D0"/>
    <w:rsid w:val="00862EF1"/>
    <w:rsid w:val="00866448"/>
    <w:rsid w:val="00877B26"/>
    <w:rsid w:val="00883045"/>
    <w:rsid w:val="008845D9"/>
    <w:rsid w:val="00895BBC"/>
    <w:rsid w:val="00897277"/>
    <w:rsid w:val="008A328D"/>
    <w:rsid w:val="008A45E5"/>
    <w:rsid w:val="008A471C"/>
    <w:rsid w:val="008A55A9"/>
    <w:rsid w:val="008B205E"/>
    <w:rsid w:val="008B316E"/>
    <w:rsid w:val="008B4483"/>
    <w:rsid w:val="008B5ECC"/>
    <w:rsid w:val="008C196E"/>
    <w:rsid w:val="008C6174"/>
    <w:rsid w:val="008D272F"/>
    <w:rsid w:val="008D6035"/>
    <w:rsid w:val="008D6299"/>
    <w:rsid w:val="008E21A2"/>
    <w:rsid w:val="00900B8D"/>
    <w:rsid w:val="00901815"/>
    <w:rsid w:val="00911F46"/>
    <w:rsid w:val="00914D6C"/>
    <w:rsid w:val="00924AD7"/>
    <w:rsid w:val="0092614D"/>
    <w:rsid w:val="00930B76"/>
    <w:rsid w:val="00933B06"/>
    <w:rsid w:val="00943358"/>
    <w:rsid w:val="009456EC"/>
    <w:rsid w:val="00962ADB"/>
    <w:rsid w:val="0096406E"/>
    <w:rsid w:val="00966A9D"/>
    <w:rsid w:val="00973E7C"/>
    <w:rsid w:val="009776F3"/>
    <w:rsid w:val="00977E4D"/>
    <w:rsid w:val="009843EB"/>
    <w:rsid w:val="00985E12"/>
    <w:rsid w:val="00987B5D"/>
    <w:rsid w:val="009A2EA6"/>
    <w:rsid w:val="009A3322"/>
    <w:rsid w:val="009A5380"/>
    <w:rsid w:val="009B5CA7"/>
    <w:rsid w:val="009C3EBC"/>
    <w:rsid w:val="009C4595"/>
    <w:rsid w:val="009C75CC"/>
    <w:rsid w:val="009D0C0B"/>
    <w:rsid w:val="009E17B2"/>
    <w:rsid w:val="009E197F"/>
    <w:rsid w:val="009E57D0"/>
    <w:rsid w:val="009E5D9D"/>
    <w:rsid w:val="00A02469"/>
    <w:rsid w:val="00A02D48"/>
    <w:rsid w:val="00A032A5"/>
    <w:rsid w:val="00A04F58"/>
    <w:rsid w:val="00A17F70"/>
    <w:rsid w:val="00A22BBD"/>
    <w:rsid w:val="00A40755"/>
    <w:rsid w:val="00A633EF"/>
    <w:rsid w:val="00A6441F"/>
    <w:rsid w:val="00A704D6"/>
    <w:rsid w:val="00A74EF2"/>
    <w:rsid w:val="00A80BC2"/>
    <w:rsid w:val="00A8642F"/>
    <w:rsid w:val="00A9129A"/>
    <w:rsid w:val="00A940A0"/>
    <w:rsid w:val="00A9504C"/>
    <w:rsid w:val="00AA0665"/>
    <w:rsid w:val="00AA3737"/>
    <w:rsid w:val="00AB2DEC"/>
    <w:rsid w:val="00AB3008"/>
    <w:rsid w:val="00AB4B42"/>
    <w:rsid w:val="00AB7A48"/>
    <w:rsid w:val="00AB7EC1"/>
    <w:rsid w:val="00AC00AA"/>
    <w:rsid w:val="00AC77BC"/>
    <w:rsid w:val="00AD1850"/>
    <w:rsid w:val="00AD253C"/>
    <w:rsid w:val="00AE39FE"/>
    <w:rsid w:val="00AF4598"/>
    <w:rsid w:val="00B04106"/>
    <w:rsid w:val="00B04AA5"/>
    <w:rsid w:val="00B241D0"/>
    <w:rsid w:val="00B3355D"/>
    <w:rsid w:val="00B51367"/>
    <w:rsid w:val="00B54867"/>
    <w:rsid w:val="00B60AA2"/>
    <w:rsid w:val="00B618C5"/>
    <w:rsid w:val="00B70A13"/>
    <w:rsid w:val="00B87984"/>
    <w:rsid w:val="00B95FF0"/>
    <w:rsid w:val="00BB4005"/>
    <w:rsid w:val="00BC3582"/>
    <w:rsid w:val="00BD4111"/>
    <w:rsid w:val="00BD6416"/>
    <w:rsid w:val="00BE28F6"/>
    <w:rsid w:val="00BF01D9"/>
    <w:rsid w:val="00BF737C"/>
    <w:rsid w:val="00C001A3"/>
    <w:rsid w:val="00C06F86"/>
    <w:rsid w:val="00C07B2B"/>
    <w:rsid w:val="00C23ECE"/>
    <w:rsid w:val="00C2525F"/>
    <w:rsid w:val="00C3064B"/>
    <w:rsid w:val="00C34B14"/>
    <w:rsid w:val="00C34B47"/>
    <w:rsid w:val="00C362D6"/>
    <w:rsid w:val="00C367AE"/>
    <w:rsid w:val="00C609BE"/>
    <w:rsid w:val="00C62239"/>
    <w:rsid w:val="00C702DC"/>
    <w:rsid w:val="00C833F3"/>
    <w:rsid w:val="00CA2C34"/>
    <w:rsid w:val="00CA425D"/>
    <w:rsid w:val="00CA677C"/>
    <w:rsid w:val="00CB5ED1"/>
    <w:rsid w:val="00CC2487"/>
    <w:rsid w:val="00CC538C"/>
    <w:rsid w:val="00CD0688"/>
    <w:rsid w:val="00CE2425"/>
    <w:rsid w:val="00CE2A4F"/>
    <w:rsid w:val="00CE624C"/>
    <w:rsid w:val="00CE7C79"/>
    <w:rsid w:val="00CF26A8"/>
    <w:rsid w:val="00CF32B2"/>
    <w:rsid w:val="00CF32EA"/>
    <w:rsid w:val="00D04600"/>
    <w:rsid w:val="00D146B7"/>
    <w:rsid w:val="00D2632C"/>
    <w:rsid w:val="00D26A62"/>
    <w:rsid w:val="00D35286"/>
    <w:rsid w:val="00D434B5"/>
    <w:rsid w:val="00D51E3B"/>
    <w:rsid w:val="00D6024C"/>
    <w:rsid w:val="00D60300"/>
    <w:rsid w:val="00D62989"/>
    <w:rsid w:val="00D724C9"/>
    <w:rsid w:val="00D76172"/>
    <w:rsid w:val="00D77EE8"/>
    <w:rsid w:val="00D812B7"/>
    <w:rsid w:val="00D91A46"/>
    <w:rsid w:val="00DA7B77"/>
    <w:rsid w:val="00DB2DB6"/>
    <w:rsid w:val="00DB6CDA"/>
    <w:rsid w:val="00DC172C"/>
    <w:rsid w:val="00DC1A4B"/>
    <w:rsid w:val="00DE12E6"/>
    <w:rsid w:val="00DE22C8"/>
    <w:rsid w:val="00DF62CE"/>
    <w:rsid w:val="00E03238"/>
    <w:rsid w:val="00E04614"/>
    <w:rsid w:val="00E13883"/>
    <w:rsid w:val="00E16BC3"/>
    <w:rsid w:val="00E22E9B"/>
    <w:rsid w:val="00E24808"/>
    <w:rsid w:val="00E25CA3"/>
    <w:rsid w:val="00E27764"/>
    <w:rsid w:val="00E34419"/>
    <w:rsid w:val="00E537B4"/>
    <w:rsid w:val="00E56CCD"/>
    <w:rsid w:val="00E605AE"/>
    <w:rsid w:val="00E6072F"/>
    <w:rsid w:val="00E60E54"/>
    <w:rsid w:val="00E62C78"/>
    <w:rsid w:val="00E6528C"/>
    <w:rsid w:val="00E75039"/>
    <w:rsid w:val="00E75D94"/>
    <w:rsid w:val="00E77678"/>
    <w:rsid w:val="00E94A1D"/>
    <w:rsid w:val="00EA253E"/>
    <w:rsid w:val="00EA38C3"/>
    <w:rsid w:val="00EA440C"/>
    <w:rsid w:val="00EA7397"/>
    <w:rsid w:val="00EB1189"/>
    <w:rsid w:val="00EB2176"/>
    <w:rsid w:val="00EB32DA"/>
    <w:rsid w:val="00EB6356"/>
    <w:rsid w:val="00EC4FDD"/>
    <w:rsid w:val="00EF00AD"/>
    <w:rsid w:val="00EF67D1"/>
    <w:rsid w:val="00F0735A"/>
    <w:rsid w:val="00F100E2"/>
    <w:rsid w:val="00F120E3"/>
    <w:rsid w:val="00F135DE"/>
    <w:rsid w:val="00F26F26"/>
    <w:rsid w:val="00F32348"/>
    <w:rsid w:val="00F40E80"/>
    <w:rsid w:val="00F4237C"/>
    <w:rsid w:val="00F5002B"/>
    <w:rsid w:val="00F84EE6"/>
    <w:rsid w:val="00F8569C"/>
    <w:rsid w:val="00F860DB"/>
    <w:rsid w:val="00F87455"/>
    <w:rsid w:val="00F91E9D"/>
    <w:rsid w:val="00F934A0"/>
    <w:rsid w:val="00F97689"/>
    <w:rsid w:val="00FA0A8B"/>
    <w:rsid w:val="00FA580A"/>
    <w:rsid w:val="00FA7B8F"/>
    <w:rsid w:val="00FB0062"/>
    <w:rsid w:val="00FB150F"/>
    <w:rsid w:val="00FB4942"/>
    <w:rsid w:val="00FC0ADC"/>
    <w:rsid w:val="00FC2DA2"/>
    <w:rsid w:val="00FC7FD6"/>
    <w:rsid w:val="00FD0FC2"/>
    <w:rsid w:val="00FE0ABB"/>
    <w:rsid w:val="00FE58E9"/>
    <w:rsid w:val="00FF271F"/>
    <w:rsid w:val="00FF3B0E"/>
    <w:rsid w:val="00FF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68E7FF-83A1-4F94-B938-81AB1ED6A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270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Amarildo</cp:lastModifiedBy>
  <cp:revision>5</cp:revision>
  <cp:lastPrinted>2022-03-10T17:34:00Z</cp:lastPrinted>
  <dcterms:created xsi:type="dcterms:W3CDTF">2022-05-19T12:07:00Z</dcterms:created>
  <dcterms:modified xsi:type="dcterms:W3CDTF">2022-06-02T18:55:00Z</dcterms:modified>
</cp:coreProperties>
</file>