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0BF5DB" w14:textId="4F84F33E" w:rsidR="00990069" w:rsidRPr="00A76390" w:rsidRDefault="00215130">
      <w:pPr>
        <w:rPr>
          <w:b/>
          <w:bCs/>
        </w:rPr>
      </w:pPr>
      <w:r w:rsidRPr="00A76390">
        <w:rPr>
          <w:b/>
          <w:bCs/>
        </w:rPr>
        <w:t>Projeto de Lei nº 1</w:t>
      </w:r>
      <w:r w:rsidR="003E6EF3">
        <w:rPr>
          <w:b/>
          <w:bCs/>
        </w:rPr>
        <w:t>7</w:t>
      </w:r>
      <w:r w:rsidRPr="00A76390">
        <w:rPr>
          <w:b/>
          <w:bCs/>
        </w:rPr>
        <w:t>/2024</w:t>
      </w:r>
    </w:p>
    <w:p w14:paraId="200651D4" w14:textId="2D8EB618" w:rsidR="00215130" w:rsidRDefault="00215130">
      <w:proofErr w:type="gramStart"/>
      <w:r>
        <w:t>Autor</w:t>
      </w:r>
      <w:r w:rsidR="00A76390">
        <w:t>ia</w:t>
      </w:r>
      <w:r>
        <w:t xml:space="preserve"> :</w:t>
      </w:r>
      <w:proofErr w:type="gramEnd"/>
      <w:r>
        <w:t xml:space="preserve"> Mesa Diretora</w:t>
      </w:r>
    </w:p>
    <w:p w14:paraId="1306C727" w14:textId="6708A12E" w:rsidR="00215130" w:rsidRDefault="00215130" w:rsidP="003379B8">
      <w:pPr>
        <w:ind w:left="3540"/>
        <w:jc w:val="both"/>
      </w:pPr>
      <w:r>
        <w:t xml:space="preserve">Ementa: </w:t>
      </w:r>
      <w:r w:rsidR="003379B8">
        <w:t>Altera e</w:t>
      </w:r>
      <w:r w:rsidR="006D65D9">
        <w:t xml:space="preserve"> </w:t>
      </w:r>
      <w:r w:rsidR="00A76390">
        <w:t>acresce</w:t>
      </w:r>
      <w:r w:rsidR="006D65D9">
        <w:t>,</w:t>
      </w:r>
      <w:r w:rsidR="00A76390">
        <w:t xml:space="preserve"> </w:t>
      </w:r>
      <w:r w:rsidR="006D65D9">
        <w:t>o artigo 3º “A” a Lei 3.</w:t>
      </w:r>
      <w:r w:rsidR="003E6EF3">
        <w:t>238/2024</w:t>
      </w:r>
      <w:r w:rsidR="006D65D9">
        <w:t xml:space="preserve">, ao qual estabelece os subsídios ao </w:t>
      </w:r>
      <w:r w:rsidR="00F91C75">
        <w:t>prefeito e vice-prefeito</w:t>
      </w:r>
    </w:p>
    <w:p w14:paraId="534AC47B" w14:textId="77777777" w:rsidR="00F91C75" w:rsidRDefault="00F91C75" w:rsidP="003379B8">
      <w:pPr>
        <w:ind w:left="3540"/>
        <w:jc w:val="both"/>
      </w:pPr>
    </w:p>
    <w:p w14:paraId="00449801" w14:textId="7117C6E0" w:rsidR="006F0B68" w:rsidRDefault="006F0B68" w:rsidP="0029277F">
      <w:pPr>
        <w:jc w:val="both"/>
      </w:pPr>
      <w:r>
        <w:t xml:space="preserve">Artigo 1º - </w:t>
      </w:r>
      <w:r w:rsidR="0029277F">
        <w:t>Acresce o artigo 3º A, com a seguinte redação:</w:t>
      </w:r>
    </w:p>
    <w:p w14:paraId="0A474F33" w14:textId="0E2B4BE3" w:rsidR="00215130" w:rsidRDefault="00215130" w:rsidP="00215130">
      <w:pPr>
        <w:jc w:val="both"/>
      </w:pPr>
      <w:r w:rsidRPr="00215130">
        <w:t xml:space="preserve">Art. </w:t>
      </w:r>
      <w:r w:rsidR="006D65D9">
        <w:t>3</w:t>
      </w:r>
      <w:r w:rsidRPr="00215130">
        <w:t>º</w:t>
      </w:r>
      <w:r w:rsidR="006D65D9">
        <w:t>- A</w:t>
      </w:r>
      <w:proofErr w:type="gramStart"/>
      <w:r w:rsidR="006D65D9">
        <w:t xml:space="preserve">- </w:t>
      </w:r>
      <w:r w:rsidRPr="00215130">
        <w:t xml:space="preserve"> Fica</w:t>
      </w:r>
      <w:proofErr w:type="gramEnd"/>
      <w:r w:rsidRPr="00215130">
        <w:t xml:space="preserve"> assegurado aos </w:t>
      </w:r>
      <w:r w:rsidR="007836B4">
        <w:t>Prefei</w:t>
      </w:r>
      <w:r w:rsidR="00BC1F6F">
        <w:t>to e vice-prefeito,</w:t>
      </w:r>
      <w:r w:rsidRPr="00215130">
        <w:t xml:space="preserve"> o recebimento do décimo terceiro subsídio.</w:t>
      </w:r>
    </w:p>
    <w:p w14:paraId="20CAE047" w14:textId="77777777" w:rsidR="00215130" w:rsidRDefault="00215130" w:rsidP="00215130">
      <w:pPr>
        <w:jc w:val="both"/>
      </w:pPr>
      <w:r w:rsidRPr="00215130">
        <w:t>§1º O décimo terceiro subsídio será pago até o dia 20 (vinte) do mês de dezembro de cada ano e corresponderá a 1/12 (um doze avos) do subsídio a que fizer jus no mês de dezembro, por mês de exercício, do ano correspondente.</w:t>
      </w:r>
    </w:p>
    <w:p w14:paraId="10A41E0D" w14:textId="77777777" w:rsidR="00215130" w:rsidRDefault="00215130" w:rsidP="00215130">
      <w:pPr>
        <w:jc w:val="both"/>
      </w:pPr>
      <w:r w:rsidRPr="00215130">
        <w:t xml:space="preserve"> §2º A fração igual ou superior a 15 (quinze) dias de trabalho será havida como mês integral para os efeitos do caput deste artigo.</w:t>
      </w:r>
    </w:p>
    <w:p w14:paraId="3A8D80DF" w14:textId="092E9A1D" w:rsidR="00215130" w:rsidRDefault="00215130" w:rsidP="00215130">
      <w:pPr>
        <w:jc w:val="both"/>
      </w:pPr>
      <w:r w:rsidRPr="00215130">
        <w:t xml:space="preserve"> §3º O agente político que tiver o seu mandato extinto perceberá de imediato o décimo terceiro </w:t>
      </w:r>
      <w:r w:rsidR="003E6EF3" w:rsidRPr="00215130">
        <w:t>subsídio</w:t>
      </w:r>
      <w:r w:rsidRPr="00215130">
        <w:t xml:space="preserve"> proporcional aos meses de exercício, calculado sobre o </w:t>
      </w:r>
      <w:r w:rsidR="004B1514" w:rsidRPr="00215130">
        <w:t>subsídio</w:t>
      </w:r>
      <w:r w:rsidRPr="00215130">
        <w:t xml:space="preserve"> do mês correspondente. </w:t>
      </w:r>
    </w:p>
    <w:p w14:paraId="773E2494" w14:textId="2A4B706B" w:rsidR="0029277F" w:rsidRDefault="0029277F" w:rsidP="00215130">
      <w:pPr>
        <w:jc w:val="both"/>
      </w:pPr>
      <w:r>
        <w:t xml:space="preserve">Artigo </w:t>
      </w:r>
      <w:r w:rsidR="00D376C2">
        <w:t xml:space="preserve">2º As despesas decorrentes da execução desta Lei, serão suportadas por dotações consignadas na Lei Orçamentária Anual </w:t>
      </w:r>
      <w:r w:rsidR="00C65C1A">
        <w:t>–</w:t>
      </w:r>
      <w:r w:rsidR="00D376C2">
        <w:t xml:space="preserve"> LOA</w:t>
      </w:r>
      <w:r w:rsidR="00C65C1A">
        <w:t>.</w:t>
      </w:r>
    </w:p>
    <w:p w14:paraId="33E6AFC2" w14:textId="25F292BD" w:rsidR="00C65C1A" w:rsidRDefault="00C65C1A" w:rsidP="00215130">
      <w:pPr>
        <w:jc w:val="both"/>
      </w:pPr>
      <w:r>
        <w:t>Artigo 3º - Esta Lei entra em vigor em 01 de janeiro de 2025.</w:t>
      </w:r>
    </w:p>
    <w:p w14:paraId="326C7DB0" w14:textId="77777777" w:rsidR="00215130" w:rsidRDefault="00215130" w:rsidP="00215130">
      <w:pPr>
        <w:jc w:val="both"/>
      </w:pPr>
    </w:p>
    <w:p w14:paraId="1E7CA60F" w14:textId="77777777" w:rsidR="00E073BF" w:rsidRDefault="00215130" w:rsidP="00E073BF">
      <w:pPr>
        <w:jc w:val="both"/>
      </w:pPr>
      <w:r w:rsidRPr="00215130">
        <w:rPr>
          <w:b/>
          <w:bCs/>
        </w:rPr>
        <w:t xml:space="preserve">SERGIO ANTONIO DE MATTOS                              </w:t>
      </w:r>
      <w:r w:rsidR="00E073BF" w:rsidRPr="00E073BF">
        <w:rPr>
          <w:b/>
          <w:bCs/>
        </w:rPr>
        <w:t>SEBASTIÃO DE OLIVEIRA</w:t>
      </w:r>
      <w:r w:rsidR="00E073BF">
        <w:t xml:space="preserve">                                           </w:t>
      </w:r>
    </w:p>
    <w:p w14:paraId="7EE11A31" w14:textId="62B9435C" w:rsidR="00215130" w:rsidRDefault="00215130" w:rsidP="00215130">
      <w:pPr>
        <w:jc w:val="both"/>
      </w:pPr>
      <w:r>
        <w:t xml:space="preserve">PRESIDENTE                                                                      </w:t>
      </w:r>
      <w:proofErr w:type="gramStart"/>
      <w:r w:rsidR="00E073BF">
        <w:t>VICE PRESIDENTE</w:t>
      </w:r>
      <w:proofErr w:type="gramEnd"/>
    </w:p>
    <w:p w14:paraId="62244ED1" w14:textId="77777777" w:rsidR="00215130" w:rsidRDefault="00215130" w:rsidP="00215130">
      <w:pPr>
        <w:jc w:val="both"/>
      </w:pPr>
    </w:p>
    <w:p w14:paraId="1891F827" w14:textId="77777777" w:rsidR="00215130" w:rsidRDefault="00215130" w:rsidP="00215130">
      <w:pPr>
        <w:jc w:val="both"/>
      </w:pPr>
    </w:p>
    <w:p w14:paraId="2D1CD31D" w14:textId="61FF5240" w:rsidR="00E073BF" w:rsidRDefault="00E073BF" w:rsidP="00E073BF">
      <w:pPr>
        <w:jc w:val="both"/>
        <w:rPr>
          <w:b/>
          <w:bCs/>
        </w:rPr>
      </w:pPr>
      <w:r w:rsidRPr="00215130">
        <w:rPr>
          <w:b/>
          <w:bCs/>
        </w:rPr>
        <w:t>GRASIELA CRISTINA GIACOBBO NODARI</w:t>
      </w:r>
      <w:r>
        <w:rPr>
          <w:b/>
          <w:bCs/>
        </w:rPr>
        <w:t xml:space="preserve">        MARCOS DE OLIVEIRA</w:t>
      </w:r>
    </w:p>
    <w:p w14:paraId="32F0D29C" w14:textId="48178479" w:rsidR="00E073BF" w:rsidRDefault="00E073BF" w:rsidP="00E073BF">
      <w:pPr>
        <w:jc w:val="both"/>
      </w:pPr>
      <w:r w:rsidRPr="00E073BF">
        <w:t>1ª SECRETÁRIA</w:t>
      </w:r>
      <w:r>
        <w:t xml:space="preserve">                                                                    2º</w:t>
      </w:r>
      <w:r w:rsidRPr="00E073BF">
        <w:t xml:space="preserve"> SECRETÁRI</w:t>
      </w:r>
      <w:r>
        <w:t>O</w:t>
      </w:r>
    </w:p>
    <w:p w14:paraId="01BBB53C" w14:textId="77777777" w:rsidR="00E073BF" w:rsidRDefault="00E073BF" w:rsidP="00E073BF">
      <w:pPr>
        <w:jc w:val="both"/>
      </w:pPr>
    </w:p>
    <w:p w14:paraId="24860D06" w14:textId="77777777" w:rsidR="00E073BF" w:rsidRDefault="00E073BF" w:rsidP="00E073BF">
      <w:pPr>
        <w:jc w:val="both"/>
      </w:pPr>
    </w:p>
    <w:p w14:paraId="4C66600A" w14:textId="77777777" w:rsidR="00E073BF" w:rsidRDefault="00E073BF" w:rsidP="00E073BF">
      <w:pPr>
        <w:jc w:val="both"/>
      </w:pPr>
    </w:p>
    <w:p w14:paraId="40991678" w14:textId="77777777" w:rsidR="00E073BF" w:rsidRDefault="00E073BF" w:rsidP="00E073BF">
      <w:pPr>
        <w:jc w:val="both"/>
      </w:pPr>
    </w:p>
    <w:p w14:paraId="2D655D45" w14:textId="77777777" w:rsidR="00E073BF" w:rsidRDefault="00E073BF" w:rsidP="00E073BF">
      <w:pPr>
        <w:jc w:val="both"/>
      </w:pPr>
    </w:p>
    <w:p w14:paraId="3DD90F09" w14:textId="77777777" w:rsidR="00E073BF" w:rsidRDefault="00E073BF" w:rsidP="00E073BF">
      <w:pPr>
        <w:jc w:val="both"/>
      </w:pPr>
    </w:p>
    <w:p w14:paraId="0B0EF490" w14:textId="77777777" w:rsidR="00E073BF" w:rsidRDefault="00E073BF" w:rsidP="00E073BF">
      <w:pPr>
        <w:jc w:val="both"/>
      </w:pPr>
    </w:p>
    <w:p w14:paraId="5371C5E3" w14:textId="0C9D71D8" w:rsidR="00E073BF" w:rsidRPr="00E073BF" w:rsidRDefault="00E073BF" w:rsidP="00E073BF">
      <w:pPr>
        <w:jc w:val="both"/>
        <w:rPr>
          <w:b/>
          <w:bCs/>
        </w:rPr>
      </w:pPr>
      <w:r w:rsidRPr="00E073BF">
        <w:rPr>
          <w:b/>
          <w:bCs/>
        </w:rPr>
        <w:t>JUSTIFICATIVA</w:t>
      </w:r>
    </w:p>
    <w:p w14:paraId="437892E1" w14:textId="4E43A190" w:rsidR="00E073BF" w:rsidRDefault="00E073BF" w:rsidP="00E073BF">
      <w:pPr>
        <w:jc w:val="both"/>
      </w:pPr>
      <w:r>
        <w:t xml:space="preserve">O presente projeto de lei tem como objetivo regulamentar o recebimento por parte dos </w:t>
      </w:r>
      <w:r w:rsidR="00745DA7">
        <w:t>Prefeito Municipal e do Vice-prefeito</w:t>
      </w:r>
      <w:r>
        <w:t xml:space="preserve"> do município de Santo Antônio do Sudoeste, agentes políticos representantes da população, os direitos assegurados constitucionalmente a todos os trabalhadores.</w:t>
      </w:r>
    </w:p>
    <w:p w14:paraId="5A2FC909" w14:textId="125DAEAA" w:rsidR="00E073BF" w:rsidRDefault="00E073BF" w:rsidP="00E073BF">
      <w:pPr>
        <w:jc w:val="both"/>
      </w:pPr>
      <w:r>
        <w:t>A Lei orgânica do Município de Santo Antônio do Sudoeste, já contempla a previsão de alguns desses direitos, nesse sentido verifica-se que em sede de repercussão geral finada pelo STF- Supremo Tribunal Federal, em Recurso Extraordinário</w:t>
      </w:r>
      <w:r>
        <w:rPr>
          <w:rStyle w:val="Refdenotaderodap"/>
        </w:rPr>
        <w:footnoteReference w:id="1"/>
      </w:r>
      <w:r>
        <w:t xml:space="preserve"> (tema 484) é a de que o artigo 39§ 4º da Constituição Federal não é incompatível com o pagamento do décimo terceiro </w:t>
      </w:r>
      <w:r w:rsidR="00745DA7">
        <w:t>subsídio</w:t>
      </w:r>
      <w:r>
        <w:t xml:space="preserve"> a detentor de mandato eletivo remunerado por subsídio.</w:t>
      </w:r>
    </w:p>
    <w:p w14:paraId="2FCFB400" w14:textId="74A140A2" w:rsidR="00E073BF" w:rsidRDefault="00E073BF" w:rsidP="00E073BF">
      <w:pPr>
        <w:jc w:val="both"/>
      </w:pPr>
      <w:r>
        <w:t xml:space="preserve">Vale lembrar, que o STF não reconhece como direito subjetivo tais direitos, mas apenas assegura a constitucionalidade no recebimento de tais benefícios, casos previstos em lei. </w:t>
      </w:r>
    </w:p>
    <w:p w14:paraId="604F46A0" w14:textId="78AF19B2" w:rsidR="00E073BF" w:rsidRDefault="00E073BF" w:rsidP="00E073BF">
      <w:pPr>
        <w:jc w:val="both"/>
      </w:pPr>
      <w:r>
        <w:t>No mesmo sentido posiciona-se o Tribunal de Contas do Estado do Paraná</w:t>
      </w:r>
      <w:r>
        <w:rPr>
          <w:rStyle w:val="Refdenotaderodap"/>
        </w:rPr>
        <w:footnoteReference w:id="2"/>
      </w:r>
      <w:r>
        <w:t xml:space="preserve">, ser possível o pagamento do décimo terceiro subsídio a vereadores, </w:t>
      </w:r>
    </w:p>
    <w:p w14:paraId="4CC6FECB" w14:textId="35C69B45" w:rsidR="00E073BF" w:rsidRDefault="00E073BF" w:rsidP="00E073BF">
      <w:pPr>
        <w:jc w:val="both"/>
      </w:pPr>
      <w:r>
        <w:t>Assim, decorre a necessidade de edição de diploma normativo próprio, o que é a natureza e a justificativa do projeto em tela.</w:t>
      </w:r>
    </w:p>
    <w:p w14:paraId="0A7E251E" w14:textId="77777777" w:rsidR="00E073BF" w:rsidRDefault="00E073BF" w:rsidP="00E073BF">
      <w:pPr>
        <w:jc w:val="both"/>
      </w:pPr>
    </w:p>
    <w:p w14:paraId="006E30C6" w14:textId="77777777" w:rsidR="00E073BF" w:rsidRDefault="00E073BF" w:rsidP="00E073BF">
      <w:pPr>
        <w:jc w:val="both"/>
      </w:pPr>
      <w:r w:rsidRPr="00215130">
        <w:rPr>
          <w:b/>
          <w:bCs/>
        </w:rPr>
        <w:t xml:space="preserve">SERGIO ANTONIO DE MATTOS                              </w:t>
      </w:r>
      <w:r w:rsidRPr="00E073BF">
        <w:rPr>
          <w:b/>
          <w:bCs/>
        </w:rPr>
        <w:t>SEBASTIÃO DE OLIVEIRA</w:t>
      </w:r>
      <w:r>
        <w:t xml:space="preserve">                                           </w:t>
      </w:r>
    </w:p>
    <w:p w14:paraId="1E51CB5D" w14:textId="77777777" w:rsidR="00E073BF" w:rsidRDefault="00E073BF" w:rsidP="00E073BF">
      <w:pPr>
        <w:jc w:val="both"/>
      </w:pPr>
      <w:r>
        <w:t xml:space="preserve">PRESIDENTE                                                                      </w:t>
      </w:r>
      <w:proofErr w:type="gramStart"/>
      <w:r>
        <w:t>VICE PRESIDENTE</w:t>
      </w:r>
      <w:proofErr w:type="gramEnd"/>
    </w:p>
    <w:p w14:paraId="42F36170" w14:textId="77777777" w:rsidR="00E073BF" w:rsidRDefault="00E073BF" w:rsidP="00E073BF">
      <w:pPr>
        <w:jc w:val="both"/>
      </w:pPr>
    </w:p>
    <w:p w14:paraId="0DEDE2F0" w14:textId="77777777" w:rsidR="00E073BF" w:rsidRDefault="00E073BF" w:rsidP="00E073BF">
      <w:pPr>
        <w:jc w:val="both"/>
      </w:pPr>
    </w:p>
    <w:p w14:paraId="7A27D9DD" w14:textId="77777777" w:rsidR="00E073BF" w:rsidRDefault="00E073BF" w:rsidP="00E073BF">
      <w:pPr>
        <w:jc w:val="both"/>
        <w:rPr>
          <w:b/>
          <w:bCs/>
        </w:rPr>
      </w:pPr>
      <w:r w:rsidRPr="00215130">
        <w:rPr>
          <w:b/>
          <w:bCs/>
        </w:rPr>
        <w:t>GRASIELA CRISTINA GIACOBBO NODARI</w:t>
      </w:r>
      <w:r>
        <w:rPr>
          <w:b/>
          <w:bCs/>
        </w:rPr>
        <w:t xml:space="preserve">        MARCOS DE OLIVEIRA</w:t>
      </w:r>
    </w:p>
    <w:p w14:paraId="47E1867E" w14:textId="42BE1FFB" w:rsidR="00215130" w:rsidRDefault="00E073BF" w:rsidP="00215130">
      <w:pPr>
        <w:jc w:val="both"/>
      </w:pPr>
      <w:r w:rsidRPr="00E073BF">
        <w:t>1ª SECRETÁRIA</w:t>
      </w:r>
      <w:r>
        <w:t xml:space="preserve">                                                                    2º</w:t>
      </w:r>
      <w:r w:rsidRPr="00E073BF">
        <w:t xml:space="preserve"> SECRETÁRI</w:t>
      </w:r>
      <w:r>
        <w:t>O</w:t>
      </w:r>
    </w:p>
    <w:sectPr w:rsidR="00215130" w:rsidSect="00E073BF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002ECA" w14:textId="77777777" w:rsidR="00E073BF" w:rsidRDefault="00E073BF" w:rsidP="00E073BF">
      <w:pPr>
        <w:spacing w:after="0" w:line="240" w:lineRule="auto"/>
      </w:pPr>
      <w:r>
        <w:separator/>
      </w:r>
    </w:p>
  </w:endnote>
  <w:endnote w:type="continuationSeparator" w:id="0">
    <w:p w14:paraId="35A239C5" w14:textId="77777777" w:rsidR="00E073BF" w:rsidRDefault="00E073BF" w:rsidP="00E07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429DF" w14:textId="77777777" w:rsidR="00E073BF" w:rsidRDefault="00E073BF" w:rsidP="00E073BF">
      <w:pPr>
        <w:spacing w:after="0" w:line="240" w:lineRule="auto"/>
      </w:pPr>
      <w:r>
        <w:separator/>
      </w:r>
    </w:p>
  </w:footnote>
  <w:footnote w:type="continuationSeparator" w:id="0">
    <w:p w14:paraId="5C1E2F96" w14:textId="77777777" w:rsidR="00E073BF" w:rsidRDefault="00E073BF" w:rsidP="00E073BF">
      <w:pPr>
        <w:spacing w:after="0" w:line="240" w:lineRule="auto"/>
      </w:pPr>
      <w:r>
        <w:continuationSeparator/>
      </w:r>
    </w:p>
  </w:footnote>
  <w:footnote w:id="1">
    <w:p w14:paraId="0C1C674E" w14:textId="09F72368" w:rsidR="00E073BF" w:rsidRDefault="00E073BF">
      <w:pPr>
        <w:pStyle w:val="Textodenotaderodap"/>
      </w:pPr>
      <w:r>
        <w:rPr>
          <w:rStyle w:val="Refdenotaderodap"/>
        </w:rPr>
        <w:footnoteRef/>
      </w:r>
      <w:r>
        <w:t xml:space="preserve"> STF. Re nº 650.898</w:t>
      </w:r>
    </w:p>
  </w:footnote>
  <w:footnote w:id="2">
    <w:p w14:paraId="5CEBB11B" w14:textId="616620B5" w:rsidR="00E073BF" w:rsidRDefault="00E073BF">
      <w:pPr>
        <w:pStyle w:val="Textodenotaderodap"/>
      </w:pPr>
      <w:r>
        <w:rPr>
          <w:rStyle w:val="Refdenotaderodap"/>
        </w:rPr>
        <w:footnoteRef/>
      </w:r>
      <w:r>
        <w:t xml:space="preserve"> TCE/PR Acordão 2045/2020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130"/>
    <w:rsid w:val="00215130"/>
    <w:rsid w:val="00243FAA"/>
    <w:rsid w:val="0029277F"/>
    <w:rsid w:val="003379B8"/>
    <w:rsid w:val="003E6EF3"/>
    <w:rsid w:val="004B1514"/>
    <w:rsid w:val="006D65D9"/>
    <w:rsid w:val="006F0B68"/>
    <w:rsid w:val="00745DA7"/>
    <w:rsid w:val="007836B4"/>
    <w:rsid w:val="008804D9"/>
    <w:rsid w:val="00990069"/>
    <w:rsid w:val="00A76390"/>
    <w:rsid w:val="00BB3431"/>
    <w:rsid w:val="00BC1F6F"/>
    <w:rsid w:val="00C65C1A"/>
    <w:rsid w:val="00D376C2"/>
    <w:rsid w:val="00E073BF"/>
    <w:rsid w:val="00F91C75"/>
    <w:rsid w:val="00F94474"/>
    <w:rsid w:val="00FF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62661"/>
  <w15:chartTrackingRefBased/>
  <w15:docId w15:val="{A26594C7-D12D-4100-BBBA-C7E58C4A5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151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151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151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151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151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151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151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151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151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151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151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151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1513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1513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151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1513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151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151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151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151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151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151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151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1513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1513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1513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151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1513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15130"/>
    <w:rPr>
      <w:b/>
      <w:bCs/>
      <w:smallCaps/>
      <w:color w:val="0F4761" w:themeColor="accent1" w:themeShade="BF"/>
      <w:spacing w:val="5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073B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073B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E073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3D21F-88E8-45B2-A936-74F2ED1BA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cp:lastPrinted>2024-12-17T12:33:00Z</cp:lastPrinted>
  <dcterms:created xsi:type="dcterms:W3CDTF">2024-12-17T13:00:00Z</dcterms:created>
  <dcterms:modified xsi:type="dcterms:W3CDTF">2024-12-17T13:00:00Z</dcterms:modified>
</cp:coreProperties>
</file>