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E606EA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color w:val="1F497D"/>
          <w:sz w:val="20"/>
        </w:rPr>
        <w:t xml:space="preserve">                                              </w:t>
      </w:r>
    </w:p>
    <w:p w:rsidR="00413938" w:rsidRPr="00AA5B16" w:rsidRDefault="005F7C7E" w:rsidP="00E07BF3">
      <w:pPr>
        <w:pStyle w:val="Corpodetexto2"/>
        <w:tabs>
          <w:tab w:val="left" w:pos="8222"/>
        </w:tabs>
        <w:outlineLvl w:val="0"/>
        <w:rPr>
          <w:rFonts w:ascii="Verdana" w:hAnsi="Verdana"/>
          <w:b/>
          <w:sz w:val="18"/>
          <w:szCs w:val="18"/>
          <w:u w:val="single"/>
        </w:rPr>
      </w:pPr>
      <w:r>
        <w:rPr>
          <w:rFonts w:ascii="Verdana" w:hAnsi="Verdana"/>
          <w:b/>
          <w:sz w:val="18"/>
          <w:szCs w:val="18"/>
          <w:u w:val="single"/>
        </w:rPr>
        <w:t>INDICAÇÃO</w:t>
      </w:r>
    </w:p>
    <w:p w:rsidR="00CC44FA" w:rsidRPr="00AA5B16" w:rsidRDefault="00CC44FA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/>
          <w:b/>
          <w:sz w:val="18"/>
          <w:szCs w:val="18"/>
        </w:rPr>
      </w:pPr>
    </w:p>
    <w:p w:rsidR="00C45689" w:rsidRPr="00AA5B16" w:rsidRDefault="00C45689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18"/>
          <w:szCs w:val="18"/>
        </w:rPr>
      </w:pPr>
    </w:p>
    <w:p w:rsidR="00413938" w:rsidRPr="00AA5B16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18"/>
          <w:szCs w:val="18"/>
        </w:rPr>
      </w:pPr>
      <w:r w:rsidRPr="00AA5B16">
        <w:rPr>
          <w:rFonts w:ascii="Verdana" w:hAnsi="Verdana"/>
          <w:b/>
          <w:sz w:val="18"/>
          <w:szCs w:val="18"/>
        </w:rPr>
        <w:t>Senhor Presidente,</w:t>
      </w:r>
    </w:p>
    <w:p w:rsidR="00885DDF" w:rsidRPr="00AA5B16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sz w:val="18"/>
          <w:szCs w:val="18"/>
        </w:rPr>
      </w:pPr>
      <w:r w:rsidRPr="00AA5B16">
        <w:rPr>
          <w:rFonts w:ascii="Verdana" w:hAnsi="Verdana"/>
          <w:b/>
          <w:sz w:val="18"/>
          <w:szCs w:val="18"/>
        </w:rPr>
        <w:t>Senhores Vereadores.</w:t>
      </w:r>
    </w:p>
    <w:p w:rsidR="00C45689" w:rsidRPr="00AA5B16" w:rsidRDefault="00C45689" w:rsidP="009F1842">
      <w:pPr>
        <w:pStyle w:val="Corpodetexto2"/>
        <w:tabs>
          <w:tab w:val="left" w:pos="8222"/>
        </w:tabs>
        <w:spacing w:line="360" w:lineRule="auto"/>
        <w:ind w:left="284" w:firstLine="2835"/>
        <w:jc w:val="both"/>
        <w:rPr>
          <w:rFonts w:ascii="Verdana" w:hAnsi="Verdana"/>
          <w:sz w:val="18"/>
          <w:szCs w:val="18"/>
        </w:rPr>
      </w:pPr>
    </w:p>
    <w:p w:rsidR="00413938" w:rsidRPr="00AA5B16" w:rsidRDefault="00B13411" w:rsidP="00C45689">
      <w:pPr>
        <w:pStyle w:val="Corpodetexto2"/>
        <w:tabs>
          <w:tab w:val="left" w:pos="8222"/>
        </w:tabs>
        <w:spacing w:line="360" w:lineRule="auto"/>
        <w:ind w:left="284" w:firstLine="1418"/>
        <w:jc w:val="both"/>
        <w:rPr>
          <w:rFonts w:ascii="Verdana" w:hAnsi="Verdana"/>
          <w:sz w:val="18"/>
          <w:szCs w:val="18"/>
        </w:rPr>
      </w:pPr>
      <w:r w:rsidRPr="00AA5B16">
        <w:rPr>
          <w:rFonts w:ascii="Verdana" w:hAnsi="Verdana"/>
          <w:sz w:val="18"/>
          <w:szCs w:val="18"/>
        </w:rPr>
        <w:t>A</w:t>
      </w:r>
      <w:r w:rsidR="00413938" w:rsidRPr="00AA5B16">
        <w:rPr>
          <w:rFonts w:ascii="Verdana" w:hAnsi="Verdana"/>
          <w:sz w:val="18"/>
          <w:szCs w:val="18"/>
        </w:rPr>
        <w:t xml:space="preserve"> VEREADOR</w:t>
      </w:r>
      <w:r w:rsidRPr="00AA5B16">
        <w:rPr>
          <w:rFonts w:ascii="Verdana" w:hAnsi="Verdana"/>
          <w:sz w:val="18"/>
          <w:szCs w:val="18"/>
        </w:rPr>
        <w:t>A</w:t>
      </w:r>
      <w:r w:rsidR="00413938" w:rsidRPr="00AA5B16">
        <w:rPr>
          <w:rFonts w:ascii="Verdana" w:hAnsi="Verdana"/>
          <w:sz w:val="18"/>
          <w:szCs w:val="18"/>
        </w:rPr>
        <w:t xml:space="preserve"> </w:t>
      </w:r>
      <w:proofErr w:type="spellStart"/>
      <w:proofErr w:type="gramStart"/>
      <w:r w:rsidRPr="00AA5B16">
        <w:rPr>
          <w:rFonts w:ascii="Verdana" w:hAnsi="Verdana"/>
          <w:sz w:val="18"/>
          <w:szCs w:val="18"/>
        </w:rPr>
        <w:t>infra-firmada</w:t>
      </w:r>
      <w:proofErr w:type="spellEnd"/>
      <w:proofErr w:type="gramEnd"/>
      <w:r w:rsidR="002F4BE0" w:rsidRPr="00AA5B16">
        <w:rPr>
          <w:rFonts w:ascii="Verdana" w:hAnsi="Verdana"/>
          <w:sz w:val="18"/>
          <w:szCs w:val="18"/>
        </w:rPr>
        <w:t>, nos termos do Regimento interno desta Casa, requer seja est</w:t>
      </w:r>
      <w:r w:rsidR="007D1865" w:rsidRPr="00AA5B16">
        <w:rPr>
          <w:rFonts w:ascii="Verdana" w:hAnsi="Verdana"/>
          <w:sz w:val="18"/>
          <w:szCs w:val="18"/>
        </w:rPr>
        <w:t xml:space="preserve">e pedido </w:t>
      </w:r>
      <w:r w:rsidR="002F4BE0" w:rsidRPr="00AA5B16">
        <w:rPr>
          <w:rFonts w:ascii="Verdana" w:hAnsi="Verdana"/>
          <w:sz w:val="18"/>
          <w:szCs w:val="18"/>
        </w:rPr>
        <w:t>submetid</w:t>
      </w:r>
      <w:r w:rsidR="00FD29CB" w:rsidRPr="00AA5B16">
        <w:rPr>
          <w:rFonts w:ascii="Verdana" w:hAnsi="Verdana"/>
          <w:sz w:val="18"/>
          <w:szCs w:val="18"/>
        </w:rPr>
        <w:t>o</w:t>
      </w:r>
      <w:r w:rsidR="002F4BE0" w:rsidRPr="00AA5B16">
        <w:rPr>
          <w:rFonts w:ascii="Verdana" w:hAnsi="Verdana"/>
          <w:sz w:val="18"/>
          <w:szCs w:val="18"/>
        </w:rPr>
        <w:t xml:space="preserve"> ao Plenário para aprovação e envio</w:t>
      </w:r>
      <w:r w:rsidR="007D1865" w:rsidRPr="00AA5B16">
        <w:rPr>
          <w:rFonts w:ascii="Verdana" w:hAnsi="Verdana"/>
          <w:sz w:val="18"/>
          <w:szCs w:val="18"/>
        </w:rPr>
        <w:t xml:space="preserve"> ao</w:t>
      </w:r>
      <w:r w:rsidR="00413938" w:rsidRPr="00AA5B16">
        <w:rPr>
          <w:rFonts w:ascii="Verdana" w:hAnsi="Verdana"/>
          <w:sz w:val="18"/>
          <w:szCs w:val="18"/>
        </w:rPr>
        <w:t>:</w:t>
      </w:r>
    </w:p>
    <w:p w:rsidR="005D3FBE" w:rsidRPr="00AA5B16" w:rsidRDefault="005D3FBE" w:rsidP="009F1842">
      <w:pPr>
        <w:pStyle w:val="Corpodetexto2"/>
        <w:ind w:left="284"/>
        <w:jc w:val="both"/>
        <w:rPr>
          <w:rFonts w:ascii="Verdana" w:hAnsi="Verdana"/>
          <w:b/>
          <w:sz w:val="18"/>
          <w:szCs w:val="18"/>
        </w:rPr>
      </w:pPr>
    </w:p>
    <w:p w:rsidR="00377C25" w:rsidRDefault="00E606EA" w:rsidP="005F7C7E">
      <w:pPr>
        <w:pStyle w:val="Corpodetexto2"/>
        <w:spacing w:line="360" w:lineRule="auto"/>
        <w:ind w:left="425" w:firstLine="1"/>
        <w:jc w:val="left"/>
        <w:rPr>
          <w:rFonts w:ascii="Verdana" w:hAnsi="Verdana"/>
          <w:b/>
          <w:sz w:val="18"/>
          <w:szCs w:val="18"/>
        </w:rPr>
      </w:pPr>
      <w:r w:rsidRPr="00E85C17">
        <w:rPr>
          <w:rFonts w:ascii="Verdana" w:hAnsi="Verdana"/>
          <w:b/>
          <w:sz w:val="18"/>
          <w:szCs w:val="18"/>
        </w:rPr>
        <w:t xml:space="preserve">Excelentíssimo </w:t>
      </w:r>
      <w:r w:rsidR="00F16F7E" w:rsidRPr="00E85C17">
        <w:rPr>
          <w:rFonts w:ascii="Verdana" w:hAnsi="Verdana"/>
          <w:b/>
          <w:sz w:val="18"/>
          <w:szCs w:val="18"/>
        </w:rPr>
        <w:t xml:space="preserve">Sr. Marcus Vinicius Muller </w:t>
      </w:r>
      <w:proofErr w:type="spellStart"/>
      <w:r w:rsidR="00F16F7E" w:rsidRPr="00E85C17">
        <w:rPr>
          <w:rFonts w:ascii="Verdana" w:hAnsi="Verdana"/>
          <w:b/>
          <w:sz w:val="18"/>
          <w:szCs w:val="18"/>
        </w:rPr>
        <w:t>Pegoraro</w:t>
      </w:r>
      <w:proofErr w:type="spellEnd"/>
      <w:r w:rsidR="00E85C17">
        <w:rPr>
          <w:rFonts w:ascii="Verdana" w:hAnsi="Verdana"/>
          <w:b/>
          <w:sz w:val="18"/>
          <w:szCs w:val="18"/>
        </w:rPr>
        <w:t xml:space="preserve"> | Prefeito Municipal</w:t>
      </w:r>
    </w:p>
    <w:p w:rsidR="005F7C7E" w:rsidRPr="00AA5B16" w:rsidRDefault="005F7C7E" w:rsidP="005F7C7E">
      <w:pPr>
        <w:pStyle w:val="Corpodetexto2"/>
        <w:spacing w:line="360" w:lineRule="auto"/>
        <w:ind w:left="425" w:firstLine="1"/>
        <w:jc w:val="left"/>
        <w:rPr>
          <w:rFonts w:ascii="Verdana" w:hAnsi="Verdana"/>
          <w:b/>
          <w:sz w:val="18"/>
          <w:szCs w:val="18"/>
        </w:rPr>
      </w:pPr>
    </w:p>
    <w:p w:rsidR="00AA5B16" w:rsidRDefault="0054523C" w:rsidP="00AA5B16">
      <w:pPr>
        <w:pStyle w:val="Corpodetexto2"/>
        <w:tabs>
          <w:tab w:val="left" w:pos="142"/>
        </w:tabs>
        <w:spacing w:line="360" w:lineRule="auto"/>
        <w:ind w:left="142"/>
        <w:jc w:val="both"/>
        <w:rPr>
          <w:rFonts w:ascii="Verdana" w:hAnsi="Verdana"/>
          <w:sz w:val="18"/>
          <w:szCs w:val="18"/>
        </w:rPr>
      </w:pPr>
      <w:r w:rsidRPr="006E52DC">
        <w:rPr>
          <w:rFonts w:ascii="Verdana" w:hAnsi="Verdana"/>
          <w:sz w:val="18"/>
          <w:szCs w:val="18"/>
          <w:u w:val="single"/>
        </w:rPr>
        <w:t>ASSUNTO</w:t>
      </w:r>
      <w:r w:rsidR="00541F30" w:rsidRPr="006E52DC">
        <w:rPr>
          <w:rFonts w:ascii="Verdana" w:hAnsi="Verdana"/>
          <w:sz w:val="18"/>
          <w:szCs w:val="18"/>
        </w:rPr>
        <w:t>:</w:t>
      </w:r>
      <w:r w:rsidR="00541F30" w:rsidRPr="00AA5B16">
        <w:rPr>
          <w:rFonts w:ascii="Verdana" w:hAnsi="Verdana"/>
          <w:sz w:val="18"/>
          <w:szCs w:val="18"/>
        </w:rPr>
        <w:t xml:space="preserve"> </w:t>
      </w:r>
      <w:r w:rsidR="00FF6A6A">
        <w:rPr>
          <w:rFonts w:ascii="Verdana" w:hAnsi="Verdana"/>
          <w:b/>
          <w:sz w:val="18"/>
          <w:szCs w:val="18"/>
        </w:rPr>
        <w:t>INDICAÇÃO</w:t>
      </w:r>
      <w:r w:rsidR="00FF6A6A" w:rsidRPr="00FF6A6A">
        <w:rPr>
          <w:rFonts w:ascii="Verdana" w:hAnsi="Verdana"/>
          <w:b/>
          <w:sz w:val="18"/>
          <w:szCs w:val="18"/>
        </w:rPr>
        <w:t xml:space="preserve"> </w:t>
      </w:r>
      <w:r w:rsidR="00FF6A6A">
        <w:rPr>
          <w:rFonts w:ascii="Verdana" w:hAnsi="Verdana"/>
          <w:b/>
          <w:sz w:val="18"/>
          <w:szCs w:val="18"/>
        </w:rPr>
        <w:t>A</w:t>
      </w:r>
      <w:r w:rsidR="00FF6A6A" w:rsidRPr="00FF6A6A">
        <w:rPr>
          <w:rFonts w:ascii="Verdana" w:hAnsi="Verdana"/>
          <w:b/>
          <w:sz w:val="18"/>
          <w:szCs w:val="18"/>
        </w:rPr>
        <w:t xml:space="preserve">O PODER EXECUTIVO MUNICIPAL A REPASSAR AOS AGENTES COMUNITÁRIOS DE SAÚDE – ACS, E AOS AGENTES DE COMBATE ÀS ENDEMIAS – ACE, INCENTIVO FINANCEIRO </w:t>
      </w:r>
      <w:proofErr w:type="gramStart"/>
      <w:r w:rsidR="00FF6A6A" w:rsidRPr="00FF6A6A">
        <w:rPr>
          <w:rFonts w:ascii="Verdana" w:hAnsi="Verdana"/>
          <w:b/>
          <w:sz w:val="18"/>
          <w:szCs w:val="18"/>
        </w:rPr>
        <w:t>ADICIONAL</w:t>
      </w:r>
      <w:proofErr w:type="gramEnd"/>
    </w:p>
    <w:p w:rsidR="005F7C7E" w:rsidRPr="00AA5B16" w:rsidRDefault="005F7C7E" w:rsidP="00AA5B16">
      <w:pPr>
        <w:pStyle w:val="Corpodetexto2"/>
        <w:tabs>
          <w:tab w:val="left" w:pos="142"/>
        </w:tabs>
        <w:spacing w:line="360" w:lineRule="auto"/>
        <w:ind w:left="142"/>
        <w:jc w:val="both"/>
        <w:rPr>
          <w:rFonts w:ascii="Verdana" w:hAnsi="Verdana"/>
          <w:sz w:val="18"/>
          <w:szCs w:val="18"/>
        </w:rPr>
      </w:pPr>
    </w:p>
    <w:p w:rsidR="00E606EA" w:rsidRPr="00AA5B16" w:rsidRDefault="005F7C7E" w:rsidP="005C0854">
      <w:pPr>
        <w:pStyle w:val="Corpodetexto2"/>
        <w:tabs>
          <w:tab w:val="left" w:pos="142"/>
        </w:tabs>
        <w:spacing w:line="360" w:lineRule="auto"/>
        <w:ind w:left="142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INDICAÇÃO</w:t>
      </w:r>
    </w:p>
    <w:p w:rsidR="00E41085" w:rsidRPr="00AA5B16" w:rsidRDefault="00E41085" w:rsidP="005C0854">
      <w:pPr>
        <w:pStyle w:val="Corpodetexto2"/>
        <w:tabs>
          <w:tab w:val="left" w:pos="142"/>
        </w:tabs>
        <w:spacing w:line="360" w:lineRule="auto"/>
        <w:ind w:left="142"/>
        <w:rPr>
          <w:rFonts w:ascii="Verdana" w:hAnsi="Verdana"/>
          <w:b/>
          <w:sz w:val="18"/>
          <w:szCs w:val="18"/>
        </w:rPr>
      </w:pPr>
    </w:p>
    <w:p w:rsidR="00886B6D" w:rsidRDefault="00E41085" w:rsidP="005F7C7E">
      <w:pPr>
        <w:pStyle w:val="Corpodetexto2"/>
        <w:spacing w:line="360" w:lineRule="auto"/>
        <w:ind w:left="142" w:firstLine="709"/>
        <w:jc w:val="left"/>
        <w:rPr>
          <w:rFonts w:ascii="Verdana" w:hAnsi="Verdana"/>
          <w:sz w:val="18"/>
          <w:szCs w:val="18"/>
        </w:rPr>
      </w:pPr>
      <w:r w:rsidRPr="00AA5B16">
        <w:rPr>
          <w:rFonts w:ascii="Verdana" w:hAnsi="Verdana"/>
          <w:b/>
          <w:sz w:val="18"/>
          <w:szCs w:val="18"/>
        </w:rPr>
        <w:t>Destinatário:</w:t>
      </w:r>
      <w:r w:rsidRPr="00AA5B16">
        <w:rPr>
          <w:rFonts w:ascii="Verdana" w:hAnsi="Verdana"/>
          <w:sz w:val="18"/>
          <w:szCs w:val="18"/>
        </w:rPr>
        <w:t xml:space="preserve"> V. </w:t>
      </w:r>
      <w:proofErr w:type="spellStart"/>
      <w:r w:rsidRPr="00AA5B16">
        <w:rPr>
          <w:rFonts w:ascii="Verdana" w:hAnsi="Verdana"/>
          <w:sz w:val="18"/>
          <w:szCs w:val="18"/>
        </w:rPr>
        <w:t>Exa</w:t>
      </w:r>
      <w:proofErr w:type="spellEnd"/>
      <w:r w:rsidRPr="00AA5B16">
        <w:rPr>
          <w:rFonts w:ascii="Verdana" w:hAnsi="Verdana"/>
          <w:sz w:val="18"/>
          <w:szCs w:val="18"/>
        </w:rPr>
        <w:t>.</w:t>
      </w:r>
      <w:r w:rsidRPr="00AA5B16">
        <w:rPr>
          <w:spacing w:val="-20"/>
          <w:w w:val="115"/>
          <w:sz w:val="18"/>
          <w:szCs w:val="18"/>
        </w:rPr>
        <w:t xml:space="preserve"> </w:t>
      </w:r>
      <w:r w:rsidRPr="00AA5B16">
        <w:rPr>
          <w:rFonts w:ascii="Verdana" w:hAnsi="Verdana"/>
          <w:sz w:val="18"/>
          <w:szCs w:val="18"/>
        </w:rPr>
        <w:t xml:space="preserve">Marcus Vinicius Muller </w:t>
      </w:r>
      <w:proofErr w:type="spellStart"/>
      <w:r w:rsidRPr="00AA5B16">
        <w:rPr>
          <w:rFonts w:ascii="Verdana" w:hAnsi="Verdana"/>
          <w:sz w:val="18"/>
          <w:szCs w:val="18"/>
        </w:rPr>
        <w:t>Pegoraro</w:t>
      </w:r>
      <w:proofErr w:type="spellEnd"/>
    </w:p>
    <w:p w:rsidR="005F7C7E" w:rsidRPr="00AA5B16" w:rsidRDefault="005F7C7E" w:rsidP="005F7C7E">
      <w:pPr>
        <w:pStyle w:val="Corpodetexto2"/>
        <w:spacing w:line="360" w:lineRule="auto"/>
        <w:ind w:left="142" w:firstLine="709"/>
        <w:jc w:val="left"/>
        <w:rPr>
          <w:rFonts w:ascii="Verdana" w:hAnsi="Verdana"/>
          <w:sz w:val="18"/>
          <w:szCs w:val="18"/>
        </w:rPr>
      </w:pPr>
    </w:p>
    <w:p w:rsidR="00AA5B16" w:rsidRDefault="00E606EA" w:rsidP="005F7C7E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18"/>
          <w:szCs w:val="18"/>
        </w:rPr>
      </w:pPr>
      <w:r w:rsidRPr="00AA5B16">
        <w:rPr>
          <w:rFonts w:ascii="Verdana" w:hAnsi="Verdana"/>
          <w:sz w:val="18"/>
          <w:szCs w:val="18"/>
        </w:rPr>
        <w:t xml:space="preserve"> </w:t>
      </w:r>
      <w:r w:rsidR="008F7C9D" w:rsidRPr="00AA5B16">
        <w:rPr>
          <w:rFonts w:ascii="Verdana" w:hAnsi="Verdana"/>
          <w:sz w:val="18"/>
          <w:szCs w:val="18"/>
        </w:rPr>
        <w:t xml:space="preserve">Diante do exposto, </w:t>
      </w:r>
      <w:r w:rsidR="00B13411" w:rsidRPr="00AA5B16">
        <w:rPr>
          <w:rFonts w:ascii="Verdana" w:hAnsi="Verdana"/>
          <w:sz w:val="18"/>
          <w:szCs w:val="18"/>
        </w:rPr>
        <w:t>a</w:t>
      </w:r>
      <w:r w:rsidR="008F7C9D" w:rsidRPr="00AA5B16">
        <w:rPr>
          <w:rFonts w:ascii="Verdana" w:hAnsi="Verdana"/>
          <w:sz w:val="18"/>
          <w:szCs w:val="18"/>
        </w:rPr>
        <w:t xml:space="preserve"> Vereador</w:t>
      </w:r>
      <w:r w:rsidR="00B13411" w:rsidRPr="00AA5B16">
        <w:rPr>
          <w:rFonts w:ascii="Verdana" w:hAnsi="Verdana"/>
          <w:sz w:val="18"/>
          <w:szCs w:val="18"/>
        </w:rPr>
        <w:t>a</w:t>
      </w:r>
      <w:r w:rsidR="005F11D9" w:rsidRPr="00AA5B16">
        <w:rPr>
          <w:rFonts w:ascii="Verdana" w:hAnsi="Verdana"/>
          <w:sz w:val="18"/>
          <w:szCs w:val="18"/>
        </w:rPr>
        <w:t xml:space="preserve"> proponente </w:t>
      </w:r>
      <w:r w:rsidR="00DE67CF" w:rsidRPr="00AA5B16">
        <w:rPr>
          <w:rFonts w:ascii="Verdana" w:hAnsi="Verdana"/>
          <w:sz w:val="18"/>
          <w:szCs w:val="18"/>
        </w:rPr>
        <w:t xml:space="preserve">no intuito de colaborar com o desenvolvimento </w:t>
      </w:r>
      <w:r w:rsidR="007D1865" w:rsidRPr="00AA5B16">
        <w:rPr>
          <w:rFonts w:ascii="Verdana" w:hAnsi="Verdana"/>
          <w:sz w:val="18"/>
          <w:szCs w:val="18"/>
        </w:rPr>
        <w:t>do município</w:t>
      </w:r>
      <w:r w:rsidR="00DE67CF" w:rsidRPr="00AA5B16">
        <w:rPr>
          <w:rFonts w:ascii="Verdana" w:hAnsi="Verdana"/>
          <w:sz w:val="18"/>
          <w:szCs w:val="18"/>
        </w:rPr>
        <w:t xml:space="preserve">, </w:t>
      </w:r>
      <w:r w:rsidR="003B7FB6" w:rsidRPr="00AA5B16">
        <w:rPr>
          <w:rFonts w:ascii="Verdana" w:hAnsi="Verdana"/>
          <w:sz w:val="18"/>
          <w:szCs w:val="18"/>
        </w:rPr>
        <w:t xml:space="preserve">e atendendo a </w:t>
      </w:r>
      <w:r w:rsidR="007D1865" w:rsidRPr="00AA5B16">
        <w:rPr>
          <w:rFonts w:ascii="Verdana" w:hAnsi="Verdana"/>
          <w:sz w:val="18"/>
          <w:szCs w:val="18"/>
        </w:rPr>
        <w:t>solicita</w:t>
      </w:r>
      <w:r w:rsidR="003B7FB6" w:rsidRPr="00AA5B16">
        <w:rPr>
          <w:rFonts w:ascii="Verdana" w:hAnsi="Verdana"/>
          <w:sz w:val="18"/>
          <w:szCs w:val="18"/>
        </w:rPr>
        <w:t>ção,</w:t>
      </w:r>
      <w:r w:rsidR="007D1865" w:rsidRPr="00AA5B16">
        <w:rPr>
          <w:rFonts w:ascii="Verdana" w:hAnsi="Verdana"/>
          <w:sz w:val="18"/>
          <w:szCs w:val="18"/>
        </w:rPr>
        <w:t xml:space="preserve"> </w:t>
      </w:r>
      <w:r w:rsidR="003B7FB6" w:rsidRPr="00AA5B16">
        <w:rPr>
          <w:rFonts w:ascii="Verdana" w:hAnsi="Verdana"/>
          <w:sz w:val="18"/>
          <w:szCs w:val="18"/>
        </w:rPr>
        <w:t xml:space="preserve">solicita </w:t>
      </w:r>
      <w:r w:rsidR="007D1865" w:rsidRPr="00AA5B16">
        <w:rPr>
          <w:rFonts w:ascii="Verdana" w:hAnsi="Verdana"/>
          <w:sz w:val="18"/>
          <w:szCs w:val="18"/>
        </w:rPr>
        <w:t xml:space="preserve">os serviços ora descritos, em tempo que fora solucionado, </w:t>
      </w:r>
      <w:r w:rsidR="006E0F1D" w:rsidRPr="00AA5B16">
        <w:rPr>
          <w:rFonts w:ascii="Verdana" w:hAnsi="Verdana"/>
          <w:sz w:val="18"/>
          <w:szCs w:val="18"/>
        </w:rPr>
        <w:t xml:space="preserve">seja </w:t>
      </w:r>
      <w:r w:rsidR="007D1865" w:rsidRPr="00AA5B16">
        <w:rPr>
          <w:rFonts w:ascii="Verdana" w:hAnsi="Verdana"/>
          <w:sz w:val="18"/>
          <w:szCs w:val="18"/>
        </w:rPr>
        <w:t>comunica</w:t>
      </w:r>
      <w:r w:rsidR="006E0F1D" w:rsidRPr="00AA5B16">
        <w:rPr>
          <w:rFonts w:ascii="Verdana" w:hAnsi="Verdana"/>
          <w:sz w:val="18"/>
          <w:szCs w:val="18"/>
        </w:rPr>
        <w:t>do a esta Casa Legislativa.</w:t>
      </w:r>
    </w:p>
    <w:p w:rsidR="00E077CF" w:rsidRPr="00AA5B16" w:rsidRDefault="00E077CF" w:rsidP="005F7C7E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18"/>
          <w:szCs w:val="18"/>
        </w:rPr>
      </w:pPr>
    </w:p>
    <w:p w:rsidR="0095545C" w:rsidRDefault="00FF6A6A" w:rsidP="00E077CF">
      <w:pPr>
        <w:shd w:val="clear" w:color="auto" w:fill="FFFFFF"/>
        <w:spacing w:line="360" w:lineRule="auto"/>
        <w:ind w:firstLine="851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Indico para devido fim, que seja repassado aos Agentes Comunitários de Saúde (ACS) e aos </w:t>
      </w:r>
      <w:proofErr w:type="gramStart"/>
      <w:r>
        <w:rPr>
          <w:rFonts w:ascii="Verdana" w:hAnsi="Verdana"/>
          <w:sz w:val="18"/>
          <w:szCs w:val="18"/>
        </w:rPr>
        <w:t>Agentes Combate</w:t>
      </w:r>
      <w:proofErr w:type="gramEnd"/>
      <w:r>
        <w:rPr>
          <w:rFonts w:ascii="Verdana" w:hAnsi="Verdana"/>
          <w:sz w:val="18"/>
          <w:szCs w:val="18"/>
        </w:rPr>
        <w:t xml:space="preserve"> às Endemias</w:t>
      </w:r>
      <w:r w:rsidR="007E0755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(ACE) incentivo financeiro adicional</w:t>
      </w:r>
      <w:r w:rsidR="00050210">
        <w:rPr>
          <w:rFonts w:ascii="Verdana" w:hAnsi="Verdana"/>
          <w:sz w:val="18"/>
          <w:szCs w:val="18"/>
        </w:rPr>
        <w:t xml:space="preserve">. </w:t>
      </w:r>
      <w:r w:rsidR="000D1283">
        <w:rPr>
          <w:rFonts w:ascii="Verdana" w:hAnsi="Verdana"/>
          <w:sz w:val="18"/>
          <w:szCs w:val="18"/>
        </w:rPr>
        <w:t xml:space="preserve">Conforme </w:t>
      </w:r>
      <w:r w:rsidR="000D1283" w:rsidRPr="000D1283">
        <w:rPr>
          <w:rFonts w:ascii="Verdana" w:hAnsi="Verdana"/>
          <w:sz w:val="18"/>
          <w:szCs w:val="18"/>
        </w:rPr>
        <w:t>Decreto n° 8.474 de 22 de junho de 2015</w:t>
      </w:r>
      <w:r w:rsidR="000D1283">
        <w:rPr>
          <w:rFonts w:ascii="Verdana" w:hAnsi="Verdana"/>
          <w:sz w:val="18"/>
          <w:szCs w:val="18"/>
        </w:rPr>
        <w:t xml:space="preserve"> publicado pela </w:t>
      </w:r>
      <w:r w:rsidR="000D1283" w:rsidRPr="000D1283">
        <w:rPr>
          <w:rFonts w:ascii="Verdana" w:hAnsi="Verdana"/>
          <w:bCs/>
          <w:sz w:val="18"/>
          <w:szCs w:val="18"/>
        </w:rPr>
        <w:t>Presidência da República</w:t>
      </w:r>
      <w:r w:rsidR="000D1283" w:rsidRPr="000D1283">
        <w:rPr>
          <w:rFonts w:ascii="Verdana" w:hAnsi="Verdana"/>
          <w:sz w:val="18"/>
          <w:szCs w:val="18"/>
        </w:rPr>
        <w:t xml:space="preserve"> - </w:t>
      </w:r>
      <w:r w:rsidR="007E0755" w:rsidRPr="000D1283">
        <w:rPr>
          <w:rFonts w:ascii="Verdana" w:hAnsi="Verdana"/>
          <w:bCs/>
          <w:sz w:val="18"/>
          <w:szCs w:val="18"/>
        </w:rPr>
        <w:t>Secretária-Geral</w:t>
      </w:r>
      <w:r w:rsidR="000D1283" w:rsidRPr="000D1283">
        <w:rPr>
          <w:rFonts w:ascii="Verdana" w:hAnsi="Verdana"/>
          <w:sz w:val="18"/>
          <w:szCs w:val="18"/>
        </w:rPr>
        <w:t xml:space="preserve"> - </w:t>
      </w:r>
      <w:r w:rsidR="007E0755">
        <w:rPr>
          <w:rFonts w:ascii="Verdana" w:hAnsi="Verdana"/>
          <w:bCs/>
          <w:sz w:val="18"/>
          <w:szCs w:val="18"/>
        </w:rPr>
        <w:t xml:space="preserve">Subchefia para </w:t>
      </w:r>
      <w:r w:rsidR="000D1283" w:rsidRPr="000D1283">
        <w:rPr>
          <w:rFonts w:ascii="Verdana" w:hAnsi="Verdana"/>
          <w:bCs/>
          <w:sz w:val="18"/>
          <w:szCs w:val="18"/>
        </w:rPr>
        <w:t>Assuntos Jurídicos</w:t>
      </w:r>
      <w:r w:rsidR="000D1283">
        <w:rPr>
          <w:rFonts w:ascii="Verdana" w:hAnsi="Verdana"/>
          <w:bCs/>
          <w:sz w:val="18"/>
          <w:szCs w:val="18"/>
        </w:rPr>
        <w:t>. Diante a realidade enfrentada por todos nós valorização destes agentes</w:t>
      </w:r>
      <w:r w:rsidR="007E0755">
        <w:rPr>
          <w:rFonts w:ascii="Verdana" w:hAnsi="Verdana"/>
          <w:bCs/>
          <w:sz w:val="18"/>
          <w:szCs w:val="18"/>
        </w:rPr>
        <w:t>.</w:t>
      </w:r>
    </w:p>
    <w:p w:rsidR="00007F1A" w:rsidRDefault="000D1283" w:rsidP="00E077CF">
      <w:pPr>
        <w:shd w:val="clear" w:color="auto" w:fill="FFFFFF"/>
        <w:spacing w:line="360" w:lineRule="auto"/>
        <w:ind w:firstLine="851"/>
        <w:rPr>
          <w:rFonts w:ascii="Verdana" w:hAnsi="Verdana"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 xml:space="preserve"> </w:t>
      </w:r>
    </w:p>
    <w:p w:rsidR="000D1283" w:rsidRPr="000D1283" w:rsidRDefault="000D1283" w:rsidP="000D1283">
      <w:pPr>
        <w:ind w:firstLine="709"/>
        <w:rPr>
          <w:rFonts w:ascii="Verdana" w:hAnsi="Verdana"/>
          <w:sz w:val="18"/>
          <w:szCs w:val="18"/>
        </w:rPr>
      </w:pPr>
      <w:r w:rsidRPr="000D1283">
        <w:rPr>
          <w:rFonts w:ascii="Verdana" w:hAnsi="Verdana"/>
          <w:b/>
          <w:sz w:val="18"/>
          <w:szCs w:val="18"/>
        </w:rPr>
        <w:t>Art. 1° -</w:t>
      </w:r>
      <w:r w:rsidRPr="000D1283">
        <w:rPr>
          <w:rFonts w:ascii="Verdana" w:hAnsi="Verdana"/>
          <w:sz w:val="18"/>
          <w:szCs w:val="18"/>
        </w:rPr>
        <w:t xml:space="preserve"> Autoriza o Poder Executivo Municipal a efetuar pagamento aos agentes comunitários de saúde – ACS, e aos Agentes de Combate às Endemias – ACE, a titulo de incentivo profissional, a parcela denominada incentivo financeiro adicional, recebido atualmente do Ministério da Saúde, previsto no parágrafo único do </w:t>
      </w:r>
      <w:r w:rsidRPr="000D1283">
        <w:rPr>
          <w:rFonts w:ascii="Verdana" w:hAnsi="Verdana"/>
          <w:sz w:val="18"/>
          <w:szCs w:val="18"/>
        </w:rPr>
        <w:tab/>
        <w:t xml:space="preserve">Decreto n° 8.474 de 22 de junho de 2015, na Lei Federal n° 12.994 de 17 de junho de 2014, e no Art. C, §4° da lei federal n° 11.350 de </w:t>
      </w:r>
      <w:proofErr w:type="gramStart"/>
      <w:r w:rsidRPr="000D1283">
        <w:rPr>
          <w:rFonts w:ascii="Verdana" w:hAnsi="Verdana"/>
          <w:sz w:val="18"/>
          <w:szCs w:val="18"/>
        </w:rPr>
        <w:t>5</w:t>
      </w:r>
      <w:proofErr w:type="gramEnd"/>
      <w:r w:rsidRPr="000D1283">
        <w:rPr>
          <w:rFonts w:ascii="Verdana" w:hAnsi="Verdana"/>
          <w:sz w:val="18"/>
          <w:szCs w:val="18"/>
        </w:rPr>
        <w:t xml:space="preserve"> de outubro de 2006; visando reconhecer e estimular os profissionais que trabalham nos programas estratégicos de política Nacional de Atenção Básica e fortalecimento de políticas afetadas à atuação de agentes comunitários de saúde e de combate às endemias.</w:t>
      </w:r>
    </w:p>
    <w:p w:rsidR="000D1283" w:rsidRPr="000D1283" w:rsidRDefault="000D1283" w:rsidP="000D1283">
      <w:pPr>
        <w:ind w:firstLine="709"/>
        <w:rPr>
          <w:rFonts w:ascii="Verdana" w:hAnsi="Verdana"/>
          <w:sz w:val="18"/>
          <w:szCs w:val="18"/>
        </w:rPr>
      </w:pPr>
      <w:r w:rsidRPr="000D1283">
        <w:rPr>
          <w:rFonts w:ascii="Verdana" w:hAnsi="Verdana"/>
          <w:b/>
          <w:sz w:val="18"/>
          <w:szCs w:val="18"/>
        </w:rPr>
        <w:t>§1°</w:t>
      </w:r>
      <w:r w:rsidRPr="000D1283">
        <w:rPr>
          <w:rFonts w:ascii="Verdana" w:hAnsi="Verdana"/>
          <w:sz w:val="18"/>
          <w:szCs w:val="18"/>
        </w:rPr>
        <w:t xml:space="preserve"> O repasse do incentivo financeiro adicional será efetuado uma vez por ano de forma integral no mês subsequente ao crédito em conta da parcela adicional recebida, em uma parcela única e individualizada através de rateio entre os Agentes Comunitários de Saúde – ACS e Agentes de Combate às Endemias – ACE.</w:t>
      </w:r>
    </w:p>
    <w:p w:rsidR="000D1283" w:rsidRDefault="000D1283" w:rsidP="000D1283">
      <w:pPr>
        <w:ind w:firstLine="709"/>
        <w:rPr>
          <w:rFonts w:ascii="Verdana" w:hAnsi="Verdana"/>
          <w:sz w:val="18"/>
          <w:szCs w:val="18"/>
        </w:rPr>
      </w:pPr>
      <w:r w:rsidRPr="000D1283">
        <w:rPr>
          <w:rFonts w:ascii="Verdana" w:hAnsi="Verdana"/>
          <w:b/>
          <w:sz w:val="18"/>
          <w:szCs w:val="18"/>
        </w:rPr>
        <w:t>§ 2°</w:t>
      </w:r>
      <w:r w:rsidRPr="000D1283">
        <w:rPr>
          <w:rFonts w:ascii="Verdana" w:hAnsi="Verdana"/>
          <w:sz w:val="18"/>
          <w:szCs w:val="18"/>
        </w:rPr>
        <w:t xml:space="preserve"> - Farão jus ao incentivo financeiro adicional previsto no caput deste artigo, os Agentes Comunitários de Saúde – ACS, e os Agentes de Combate às Endemias – ACE, que se encontre em pleno exercício de suas funções, e estejam desenvolvendo participação efetiva nas atividades de </w:t>
      </w:r>
      <w:r w:rsidRPr="000D1283">
        <w:rPr>
          <w:rFonts w:ascii="Verdana" w:hAnsi="Verdana"/>
          <w:sz w:val="18"/>
          <w:szCs w:val="18"/>
        </w:rPr>
        <w:lastRenderedPageBreak/>
        <w:t>fortalecimento e estímulos das práticas de prevenção e promoção de saúde, em prol da coletividade, conforme suas atribuições profissionais.</w:t>
      </w:r>
    </w:p>
    <w:p w:rsidR="000D1283" w:rsidRDefault="000D1283" w:rsidP="000D1283">
      <w:pPr>
        <w:ind w:firstLine="709"/>
        <w:rPr>
          <w:rFonts w:ascii="Verdana" w:hAnsi="Verdana"/>
          <w:sz w:val="18"/>
          <w:szCs w:val="18"/>
        </w:rPr>
      </w:pPr>
    </w:p>
    <w:p w:rsidR="000D1283" w:rsidRPr="000D1283" w:rsidRDefault="000D1283" w:rsidP="000D1283">
      <w:pPr>
        <w:ind w:firstLine="709"/>
        <w:rPr>
          <w:rFonts w:ascii="Verdana" w:hAnsi="Verdana"/>
          <w:sz w:val="18"/>
          <w:szCs w:val="18"/>
        </w:rPr>
      </w:pPr>
    </w:p>
    <w:p w:rsidR="000D1283" w:rsidRPr="000D1283" w:rsidRDefault="000D1283" w:rsidP="000D1283">
      <w:pPr>
        <w:ind w:firstLine="709"/>
        <w:rPr>
          <w:rFonts w:ascii="Verdana" w:hAnsi="Verdana"/>
          <w:sz w:val="18"/>
          <w:szCs w:val="18"/>
        </w:rPr>
      </w:pPr>
      <w:r w:rsidRPr="000D1283">
        <w:rPr>
          <w:rFonts w:ascii="Verdana" w:hAnsi="Verdana"/>
          <w:b/>
          <w:sz w:val="18"/>
          <w:szCs w:val="18"/>
        </w:rPr>
        <w:t>Art. 2° -</w:t>
      </w:r>
      <w:r w:rsidRPr="000D1283">
        <w:rPr>
          <w:rFonts w:ascii="Verdana" w:hAnsi="Verdana"/>
          <w:sz w:val="18"/>
          <w:szCs w:val="18"/>
        </w:rPr>
        <w:t xml:space="preserve"> O incentivo financeiro anua/ACS/ACE (Agentes Comunitários de Saúde e Agentes de Combate às Endemias), será pago em conformidade com o valor estabelecido com o Piso Nacional dos Agentes Comunitários de Saúde (ACS) e Agentes de Combate às Endemias (ACE).</w:t>
      </w:r>
    </w:p>
    <w:p w:rsidR="000D1283" w:rsidRPr="000D1283" w:rsidRDefault="000D1283" w:rsidP="000D1283">
      <w:pPr>
        <w:rPr>
          <w:rFonts w:ascii="Verdana" w:hAnsi="Verdana"/>
          <w:sz w:val="18"/>
          <w:szCs w:val="18"/>
        </w:rPr>
      </w:pPr>
      <w:r w:rsidRPr="000D1283">
        <w:rPr>
          <w:rFonts w:ascii="Verdana" w:hAnsi="Verdana"/>
          <w:sz w:val="18"/>
          <w:szCs w:val="18"/>
        </w:rPr>
        <w:t xml:space="preserve">             </w:t>
      </w:r>
      <w:r w:rsidRPr="000D1283">
        <w:rPr>
          <w:rFonts w:ascii="Verdana" w:hAnsi="Verdana"/>
          <w:b/>
          <w:sz w:val="18"/>
          <w:szCs w:val="18"/>
        </w:rPr>
        <w:t>§1° -</w:t>
      </w:r>
      <w:r w:rsidRPr="000D1283">
        <w:rPr>
          <w:rFonts w:ascii="Verdana" w:hAnsi="Verdana"/>
          <w:sz w:val="18"/>
          <w:szCs w:val="18"/>
        </w:rPr>
        <w:t xml:space="preserve"> Acarretará a perda do direito ao Incentivo Financeiro Adicional o profissional que no curso do período estiver em desvio de função, afastados e/ou licenciados.</w:t>
      </w:r>
    </w:p>
    <w:p w:rsidR="000D1283" w:rsidRPr="000D1283" w:rsidRDefault="000D1283" w:rsidP="000D1283">
      <w:pPr>
        <w:pStyle w:val="PargrafodaLista"/>
        <w:numPr>
          <w:ilvl w:val="0"/>
          <w:numId w:val="7"/>
        </w:numPr>
        <w:spacing w:after="200" w:line="276" w:lineRule="auto"/>
        <w:contextualSpacing/>
        <w:rPr>
          <w:rFonts w:ascii="Verdana" w:hAnsi="Verdana"/>
          <w:sz w:val="18"/>
          <w:szCs w:val="18"/>
        </w:rPr>
      </w:pPr>
      <w:r w:rsidRPr="000D1283">
        <w:rPr>
          <w:rFonts w:ascii="Verdana" w:hAnsi="Verdana"/>
          <w:b/>
          <w:sz w:val="18"/>
          <w:szCs w:val="18"/>
          <w:u w:val="single"/>
        </w:rPr>
        <w:t>Desvio de função –</w:t>
      </w:r>
      <w:r w:rsidRPr="000D1283">
        <w:rPr>
          <w:rFonts w:ascii="Verdana" w:hAnsi="Verdana"/>
          <w:sz w:val="18"/>
          <w:szCs w:val="18"/>
        </w:rPr>
        <w:t xml:space="preserve"> São origens dos desvios de função: transferência de Unidade/Órgão, transferência interna entre área/ setor, situações </w:t>
      </w:r>
      <w:proofErr w:type="spellStart"/>
      <w:r w:rsidRPr="000D1283">
        <w:rPr>
          <w:rFonts w:ascii="Verdana" w:hAnsi="Verdana"/>
          <w:sz w:val="18"/>
          <w:szCs w:val="18"/>
        </w:rPr>
        <w:t>resultantesde</w:t>
      </w:r>
      <w:proofErr w:type="spellEnd"/>
      <w:r w:rsidRPr="000D1283">
        <w:rPr>
          <w:rFonts w:ascii="Verdana" w:hAnsi="Verdana"/>
          <w:sz w:val="18"/>
          <w:szCs w:val="18"/>
        </w:rPr>
        <w:t xml:space="preserve"> readaptação de função por laudo médico;</w:t>
      </w:r>
    </w:p>
    <w:p w:rsidR="000D1283" w:rsidRPr="000D1283" w:rsidRDefault="000D1283" w:rsidP="000D1283">
      <w:pPr>
        <w:pStyle w:val="PargrafodaLista"/>
        <w:numPr>
          <w:ilvl w:val="0"/>
          <w:numId w:val="7"/>
        </w:numPr>
        <w:spacing w:after="200" w:line="276" w:lineRule="auto"/>
        <w:contextualSpacing/>
        <w:rPr>
          <w:rFonts w:ascii="Verdana" w:hAnsi="Verdana"/>
          <w:sz w:val="18"/>
          <w:szCs w:val="18"/>
        </w:rPr>
      </w:pPr>
      <w:r w:rsidRPr="000D1283">
        <w:rPr>
          <w:rFonts w:ascii="Verdana" w:hAnsi="Verdana"/>
          <w:b/>
          <w:sz w:val="18"/>
          <w:szCs w:val="18"/>
          <w:u w:val="single"/>
        </w:rPr>
        <w:t>Afastamento e/ou Licenciados –</w:t>
      </w:r>
      <w:r w:rsidRPr="000D1283">
        <w:rPr>
          <w:rFonts w:ascii="Verdana" w:hAnsi="Verdana"/>
          <w:sz w:val="18"/>
          <w:szCs w:val="18"/>
        </w:rPr>
        <w:t xml:space="preserve"> </w:t>
      </w:r>
      <w:proofErr w:type="gramStart"/>
      <w:r w:rsidRPr="000D1283">
        <w:rPr>
          <w:rFonts w:ascii="Verdana" w:hAnsi="Verdana"/>
          <w:sz w:val="18"/>
          <w:szCs w:val="18"/>
        </w:rPr>
        <w:t>todos</w:t>
      </w:r>
      <w:proofErr w:type="gramEnd"/>
      <w:r w:rsidRPr="000D1283">
        <w:rPr>
          <w:rFonts w:ascii="Verdana" w:hAnsi="Verdana"/>
          <w:sz w:val="18"/>
          <w:szCs w:val="18"/>
        </w:rPr>
        <w:t xml:space="preserve"> afastamentos e licenças, exceto licença maternidade, férias e auxilio doença inferior a 180 (cento e oitenta dias);</w:t>
      </w:r>
    </w:p>
    <w:p w:rsidR="000D1283" w:rsidRDefault="000D1283" w:rsidP="000D1283">
      <w:pPr>
        <w:ind w:firstLine="709"/>
        <w:rPr>
          <w:rFonts w:ascii="Verdana" w:hAnsi="Verdana"/>
          <w:sz w:val="18"/>
          <w:szCs w:val="18"/>
        </w:rPr>
      </w:pPr>
      <w:r w:rsidRPr="000D1283">
        <w:rPr>
          <w:rFonts w:ascii="Verdana" w:hAnsi="Verdana"/>
          <w:b/>
          <w:sz w:val="18"/>
          <w:szCs w:val="18"/>
        </w:rPr>
        <w:t>Art. 3° -</w:t>
      </w:r>
      <w:r w:rsidRPr="000D1283">
        <w:rPr>
          <w:rFonts w:ascii="Verdana" w:hAnsi="Verdana"/>
          <w:sz w:val="18"/>
          <w:szCs w:val="18"/>
        </w:rPr>
        <w:t xml:space="preserve"> O Valor do incentivo será atualizado conforme os instrumentos normativos </w:t>
      </w:r>
      <w:proofErr w:type="spellStart"/>
      <w:r w:rsidRPr="000D1283">
        <w:rPr>
          <w:rFonts w:ascii="Verdana" w:hAnsi="Verdana"/>
          <w:sz w:val="18"/>
          <w:szCs w:val="18"/>
        </w:rPr>
        <w:t>subseqüentes</w:t>
      </w:r>
      <w:proofErr w:type="spellEnd"/>
      <w:r w:rsidRPr="000D1283">
        <w:rPr>
          <w:rFonts w:ascii="Verdana" w:hAnsi="Verdana"/>
          <w:sz w:val="18"/>
          <w:szCs w:val="18"/>
        </w:rPr>
        <w:t xml:space="preserve"> publicados pelo Ministério da Saúde e de acordo com repasse efetivado ao município.</w:t>
      </w:r>
    </w:p>
    <w:p w:rsidR="000D1283" w:rsidRPr="000D1283" w:rsidRDefault="000D1283" w:rsidP="000D1283">
      <w:pPr>
        <w:ind w:firstLine="709"/>
        <w:rPr>
          <w:rFonts w:ascii="Verdana" w:hAnsi="Verdana"/>
          <w:sz w:val="18"/>
          <w:szCs w:val="18"/>
        </w:rPr>
      </w:pPr>
    </w:p>
    <w:p w:rsidR="000D1283" w:rsidRPr="000D1283" w:rsidRDefault="000D1283" w:rsidP="000D1283">
      <w:pPr>
        <w:rPr>
          <w:rFonts w:ascii="Verdana" w:hAnsi="Verdana"/>
          <w:sz w:val="18"/>
          <w:szCs w:val="18"/>
        </w:rPr>
      </w:pPr>
      <w:r w:rsidRPr="000D1283">
        <w:rPr>
          <w:rFonts w:ascii="Verdana" w:hAnsi="Verdana"/>
          <w:sz w:val="18"/>
          <w:szCs w:val="18"/>
        </w:rPr>
        <w:tab/>
      </w:r>
      <w:r w:rsidRPr="000D1283">
        <w:rPr>
          <w:rFonts w:ascii="Verdana" w:hAnsi="Verdana"/>
          <w:b/>
          <w:sz w:val="18"/>
          <w:szCs w:val="18"/>
        </w:rPr>
        <w:t>Art. 4° -</w:t>
      </w:r>
      <w:r w:rsidRPr="000D1283">
        <w:rPr>
          <w:rFonts w:ascii="Verdana" w:hAnsi="Verdana"/>
          <w:sz w:val="18"/>
          <w:szCs w:val="18"/>
        </w:rPr>
        <w:t xml:space="preserve"> Os valores indicados, serão repassados aos Agentes Comunitários de Saúde – ACS e </w:t>
      </w:r>
      <w:proofErr w:type="gramStart"/>
      <w:r w:rsidRPr="000D1283">
        <w:rPr>
          <w:rFonts w:ascii="Verdana" w:hAnsi="Verdana"/>
          <w:sz w:val="18"/>
          <w:szCs w:val="18"/>
        </w:rPr>
        <w:t>aos Gentes</w:t>
      </w:r>
      <w:proofErr w:type="gramEnd"/>
      <w:r w:rsidRPr="000D1283">
        <w:rPr>
          <w:rFonts w:ascii="Verdana" w:hAnsi="Verdana"/>
          <w:sz w:val="18"/>
          <w:szCs w:val="18"/>
        </w:rPr>
        <w:t xml:space="preserve"> de Combate às Endemias – ACE, no mês subsequente ao recebimento de recurso do Governo federal – Ministério da Saúde.</w:t>
      </w:r>
    </w:p>
    <w:p w:rsidR="000D1283" w:rsidRDefault="000D1283" w:rsidP="000D1283">
      <w:pPr>
        <w:rPr>
          <w:rFonts w:ascii="Verdana" w:hAnsi="Verdana"/>
          <w:sz w:val="18"/>
          <w:szCs w:val="18"/>
        </w:rPr>
      </w:pPr>
      <w:r w:rsidRPr="000D1283">
        <w:rPr>
          <w:rFonts w:ascii="Verdana" w:hAnsi="Verdana"/>
          <w:sz w:val="18"/>
          <w:szCs w:val="18"/>
        </w:rPr>
        <w:t>Parágrafo único: Os recursos mencionados nesta lei somente serão devidos e repassados aos Agentes Comunitários de Saúde – ACS e aos Agentes de Combates às Endemias – ACE, enquanto perdurar o repasse realizado pelo Governo Federal, cessando automaticamente a obrigação da municipalidade em caso de cessação de repasse do incentivo do Governo Federal.</w:t>
      </w:r>
    </w:p>
    <w:p w:rsidR="000D1283" w:rsidRPr="000D1283" w:rsidRDefault="000D1283" w:rsidP="000D1283">
      <w:pPr>
        <w:rPr>
          <w:rFonts w:ascii="Verdana" w:hAnsi="Verdana"/>
          <w:sz w:val="18"/>
          <w:szCs w:val="18"/>
        </w:rPr>
      </w:pPr>
    </w:p>
    <w:p w:rsidR="000D1283" w:rsidRDefault="000D1283" w:rsidP="000D1283">
      <w:pPr>
        <w:ind w:firstLine="709"/>
        <w:rPr>
          <w:rFonts w:ascii="Verdana" w:hAnsi="Verdana"/>
          <w:sz w:val="18"/>
          <w:szCs w:val="18"/>
        </w:rPr>
      </w:pPr>
      <w:r w:rsidRPr="000D1283">
        <w:rPr>
          <w:rFonts w:ascii="Verdana" w:hAnsi="Verdana"/>
          <w:b/>
          <w:sz w:val="18"/>
          <w:szCs w:val="18"/>
        </w:rPr>
        <w:t>Art. 5°</w:t>
      </w:r>
      <w:r w:rsidRPr="000D1283">
        <w:rPr>
          <w:rFonts w:ascii="Verdana" w:hAnsi="Verdana"/>
          <w:sz w:val="18"/>
          <w:szCs w:val="18"/>
        </w:rPr>
        <w:t xml:space="preserve"> - O valor repassado por meio desta lei não incorporará aos vencimentos dos Agentes beneficiados, não servindo de base de cálculo para o recebimento de qualquer outra vantagem funcional.</w:t>
      </w:r>
    </w:p>
    <w:p w:rsidR="000D1283" w:rsidRPr="000D1283" w:rsidRDefault="000D1283" w:rsidP="000D1283">
      <w:pPr>
        <w:ind w:firstLine="709"/>
        <w:rPr>
          <w:rFonts w:ascii="Verdana" w:hAnsi="Verdana"/>
          <w:sz w:val="18"/>
          <w:szCs w:val="18"/>
        </w:rPr>
      </w:pPr>
    </w:p>
    <w:p w:rsidR="000D1283" w:rsidRDefault="000D1283" w:rsidP="000D1283">
      <w:pPr>
        <w:ind w:firstLine="709"/>
        <w:rPr>
          <w:rFonts w:ascii="Verdana" w:hAnsi="Verdana"/>
          <w:sz w:val="18"/>
          <w:szCs w:val="18"/>
        </w:rPr>
      </w:pPr>
      <w:r w:rsidRPr="000D1283">
        <w:rPr>
          <w:rFonts w:ascii="Verdana" w:hAnsi="Verdana"/>
          <w:b/>
          <w:sz w:val="18"/>
          <w:szCs w:val="18"/>
        </w:rPr>
        <w:t>Art. 6° -</w:t>
      </w:r>
      <w:r w:rsidRPr="000D1283">
        <w:rPr>
          <w:rFonts w:ascii="Verdana" w:hAnsi="Verdana"/>
          <w:sz w:val="18"/>
          <w:szCs w:val="18"/>
        </w:rPr>
        <w:t xml:space="preserve"> As despesas decorrentes de execução desta Lei correrão por conta de dotação vinculada ao Fundo Municipal de Saúde, sendo suplementada se necessárias de acordo a Lei Orçamentária Anual.</w:t>
      </w:r>
    </w:p>
    <w:p w:rsidR="000D1283" w:rsidRPr="000D1283" w:rsidRDefault="000D1283" w:rsidP="000D1283">
      <w:pPr>
        <w:ind w:firstLine="709"/>
        <w:rPr>
          <w:rFonts w:ascii="Verdana" w:hAnsi="Verdana"/>
          <w:sz w:val="18"/>
          <w:szCs w:val="18"/>
        </w:rPr>
      </w:pPr>
    </w:p>
    <w:p w:rsidR="000D1283" w:rsidRPr="000D1283" w:rsidRDefault="0095545C" w:rsidP="000D1283">
      <w:pPr>
        <w:ind w:firstLine="709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Art. 7</w:t>
      </w:r>
      <w:r w:rsidR="000D1283" w:rsidRPr="000D1283">
        <w:rPr>
          <w:rFonts w:ascii="Verdana" w:hAnsi="Verdana"/>
          <w:b/>
          <w:sz w:val="18"/>
          <w:szCs w:val="18"/>
        </w:rPr>
        <w:t>° -</w:t>
      </w:r>
      <w:r w:rsidR="000D1283" w:rsidRPr="000D1283">
        <w:rPr>
          <w:rFonts w:ascii="Verdana" w:hAnsi="Verdana"/>
          <w:sz w:val="18"/>
          <w:szCs w:val="18"/>
        </w:rPr>
        <w:t xml:space="preserve"> Esta Lei entra em vigor na data da publicação. </w:t>
      </w:r>
    </w:p>
    <w:p w:rsidR="000D1283" w:rsidRPr="005F7C7E" w:rsidRDefault="000D1283" w:rsidP="00E077CF">
      <w:pPr>
        <w:shd w:val="clear" w:color="auto" w:fill="FFFFFF"/>
        <w:spacing w:line="360" w:lineRule="auto"/>
        <w:ind w:firstLine="851"/>
        <w:rPr>
          <w:rFonts w:ascii="Verdana" w:hAnsi="Verdana"/>
          <w:sz w:val="18"/>
          <w:szCs w:val="18"/>
        </w:rPr>
      </w:pPr>
    </w:p>
    <w:p w:rsidR="00F16F7E" w:rsidRPr="00F16F7E" w:rsidRDefault="00F16F7E" w:rsidP="005F7C7E">
      <w:pPr>
        <w:pStyle w:val="Corpodetexto"/>
        <w:spacing w:line="360" w:lineRule="auto"/>
        <w:ind w:firstLine="851"/>
        <w:rPr>
          <w:rFonts w:ascii="Verdana" w:hAnsi="Verdana"/>
          <w:sz w:val="18"/>
          <w:szCs w:val="18"/>
        </w:rPr>
      </w:pPr>
    </w:p>
    <w:p w:rsidR="004E0425" w:rsidRPr="00AA5B16" w:rsidRDefault="008F7C9D" w:rsidP="00E606EA">
      <w:pPr>
        <w:pStyle w:val="Corpodetexto"/>
        <w:jc w:val="right"/>
        <w:rPr>
          <w:rFonts w:ascii="Verdana" w:hAnsi="Verdana"/>
          <w:sz w:val="18"/>
          <w:szCs w:val="18"/>
        </w:rPr>
      </w:pPr>
      <w:r w:rsidRPr="00AA5B16">
        <w:rPr>
          <w:rFonts w:ascii="Verdana" w:hAnsi="Verdana"/>
          <w:sz w:val="18"/>
          <w:szCs w:val="18"/>
        </w:rPr>
        <w:t>SALA DE SESSÕES DA CÂMARA MUNICIPAL</w:t>
      </w:r>
    </w:p>
    <w:p w:rsidR="004E0425" w:rsidRPr="00AA5B16" w:rsidRDefault="00C0389B" w:rsidP="00E606EA">
      <w:pPr>
        <w:pStyle w:val="Ttulo3"/>
        <w:jc w:val="right"/>
        <w:rPr>
          <w:rFonts w:ascii="Verdana" w:hAnsi="Verdana"/>
          <w:sz w:val="18"/>
          <w:szCs w:val="18"/>
        </w:rPr>
      </w:pPr>
      <w:r w:rsidRPr="00AA5B16">
        <w:rPr>
          <w:rFonts w:ascii="Verdana" w:hAnsi="Verdana"/>
          <w:sz w:val="18"/>
          <w:szCs w:val="18"/>
        </w:rPr>
        <w:t xml:space="preserve">Canguçu, </w:t>
      </w:r>
      <w:r w:rsidR="000D1283">
        <w:rPr>
          <w:rFonts w:ascii="Verdana" w:hAnsi="Verdana"/>
          <w:sz w:val="18"/>
          <w:szCs w:val="18"/>
        </w:rPr>
        <w:t>08</w:t>
      </w:r>
      <w:r w:rsidR="00B13411" w:rsidRPr="00AA5B16">
        <w:rPr>
          <w:rFonts w:ascii="Verdana" w:hAnsi="Verdana"/>
          <w:sz w:val="18"/>
          <w:szCs w:val="18"/>
        </w:rPr>
        <w:t xml:space="preserve"> de </w:t>
      </w:r>
      <w:r w:rsidR="000D1283">
        <w:rPr>
          <w:rFonts w:ascii="Verdana" w:hAnsi="Verdana"/>
          <w:sz w:val="18"/>
          <w:szCs w:val="18"/>
        </w:rPr>
        <w:t>agosto</w:t>
      </w:r>
      <w:r w:rsidR="00B13411" w:rsidRPr="00AA5B16">
        <w:rPr>
          <w:rFonts w:ascii="Verdana" w:hAnsi="Verdana"/>
          <w:sz w:val="18"/>
          <w:szCs w:val="18"/>
        </w:rPr>
        <w:t xml:space="preserve"> de 2022</w:t>
      </w:r>
      <w:r w:rsidR="00E606EA" w:rsidRPr="00AA5B16">
        <w:rPr>
          <w:rFonts w:ascii="Verdana" w:hAnsi="Verdana"/>
          <w:sz w:val="18"/>
          <w:szCs w:val="18"/>
        </w:rPr>
        <w:t>.</w:t>
      </w:r>
    </w:p>
    <w:p w:rsidR="004E0425" w:rsidRPr="00AA5B16" w:rsidRDefault="004E0425" w:rsidP="00E606EA">
      <w:pPr>
        <w:jc w:val="right"/>
        <w:rPr>
          <w:rFonts w:ascii="Verdana" w:hAnsi="Verdana"/>
          <w:sz w:val="18"/>
          <w:szCs w:val="18"/>
        </w:rPr>
      </w:pPr>
    </w:p>
    <w:p w:rsidR="00E606EA" w:rsidRPr="00AA5B16" w:rsidRDefault="00E606EA" w:rsidP="00E606EA">
      <w:pPr>
        <w:pStyle w:val="Corpodetexto"/>
        <w:jc w:val="right"/>
        <w:rPr>
          <w:rFonts w:ascii="Verdana" w:hAnsi="Verdana"/>
          <w:sz w:val="18"/>
          <w:szCs w:val="18"/>
        </w:rPr>
      </w:pPr>
    </w:p>
    <w:p w:rsidR="00E606EA" w:rsidRPr="00AA5B16" w:rsidRDefault="00E606EA" w:rsidP="003B7FB6">
      <w:pPr>
        <w:pStyle w:val="Corpodetexto"/>
        <w:jc w:val="center"/>
        <w:rPr>
          <w:rFonts w:ascii="Verdana" w:hAnsi="Verdana"/>
          <w:sz w:val="18"/>
          <w:szCs w:val="18"/>
        </w:rPr>
      </w:pPr>
    </w:p>
    <w:p w:rsidR="00DB6ED2" w:rsidRPr="00AA5B16" w:rsidRDefault="00B13411" w:rsidP="003B7FB6">
      <w:pPr>
        <w:pStyle w:val="Corpodetexto"/>
        <w:jc w:val="center"/>
        <w:rPr>
          <w:rFonts w:ascii="Verdana" w:hAnsi="Verdana"/>
          <w:b/>
          <w:sz w:val="18"/>
          <w:szCs w:val="18"/>
        </w:rPr>
      </w:pPr>
      <w:r w:rsidRPr="00AA5B16">
        <w:rPr>
          <w:rFonts w:ascii="Verdana" w:hAnsi="Verdana"/>
          <w:b/>
          <w:sz w:val="18"/>
          <w:szCs w:val="18"/>
        </w:rPr>
        <w:t xml:space="preserve">Iasmin </w:t>
      </w:r>
      <w:proofErr w:type="spellStart"/>
      <w:r w:rsidRPr="00AA5B16">
        <w:rPr>
          <w:rFonts w:ascii="Verdana" w:hAnsi="Verdana"/>
          <w:b/>
          <w:sz w:val="18"/>
          <w:szCs w:val="18"/>
        </w:rPr>
        <w:t>Roloff</w:t>
      </w:r>
      <w:proofErr w:type="spellEnd"/>
      <w:r w:rsidRPr="00AA5B16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Pr="00AA5B16">
        <w:rPr>
          <w:rFonts w:ascii="Verdana" w:hAnsi="Verdana"/>
          <w:b/>
          <w:sz w:val="18"/>
          <w:szCs w:val="18"/>
        </w:rPr>
        <w:t>Rutz</w:t>
      </w:r>
      <w:proofErr w:type="spellEnd"/>
    </w:p>
    <w:p w:rsidR="005C4C2A" w:rsidRPr="00AA5B16" w:rsidRDefault="00450415" w:rsidP="003B7FB6">
      <w:pPr>
        <w:pStyle w:val="Corpodetexto"/>
        <w:jc w:val="center"/>
        <w:rPr>
          <w:rFonts w:ascii="Verdana" w:hAnsi="Verdana"/>
          <w:b/>
          <w:sz w:val="18"/>
          <w:szCs w:val="18"/>
        </w:rPr>
      </w:pPr>
      <w:r w:rsidRPr="00AA5B16">
        <w:rPr>
          <w:rFonts w:ascii="Verdana" w:hAnsi="Verdana"/>
          <w:b/>
          <w:sz w:val="18"/>
          <w:szCs w:val="18"/>
        </w:rPr>
        <w:t>V</w:t>
      </w:r>
      <w:r w:rsidR="00E606EA" w:rsidRPr="00AA5B16">
        <w:rPr>
          <w:rFonts w:ascii="Verdana" w:hAnsi="Verdana"/>
          <w:b/>
          <w:sz w:val="18"/>
          <w:szCs w:val="18"/>
        </w:rPr>
        <w:t>ereador</w:t>
      </w:r>
      <w:r w:rsidR="00B13411" w:rsidRPr="00AA5B16">
        <w:rPr>
          <w:rFonts w:ascii="Verdana" w:hAnsi="Verdana"/>
          <w:b/>
          <w:sz w:val="18"/>
          <w:szCs w:val="18"/>
        </w:rPr>
        <w:t>a</w:t>
      </w:r>
      <w:r w:rsidR="00E606EA" w:rsidRPr="00AA5B16">
        <w:rPr>
          <w:rFonts w:ascii="Verdana" w:hAnsi="Verdana"/>
          <w:b/>
          <w:sz w:val="18"/>
          <w:szCs w:val="18"/>
        </w:rPr>
        <w:t xml:space="preserve"> P</w:t>
      </w:r>
      <w:r w:rsidR="00B13411" w:rsidRPr="00AA5B16">
        <w:rPr>
          <w:rFonts w:ascii="Verdana" w:hAnsi="Verdana"/>
          <w:b/>
          <w:sz w:val="18"/>
          <w:szCs w:val="18"/>
        </w:rPr>
        <w:t>T</w:t>
      </w:r>
    </w:p>
    <w:sectPr w:rsidR="005C4C2A" w:rsidRPr="00AA5B16" w:rsidSect="00C45689">
      <w:headerReference w:type="default" r:id="rId7"/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B4F" w:rsidRPr="00F17622" w:rsidRDefault="00C91B4F" w:rsidP="00C45689">
      <w:r>
        <w:separator/>
      </w:r>
    </w:p>
  </w:endnote>
  <w:endnote w:type="continuationSeparator" w:id="0">
    <w:p w:rsidR="00C91B4F" w:rsidRPr="00F17622" w:rsidRDefault="00C91B4F" w:rsidP="00C456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B4F" w:rsidRPr="00F17622" w:rsidRDefault="00C91B4F" w:rsidP="00C45689">
      <w:r>
        <w:separator/>
      </w:r>
    </w:p>
  </w:footnote>
  <w:footnote w:type="continuationSeparator" w:id="0">
    <w:p w:rsidR="00C91B4F" w:rsidRPr="00F17622" w:rsidRDefault="00C91B4F" w:rsidP="00C456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689" w:rsidRPr="00E07BF3" w:rsidRDefault="0007082A" w:rsidP="00C45689">
    <w:pPr>
      <w:jc w:val="center"/>
    </w:pPr>
    <w:r>
      <w:rPr>
        <w:noProof/>
      </w:rPr>
      <w:drawing>
        <wp:inline distT="0" distB="0" distL="0" distR="0">
          <wp:extent cx="542925" cy="5905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45689" w:rsidRPr="00E07BF3" w:rsidRDefault="00C45689" w:rsidP="00C45689">
    <w:pPr>
      <w:pStyle w:val="Corpodetexto2"/>
      <w:rPr>
        <w:color w:val="000000"/>
        <w:szCs w:val="24"/>
      </w:rPr>
    </w:pPr>
    <w:r w:rsidRPr="00E07BF3">
      <w:rPr>
        <w:color w:val="000000"/>
        <w:szCs w:val="24"/>
      </w:rPr>
      <w:t>CÂMARA MUNICIPAL DE CANGUÇU</w:t>
    </w:r>
  </w:p>
  <w:p w:rsidR="00C45689" w:rsidRPr="00E07BF3" w:rsidRDefault="00C45689" w:rsidP="00C45689">
    <w:pPr>
      <w:pStyle w:val="Cabealho"/>
      <w:jc w:val="center"/>
      <w:rPr>
        <w:b/>
        <w:bCs/>
        <w:color w:val="000000"/>
        <w:sz w:val="24"/>
        <w:szCs w:val="24"/>
        <w:u w:val="single"/>
      </w:rPr>
    </w:pPr>
    <w:r w:rsidRPr="00E07BF3">
      <w:rPr>
        <w:color w:val="000000"/>
        <w:sz w:val="24"/>
        <w:szCs w:val="24"/>
      </w:rPr>
      <w:t>ESTADO DO RIO GRANDE DO SUL</w:t>
    </w:r>
  </w:p>
  <w:p w:rsidR="00C45689" w:rsidRPr="00B13411" w:rsidRDefault="00B13411" w:rsidP="00C45689">
    <w:pPr>
      <w:pStyle w:val="Corpodetexto2"/>
      <w:rPr>
        <w:b/>
        <w:color w:val="FF0000"/>
        <w:szCs w:val="24"/>
      </w:rPr>
    </w:pPr>
    <w:r w:rsidRPr="00B13411">
      <w:rPr>
        <w:b/>
        <w:bCs/>
        <w:color w:val="FF0000"/>
        <w:szCs w:val="24"/>
        <w:u w:val="single"/>
      </w:rPr>
      <w:t>Bancada do Partido dos Trabalhadores</w:t>
    </w:r>
  </w:p>
  <w:p w:rsidR="00C45689" w:rsidRDefault="00C45689">
    <w:pPr>
      <w:pStyle w:val="Cabealho"/>
    </w:pPr>
  </w:p>
  <w:p w:rsidR="00C45689" w:rsidRDefault="00C4568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E61B08"/>
    <w:multiLevelType w:val="hybridMultilevel"/>
    <w:tmpl w:val="1C4E5752"/>
    <w:lvl w:ilvl="0" w:tplc="6038B05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3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484D68E7"/>
    <w:multiLevelType w:val="hybridMultilevel"/>
    <w:tmpl w:val="8776242E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8F7C9D"/>
    <w:rsid w:val="00007F1A"/>
    <w:rsid w:val="00012D01"/>
    <w:rsid w:val="00015EFB"/>
    <w:rsid w:val="000226D9"/>
    <w:rsid w:val="00043308"/>
    <w:rsid w:val="00050210"/>
    <w:rsid w:val="00060967"/>
    <w:rsid w:val="0007082A"/>
    <w:rsid w:val="000B062A"/>
    <w:rsid w:val="000C0243"/>
    <w:rsid w:val="000C1A53"/>
    <w:rsid w:val="000D0F33"/>
    <w:rsid w:val="000D1283"/>
    <w:rsid w:val="001035BC"/>
    <w:rsid w:val="00127625"/>
    <w:rsid w:val="0016165C"/>
    <w:rsid w:val="001837A7"/>
    <w:rsid w:val="0019030C"/>
    <w:rsid w:val="001A2092"/>
    <w:rsid w:val="001B53A5"/>
    <w:rsid w:val="001C3018"/>
    <w:rsid w:val="001C4A6E"/>
    <w:rsid w:val="002105FB"/>
    <w:rsid w:val="0022408A"/>
    <w:rsid w:val="00224CE4"/>
    <w:rsid w:val="00272CF3"/>
    <w:rsid w:val="00281A0C"/>
    <w:rsid w:val="002C6717"/>
    <w:rsid w:val="002F4BE0"/>
    <w:rsid w:val="00303A99"/>
    <w:rsid w:val="0030647C"/>
    <w:rsid w:val="00313D2B"/>
    <w:rsid w:val="00334892"/>
    <w:rsid w:val="00337437"/>
    <w:rsid w:val="0034384D"/>
    <w:rsid w:val="003517F6"/>
    <w:rsid w:val="003606F6"/>
    <w:rsid w:val="00377C25"/>
    <w:rsid w:val="003A38ED"/>
    <w:rsid w:val="003B4977"/>
    <w:rsid w:val="003B7FB6"/>
    <w:rsid w:val="003C2E8F"/>
    <w:rsid w:val="003C5C6D"/>
    <w:rsid w:val="004033F9"/>
    <w:rsid w:val="00413938"/>
    <w:rsid w:val="00443E5A"/>
    <w:rsid w:val="00450415"/>
    <w:rsid w:val="00465D24"/>
    <w:rsid w:val="00475917"/>
    <w:rsid w:val="0048035F"/>
    <w:rsid w:val="004919EE"/>
    <w:rsid w:val="004E0425"/>
    <w:rsid w:val="004E18C6"/>
    <w:rsid w:val="005128D1"/>
    <w:rsid w:val="00522B51"/>
    <w:rsid w:val="00532AF9"/>
    <w:rsid w:val="0053678D"/>
    <w:rsid w:val="00541F30"/>
    <w:rsid w:val="0054523C"/>
    <w:rsid w:val="00546266"/>
    <w:rsid w:val="005508B5"/>
    <w:rsid w:val="00561E1D"/>
    <w:rsid w:val="005A62D5"/>
    <w:rsid w:val="005C0854"/>
    <w:rsid w:val="005C4C2A"/>
    <w:rsid w:val="005D07F2"/>
    <w:rsid w:val="005D3FBE"/>
    <w:rsid w:val="005E1E64"/>
    <w:rsid w:val="005F11D9"/>
    <w:rsid w:val="005F3CE2"/>
    <w:rsid w:val="005F7C7E"/>
    <w:rsid w:val="006012AF"/>
    <w:rsid w:val="00614D39"/>
    <w:rsid w:val="0062368C"/>
    <w:rsid w:val="0063796C"/>
    <w:rsid w:val="0065591B"/>
    <w:rsid w:val="00664782"/>
    <w:rsid w:val="00676B57"/>
    <w:rsid w:val="006910D8"/>
    <w:rsid w:val="006A6988"/>
    <w:rsid w:val="006A702C"/>
    <w:rsid w:val="006B1AC0"/>
    <w:rsid w:val="006E01B6"/>
    <w:rsid w:val="006E0F1D"/>
    <w:rsid w:val="006E11C7"/>
    <w:rsid w:val="006E52DC"/>
    <w:rsid w:val="007143FB"/>
    <w:rsid w:val="00714D61"/>
    <w:rsid w:val="00724EEA"/>
    <w:rsid w:val="00730054"/>
    <w:rsid w:val="00737199"/>
    <w:rsid w:val="00766B2B"/>
    <w:rsid w:val="007716D9"/>
    <w:rsid w:val="00782099"/>
    <w:rsid w:val="007933D6"/>
    <w:rsid w:val="00793A3C"/>
    <w:rsid w:val="007A61EA"/>
    <w:rsid w:val="007D1865"/>
    <w:rsid w:val="007E0755"/>
    <w:rsid w:val="007E5326"/>
    <w:rsid w:val="007F0E5A"/>
    <w:rsid w:val="00813CDF"/>
    <w:rsid w:val="00840814"/>
    <w:rsid w:val="008428AC"/>
    <w:rsid w:val="00844407"/>
    <w:rsid w:val="00885DDF"/>
    <w:rsid w:val="00886B6D"/>
    <w:rsid w:val="008A4795"/>
    <w:rsid w:val="008D4102"/>
    <w:rsid w:val="008F2968"/>
    <w:rsid w:val="008F7C9D"/>
    <w:rsid w:val="0091139F"/>
    <w:rsid w:val="00917C2D"/>
    <w:rsid w:val="00930A31"/>
    <w:rsid w:val="00937513"/>
    <w:rsid w:val="009437F0"/>
    <w:rsid w:val="0095545C"/>
    <w:rsid w:val="00963008"/>
    <w:rsid w:val="009641CC"/>
    <w:rsid w:val="00970976"/>
    <w:rsid w:val="009728CD"/>
    <w:rsid w:val="0097698D"/>
    <w:rsid w:val="00976C36"/>
    <w:rsid w:val="00986CDF"/>
    <w:rsid w:val="009A71CB"/>
    <w:rsid w:val="009B2B8F"/>
    <w:rsid w:val="009D2B1F"/>
    <w:rsid w:val="009D35D8"/>
    <w:rsid w:val="009F1842"/>
    <w:rsid w:val="00A10A8F"/>
    <w:rsid w:val="00A147B8"/>
    <w:rsid w:val="00A161AA"/>
    <w:rsid w:val="00A17701"/>
    <w:rsid w:val="00A30521"/>
    <w:rsid w:val="00A72157"/>
    <w:rsid w:val="00A744E5"/>
    <w:rsid w:val="00A85ADA"/>
    <w:rsid w:val="00A9266A"/>
    <w:rsid w:val="00A9682E"/>
    <w:rsid w:val="00AA5B16"/>
    <w:rsid w:val="00AB6705"/>
    <w:rsid w:val="00AC7972"/>
    <w:rsid w:val="00AD27B1"/>
    <w:rsid w:val="00B13411"/>
    <w:rsid w:val="00B54A09"/>
    <w:rsid w:val="00B55E37"/>
    <w:rsid w:val="00B57EE8"/>
    <w:rsid w:val="00B60504"/>
    <w:rsid w:val="00B70DD8"/>
    <w:rsid w:val="00B74B91"/>
    <w:rsid w:val="00B91B38"/>
    <w:rsid w:val="00B94A3A"/>
    <w:rsid w:val="00B97B02"/>
    <w:rsid w:val="00BC0E54"/>
    <w:rsid w:val="00BD68CA"/>
    <w:rsid w:val="00BE6572"/>
    <w:rsid w:val="00BF1100"/>
    <w:rsid w:val="00BF4F1D"/>
    <w:rsid w:val="00C00B05"/>
    <w:rsid w:val="00C0389B"/>
    <w:rsid w:val="00C3259F"/>
    <w:rsid w:val="00C336C5"/>
    <w:rsid w:val="00C42289"/>
    <w:rsid w:val="00C45689"/>
    <w:rsid w:val="00C54A28"/>
    <w:rsid w:val="00C62A4C"/>
    <w:rsid w:val="00C8749E"/>
    <w:rsid w:val="00C91B4F"/>
    <w:rsid w:val="00CA3787"/>
    <w:rsid w:val="00CA4C75"/>
    <w:rsid w:val="00CC44FA"/>
    <w:rsid w:val="00CC485B"/>
    <w:rsid w:val="00CD2E96"/>
    <w:rsid w:val="00CD6BF1"/>
    <w:rsid w:val="00D02D75"/>
    <w:rsid w:val="00D13B16"/>
    <w:rsid w:val="00D24CF5"/>
    <w:rsid w:val="00D27EDA"/>
    <w:rsid w:val="00D37AA9"/>
    <w:rsid w:val="00D52FD0"/>
    <w:rsid w:val="00D92703"/>
    <w:rsid w:val="00DB6ED2"/>
    <w:rsid w:val="00DC5A65"/>
    <w:rsid w:val="00DE67CF"/>
    <w:rsid w:val="00E00EBF"/>
    <w:rsid w:val="00E014E4"/>
    <w:rsid w:val="00E077CF"/>
    <w:rsid w:val="00E07BF3"/>
    <w:rsid w:val="00E1091D"/>
    <w:rsid w:val="00E25312"/>
    <w:rsid w:val="00E41085"/>
    <w:rsid w:val="00E50942"/>
    <w:rsid w:val="00E530C2"/>
    <w:rsid w:val="00E533CE"/>
    <w:rsid w:val="00E606EA"/>
    <w:rsid w:val="00E66F90"/>
    <w:rsid w:val="00E85C17"/>
    <w:rsid w:val="00E914DF"/>
    <w:rsid w:val="00E93322"/>
    <w:rsid w:val="00E97FD5"/>
    <w:rsid w:val="00EA4FE2"/>
    <w:rsid w:val="00ED191E"/>
    <w:rsid w:val="00EE01DA"/>
    <w:rsid w:val="00EF0EDE"/>
    <w:rsid w:val="00EF47BB"/>
    <w:rsid w:val="00F0652C"/>
    <w:rsid w:val="00F15346"/>
    <w:rsid w:val="00F16F7E"/>
    <w:rsid w:val="00F433BF"/>
    <w:rsid w:val="00F53894"/>
    <w:rsid w:val="00F7788E"/>
    <w:rsid w:val="00F915A3"/>
    <w:rsid w:val="00F930F9"/>
    <w:rsid w:val="00FA7545"/>
    <w:rsid w:val="00FD29CB"/>
    <w:rsid w:val="00FD41CB"/>
    <w:rsid w:val="00FE68A4"/>
    <w:rsid w:val="00FF013D"/>
    <w:rsid w:val="00FF6A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character" w:styleId="nfase">
    <w:name w:val="Emphasis"/>
    <w:basedOn w:val="Fontepargpadro"/>
    <w:uiPriority w:val="20"/>
    <w:qFormat/>
    <w:rsid w:val="00E85C17"/>
    <w:rPr>
      <w:i/>
      <w:iCs/>
    </w:rPr>
  </w:style>
  <w:style w:type="character" w:styleId="Forte">
    <w:name w:val="Strong"/>
    <w:basedOn w:val="Fontepargpadro"/>
    <w:uiPriority w:val="22"/>
    <w:qFormat/>
    <w:rsid w:val="000D128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1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6330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03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1722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33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3582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661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81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5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00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735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Iasmin Roloff</cp:lastModifiedBy>
  <cp:revision>2</cp:revision>
  <cp:lastPrinted>2022-08-08T16:46:00Z</cp:lastPrinted>
  <dcterms:created xsi:type="dcterms:W3CDTF">2022-09-21T14:18:00Z</dcterms:created>
  <dcterms:modified xsi:type="dcterms:W3CDTF">2022-09-21T14:18:00Z</dcterms:modified>
</cp:coreProperties>
</file>