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F7E3E" w14:textId="77777777" w:rsidR="00510D64" w:rsidRPr="00510D64" w:rsidRDefault="00510D64" w:rsidP="00510D64">
      <w:pPr>
        <w:jc w:val="both"/>
      </w:pPr>
      <w:r w:rsidRPr="00510D64">
        <w:rPr>
          <w:b/>
          <w:bCs/>
        </w:rPr>
        <w:t>CÂMARA MUNICIPAL DE SANTO ANTÔNIO DO SUDOESTE – ESTADO DO PARANÁ</w:t>
      </w:r>
      <w:r w:rsidRPr="00510D64">
        <w:br/>
      </w:r>
      <w:r w:rsidRPr="00510D64">
        <w:rPr>
          <w:b/>
          <w:bCs/>
        </w:rPr>
        <w:t>COMISSÃO DE OBRAS, SERVIÇOS PÚBLICOS E PATRIMÔNIO</w:t>
      </w:r>
    </w:p>
    <w:p w14:paraId="191AE2CC" w14:textId="1F230689" w:rsidR="00510D64" w:rsidRPr="00510D64" w:rsidRDefault="00510D64" w:rsidP="00510D64">
      <w:pPr>
        <w:jc w:val="both"/>
      </w:pPr>
      <w:proofErr w:type="gramStart"/>
      <w:r w:rsidRPr="00510D64">
        <w:rPr>
          <w:b/>
          <w:bCs/>
        </w:rPr>
        <w:t>PARECER</w:t>
      </w:r>
      <w:r>
        <w:rPr>
          <w:b/>
          <w:bCs/>
        </w:rPr>
        <w:t xml:space="preserve">  nº</w:t>
      </w:r>
      <w:proofErr w:type="gramEnd"/>
      <w:r>
        <w:rPr>
          <w:b/>
          <w:bCs/>
        </w:rPr>
        <w:t xml:space="preserve"> 27</w:t>
      </w:r>
    </w:p>
    <w:p w14:paraId="377B7085" w14:textId="77777777" w:rsidR="00510D64" w:rsidRPr="00510D64" w:rsidRDefault="00510D64" w:rsidP="00510D64">
      <w:pPr>
        <w:jc w:val="both"/>
      </w:pPr>
      <w:r w:rsidRPr="00510D64">
        <w:t xml:space="preserve">A Comissão de Obras, Serviços Públicos e Patrimônio, no uso de suas atribuições regimentais, analisou o </w:t>
      </w:r>
      <w:r w:rsidRPr="00510D64">
        <w:rPr>
          <w:b/>
          <w:bCs/>
        </w:rPr>
        <w:t>Projeto de Lei nº 055/2025</w:t>
      </w:r>
      <w:r w:rsidRPr="00510D64">
        <w:t xml:space="preserve">, de autoria do Poder Executivo Municipal, que </w:t>
      </w:r>
      <w:r w:rsidRPr="00510D64">
        <w:rPr>
          <w:b/>
          <w:bCs/>
        </w:rPr>
        <w:t>“Autoriza o Executivo Municipal a proceder à Concessão de Direito Real de Uso de um galpão pré-moldado à empresa BRUNO LEITE PINHEIRO ALVES (METALÚRGICA FRONTEIRA), e dá outras providências.”</w:t>
      </w:r>
    </w:p>
    <w:p w14:paraId="159871F0" w14:textId="77777777" w:rsidR="00510D64" w:rsidRPr="00510D64" w:rsidRDefault="00510D64" w:rsidP="00510D64">
      <w:pPr>
        <w:jc w:val="both"/>
      </w:pPr>
      <w:r w:rsidRPr="00510D64">
        <w:t>O projeto trata da concessão de uso de bem público, com finalidade industrial, à empresa mencionada, visando a expansão de suas atividades e, por consequência, a geração de empregos e renda no Município. A estrutura a ser concedida consiste em galpão com aproximadamente 300,00 m² de área construída, situado em terreno com 2.895,00 m², conforme descrito na matrícula imobiliária e no contrato de locação em nome do Município.</w:t>
      </w:r>
    </w:p>
    <w:p w14:paraId="1457D2F1" w14:textId="77777777" w:rsidR="00510D64" w:rsidRPr="00510D64" w:rsidRDefault="00510D64" w:rsidP="00510D64">
      <w:pPr>
        <w:jc w:val="both"/>
      </w:pPr>
      <w:r w:rsidRPr="00510D64">
        <w:t xml:space="preserve">A matéria está devidamente fundamentada na </w:t>
      </w:r>
      <w:r w:rsidRPr="00510D64">
        <w:rPr>
          <w:b/>
          <w:bCs/>
        </w:rPr>
        <w:t>Lei Municipal nº 1.593/2003</w:t>
      </w:r>
      <w:r w:rsidRPr="00510D64">
        <w:t>, que trata dos incentivos à industrialização, e traz encargos à concessionária que garantem a preservação do patrimônio público, incluindo manutenção da estrutura, conservação do imóvel e responsabilidade pelo uso adequado.</w:t>
      </w:r>
    </w:p>
    <w:p w14:paraId="0844175C" w14:textId="77777777" w:rsidR="00510D64" w:rsidRPr="00510D64" w:rsidRDefault="00510D64" w:rsidP="00510D64">
      <w:pPr>
        <w:jc w:val="both"/>
      </w:pPr>
      <w:r w:rsidRPr="00510D64">
        <w:t>Do ponto de vista desta Comissão, a cessão proposta é viável, atende ao interesse público e está compatível com a política de fomento ao desenvolvimento econômico local, respeitando os critérios técnicos, patrimoniais e legais.</w:t>
      </w:r>
    </w:p>
    <w:p w14:paraId="3740D38D" w14:textId="77777777" w:rsidR="00510D64" w:rsidRPr="00510D64" w:rsidRDefault="00510D64" w:rsidP="00510D64">
      <w:pPr>
        <w:jc w:val="both"/>
      </w:pPr>
      <w:r w:rsidRPr="00510D64">
        <w:rPr>
          <w:b/>
          <w:bCs/>
        </w:rPr>
        <w:t>Diante do exposto, esta Comissão opina favoravelmente à tramitação e aprovação do Projeto de Lei nº 055/2025.</w:t>
      </w:r>
    </w:p>
    <w:p w14:paraId="4D00ABBA" w14:textId="77777777" w:rsidR="00510D64" w:rsidRPr="00510D64" w:rsidRDefault="00510D64" w:rsidP="00510D64">
      <w:pPr>
        <w:jc w:val="both"/>
      </w:pPr>
      <w:r w:rsidRPr="00510D64">
        <w:t>Sala das Comissões, ___ de maio de 2025.</w:t>
      </w:r>
    </w:p>
    <w:p w14:paraId="770E5E39" w14:textId="7EF1FD14" w:rsidR="00510D64" w:rsidRDefault="00510D64" w:rsidP="00510D64">
      <w:pPr>
        <w:jc w:val="both"/>
        <w:rPr>
          <w:b/>
          <w:bCs/>
        </w:rPr>
      </w:pPr>
      <w:r>
        <w:rPr>
          <w:b/>
          <w:bCs/>
        </w:rPr>
        <w:t xml:space="preserve">ANA MARCIA BANDEIRA MACHADO   </w:t>
      </w:r>
      <w:r w:rsidRPr="00510D64">
        <w:rPr>
          <w:b/>
          <w:bCs/>
        </w:rPr>
        <w:t>VILSON</w:t>
      </w:r>
      <w:r>
        <w:rPr>
          <w:b/>
          <w:bCs/>
        </w:rPr>
        <w:t xml:space="preserve"> LIMA DOS </w:t>
      </w:r>
      <w:proofErr w:type="gramStart"/>
      <w:r>
        <w:rPr>
          <w:b/>
          <w:bCs/>
        </w:rPr>
        <w:t xml:space="preserve">SANTOS </w:t>
      </w:r>
      <w:r w:rsidRPr="00510D64">
        <w:rPr>
          <w:b/>
          <w:bCs/>
        </w:rPr>
        <w:t xml:space="preserve"> JUNIOR</w:t>
      </w:r>
      <w:proofErr w:type="gramEnd"/>
    </w:p>
    <w:p w14:paraId="42CB8AD2" w14:textId="77777777" w:rsidR="00510D64" w:rsidRDefault="00510D64" w:rsidP="00510D64">
      <w:pPr>
        <w:jc w:val="both"/>
      </w:pPr>
      <w:r w:rsidRPr="00510D64">
        <w:t>Presidente</w:t>
      </w:r>
      <w:r>
        <w:t xml:space="preserve">                                                            </w:t>
      </w:r>
      <w:r w:rsidRPr="00510D64">
        <w:t>Relator</w:t>
      </w:r>
    </w:p>
    <w:p w14:paraId="1EDDBE64" w14:textId="77777777" w:rsidR="00510D64" w:rsidRPr="00510D64" w:rsidRDefault="00510D64" w:rsidP="00510D64">
      <w:pPr>
        <w:jc w:val="both"/>
      </w:pPr>
    </w:p>
    <w:p w14:paraId="679F6640" w14:textId="77777777" w:rsidR="00510D64" w:rsidRDefault="00510D64" w:rsidP="00510D64">
      <w:pPr>
        <w:jc w:val="both"/>
        <w:rPr>
          <w:b/>
          <w:bCs/>
        </w:rPr>
      </w:pPr>
      <w:r>
        <w:rPr>
          <w:b/>
          <w:bCs/>
        </w:rPr>
        <w:t>MICHELI ALVES DE LIMA</w:t>
      </w:r>
    </w:p>
    <w:p w14:paraId="52715012" w14:textId="2380799F" w:rsidR="00510D64" w:rsidRPr="00510D64" w:rsidRDefault="00510D64" w:rsidP="00510D64">
      <w:pPr>
        <w:jc w:val="both"/>
      </w:pPr>
      <w:r>
        <w:rPr>
          <w:b/>
          <w:bCs/>
        </w:rPr>
        <w:t xml:space="preserve">Em substituição </w:t>
      </w:r>
      <w:r w:rsidRPr="00510D64">
        <w:t>Secretário</w:t>
      </w:r>
    </w:p>
    <w:p w14:paraId="284DD38F" w14:textId="77777777" w:rsidR="00510D64" w:rsidRDefault="00510D64" w:rsidP="00510D64">
      <w:pPr>
        <w:jc w:val="both"/>
      </w:pPr>
    </w:p>
    <w:sectPr w:rsidR="00510D64" w:rsidSect="00510D64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D64"/>
    <w:rsid w:val="00034A2F"/>
    <w:rsid w:val="0051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BFA5C"/>
  <w15:chartTrackingRefBased/>
  <w15:docId w15:val="{4A1D4092-6426-4738-81F3-87854D12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0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0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0D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0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0D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0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0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0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0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0D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0D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0D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0D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0D6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0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0D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0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0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0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10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0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10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0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10D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0D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10D6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0D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0D6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0D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0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2025-05-16T14:08:00Z</cp:lastPrinted>
  <dcterms:created xsi:type="dcterms:W3CDTF">2025-05-16T14:06:00Z</dcterms:created>
  <dcterms:modified xsi:type="dcterms:W3CDTF">2025-05-16T14:09:00Z</dcterms:modified>
</cp:coreProperties>
</file>