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Default="00D22642" w:rsidP="00FF30E5">
      <w:pPr>
        <w:spacing w:line="360" w:lineRule="auto"/>
        <w:rPr>
          <w:rFonts w:ascii="Arial" w:hAnsi="Arial" w:cs="Arial"/>
          <w:sz w:val="24"/>
          <w:szCs w:val="24"/>
        </w:rPr>
      </w:pPr>
    </w:p>
    <w:p w14:paraId="2D1C243D" w14:textId="77777777" w:rsidR="002B369F" w:rsidRPr="00FF30E5" w:rsidRDefault="002B369F" w:rsidP="00FF30E5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3DF83468" w:rsidR="00097D2E" w:rsidRPr="00DB2E79" w:rsidRDefault="00097D2E" w:rsidP="00DB2E79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B2E79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5C2168" w:rsidRPr="00DB2E79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5725D2">
        <w:rPr>
          <w:rFonts w:ascii="Arial" w:hAnsi="Arial" w:cs="Arial"/>
          <w:b/>
          <w:bCs/>
          <w:sz w:val="24"/>
          <w:szCs w:val="24"/>
          <w:lang w:val="pt-BR"/>
        </w:rPr>
        <w:t>02</w:t>
      </w:r>
      <w:r w:rsidRPr="00DB2E79">
        <w:rPr>
          <w:rFonts w:ascii="Arial" w:hAnsi="Arial" w:cs="Arial"/>
          <w:b/>
          <w:bCs/>
          <w:sz w:val="24"/>
          <w:szCs w:val="24"/>
          <w:lang w:val="pt-BR"/>
        </w:rPr>
        <w:t>/202</w:t>
      </w:r>
      <w:r w:rsidR="00DB2E79" w:rsidRPr="00DB2E79">
        <w:rPr>
          <w:rFonts w:ascii="Arial" w:hAnsi="Arial" w:cs="Arial"/>
          <w:b/>
          <w:bCs/>
          <w:sz w:val="24"/>
          <w:szCs w:val="24"/>
          <w:lang w:val="pt-BR"/>
        </w:rPr>
        <w:t>6</w:t>
      </w:r>
    </w:p>
    <w:p w14:paraId="4F84A228" w14:textId="785B36BD" w:rsidR="00097D2E" w:rsidRPr="00DB2E79" w:rsidRDefault="00D458FA" w:rsidP="00DB2E79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458FA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E3AE07C" wp14:editId="2B68B90B">
            <wp:simplePos x="0" y="0"/>
            <wp:positionH relativeFrom="column">
              <wp:posOffset>4034155</wp:posOffset>
            </wp:positionH>
            <wp:positionV relativeFrom="paragraph">
              <wp:posOffset>1905</wp:posOffset>
            </wp:positionV>
            <wp:extent cx="1743075" cy="82249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82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DB2E79">
        <w:rPr>
          <w:rFonts w:ascii="Arial" w:hAnsi="Arial" w:cs="Arial"/>
          <w:b/>
          <w:bCs/>
          <w:sz w:val="24"/>
          <w:szCs w:val="24"/>
          <w:lang w:val="pt-BR"/>
        </w:rPr>
        <w:t>GABINETE D</w:t>
      </w:r>
      <w:r w:rsidR="00AB4F8F" w:rsidRPr="00DB2E79">
        <w:rPr>
          <w:rFonts w:ascii="Arial" w:hAnsi="Arial" w:cs="Arial"/>
          <w:b/>
          <w:bCs/>
          <w:sz w:val="24"/>
          <w:szCs w:val="24"/>
          <w:lang w:val="pt-BR"/>
        </w:rPr>
        <w:t xml:space="preserve">O VEREADOR BRUNO SAVARRO – PL </w:t>
      </w:r>
      <w:r w:rsidR="00744EE3" w:rsidRPr="00DB2E79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789E9F89" w:rsidR="00097D2E" w:rsidRPr="00DB2E79" w:rsidRDefault="002F16B7" w:rsidP="00DB2E7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B2E79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DB2E79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449CB03B" w:rsidR="00097D2E" w:rsidRPr="00DB2E79" w:rsidRDefault="00097D2E" w:rsidP="00D458FA">
      <w:pPr>
        <w:pStyle w:val="Corpodetexto"/>
        <w:tabs>
          <w:tab w:val="left" w:pos="72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B2E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458FA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0D1A5168" w14:textId="549C9A64" w:rsidR="00097D2E" w:rsidRPr="00DB2E79" w:rsidRDefault="00097D2E" w:rsidP="00DB2E7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B2E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CAB5E22" w:rsidR="00097D2E" w:rsidRPr="00DB2E79" w:rsidRDefault="00097D2E" w:rsidP="00DB2E7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B2E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DB2E79" w:rsidRDefault="00097D2E" w:rsidP="00DB2E7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0C9413D4" w14:textId="77777777" w:rsidR="00DB2E79" w:rsidRPr="00DB2E79" w:rsidRDefault="00DB2E79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Senhor Presidente,</w:t>
      </w:r>
    </w:p>
    <w:p w14:paraId="27C95B86" w14:textId="77777777" w:rsidR="00DB2E79" w:rsidRPr="00DB2E79" w:rsidRDefault="00DB2E79" w:rsidP="00DB2E79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a presente subscreve, no uso de suas atribuições legais e regimentais, após ouvido o Plenário, </w:t>
      </w:r>
      <w:r w:rsidRPr="00DB2E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</w:t>
      </w:r>
      <w:r w:rsidRPr="00DB2E79">
        <w:rPr>
          <w:rFonts w:ascii="Arial" w:eastAsia="Times New Roman" w:hAnsi="Arial" w:cs="Arial"/>
          <w:sz w:val="24"/>
          <w:szCs w:val="24"/>
          <w:lang w:eastAsia="pt-BR"/>
        </w:rPr>
        <w:t xml:space="preserve"> ao Poder Executivo Municipal que </w:t>
      </w:r>
      <w:r w:rsidRPr="00DB2E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encaminhe a esta Casa Legislativa Projeto de Lei autorizando o pagamento dos valores retroativos</w:t>
      </w:r>
      <w:r w:rsidRPr="00DB2E79">
        <w:rPr>
          <w:rFonts w:ascii="Arial" w:eastAsia="Times New Roman" w:hAnsi="Arial" w:cs="Arial"/>
          <w:sz w:val="24"/>
          <w:szCs w:val="24"/>
          <w:lang w:eastAsia="pt-BR"/>
        </w:rPr>
        <w:t xml:space="preserve"> referentes aos direitos funcionais dos servidores públicos municipais, especificamente:</w:t>
      </w:r>
    </w:p>
    <w:p w14:paraId="72C8DD4C" w14:textId="77777777" w:rsidR="00DB2E79" w:rsidRPr="00DB2E79" w:rsidRDefault="00DB2E79" w:rsidP="00DB2E7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>Anuênio;</w:t>
      </w:r>
    </w:p>
    <w:p w14:paraId="1EDEA09A" w14:textId="77777777" w:rsidR="00DB2E79" w:rsidRPr="00DB2E79" w:rsidRDefault="00DB2E79" w:rsidP="00DB2E7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>Triênio;</w:t>
      </w:r>
    </w:p>
    <w:p w14:paraId="5DC3EE50" w14:textId="77777777" w:rsidR="00DB2E79" w:rsidRPr="00DB2E79" w:rsidRDefault="00DB2E79" w:rsidP="00DB2E7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>Quinquênio;</w:t>
      </w:r>
    </w:p>
    <w:p w14:paraId="409A6002" w14:textId="77777777" w:rsidR="00DB2E79" w:rsidRPr="00DB2E79" w:rsidRDefault="00DB2E79" w:rsidP="00DB2E7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>Sexta-parte;</w:t>
      </w:r>
    </w:p>
    <w:p w14:paraId="7D620A9C" w14:textId="77777777" w:rsidR="00DB2E79" w:rsidRPr="00DB2E79" w:rsidRDefault="00DB2E79" w:rsidP="00DB2E7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>Licença-prêmio;</w:t>
      </w:r>
    </w:p>
    <w:p w14:paraId="353DF35D" w14:textId="77777777" w:rsidR="00DB2E79" w:rsidRPr="00DB2E79" w:rsidRDefault="00DB2E79" w:rsidP="00DB2E7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>E demais mecanismos de progressão, adicionais e vantagens funcionais correlatas;</w:t>
      </w:r>
    </w:p>
    <w:p w14:paraId="24AE17D2" w14:textId="24101821" w:rsidR="00DB2E79" w:rsidRPr="00DB2E79" w:rsidRDefault="00DB2E79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relativos ao período compreendido entre 28 de maio de 2020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</w:t>
      </w:r>
      <w:r w:rsidRPr="00DB2E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31 de dezembro de 2021</w:t>
      </w:r>
      <w:r w:rsidRPr="00DB2E79">
        <w:rPr>
          <w:rFonts w:ascii="Arial" w:eastAsia="Times New Roman" w:hAnsi="Arial" w:cs="Arial"/>
          <w:sz w:val="24"/>
          <w:szCs w:val="24"/>
          <w:lang w:eastAsia="pt-BR"/>
        </w:rPr>
        <w:t xml:space="preserve">, com fundamento na </w:t>
      </w:r>
      <w:r w:rsidRPr="00DB2E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Lei Complementar nº 226, de janeiro de 2026</w:t>
      </w:r>
      <w:r w:rsidRPr="00DB2E79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45D48F62" w14:textId="35576C0E" w:rsidR="00DB2E79" w:rsidRPr="00DB2E79" w:rsidRDefault="00DB2E79" w:rsidP="00DB2E79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068D7002" w14:textId="77777777" w:rsidR="00DB2E79" w:rsidRPr="00DB2E79" w:rsidRDefault="00DB2E79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 xml:space="preserve">A presente indicação tem por objetivo assegurar a efetiva aplicação da </w:t>
      </w:r>
      <w:r w:rsidRPr="00DB2E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Lei Complementar nº 226/2026</w:t>
      </w:r>
      <w:r w:rsidRPr="00DB2E79">
        <w:rPr>
          <w:rFonts w:ascii="Arial" w:eastAsia="Times New Roman" w:hAnsi="Arial" w:cs="Arial"/>
          <w:sz w:val="24"/>
          <w:szCs w:val="24"/>
          <w:lang w:eastAsia="pt-BR"/>
        </w:rPr>
        <w:t>, a qual restabelece e reconhece os direitos funcionais dos servidores públicos municipais que ficaram suspensos durante o período mencionado, em razão das restrições legais então vigentes.</w:t>
      </w:r>
    </w:p>
    <w:p w14:paraId="42B823B1" w14:textId="77777777" w:rsidR="002B369F" w:rsidRDefault="002B369F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0052907" w14:textId="77777777" w:rsidR="002B369F" w:rsidRDefault="002B369F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B7B6ACF" w14:textId="77777777" w:rsidR="002B369F" w:rsidRDefault="002B369F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F66C62C" w14:textId="77777777" w:rsidR="002B369F" w:rsidRDefault="002B369F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8269933" w14:textId="77777777" w:rsidR="002B369F" w:rsidRDefault="002B369F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A2D3BAE" w14:textId="77777777" w:rsidR="002B369F" w:rsidRDefault="002B369F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B0EA230" w14:textId="0BD01E76" w:rsidR="00DB2E79" w:rsidRPr="00DB2E79" w:rsidRDefault="00DB2E79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 xml:space="preserve">O pagamento dos valores retroativos representa não apenas o cumprimento da legislação atualmente em vigor, mas também uma medida de </w:t>
      </w:r>
      <w:r w:rsidRPr="00DB2E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justiça, valorização e respeito aos servidores públicos</w:t>
      </w:r>
      <w:r w:rsidRPr="00DB2E79">
        <w:rPr>
          <w:rFonts w:ascii="Arial" w:eastAsia="Times New Roman" w:hAnsi="Arial" w:cs="Arial"/>
          <w:sz w:val="24"/>
          <w:szCs w:val="24"/>
          <w:lang w:eastAsia="pt-BR"/>
        </w:rPr>
        <w:t>, que continuaram exercendo suas funções essenciais ao interesse público mesmo durante período de excepcionalidade.</w:t>
      </w:r>
    </w:p>
    <w:p w14:paraId="7B7104BE" w14:textId="77777777" w:rsidR="00DB2E79" w:rsidRPr="00DB2E79" w:rsidRDefault="00DB2E79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>Além disso, a iniciativa contribui para a segurança jurídica, para a correção de distorções funcionais e para a valorização do quadro de servidores municipais, refletindo positivamente na qualidade dos serviços prestados à população.</w:t>
      </w:r>
    </w:p>
    <w:p w14:paraId="39CFF039" w14:textId="77777777" w:rsidR="00DB2E79" w:rsidRPr="00DB2E79" w:rsidRDefault="00DB2E79" w:rsidP="00DB2E7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>Diante do exposto, solicitamos ao Poder Executivo especial atenção à presente indicação.</w:t>
      </w:r>
    </w:p>
    <w:p w14:paraId="47B53180" w14:textId="156D1298" w:rsidR="00097D2E" w:rsidRPr="00DB2E79" w:rsidRDefault="00A4000A" w:rsidP="00DB2E79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2E79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DB2E79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DB2E79" w:rsidRPr="00DB2E79">
        <w:rPr>
          <w:rFonts w:ascii="Arial" w:hAnsi="Arial" w:cs="Arial"/>
          <w:sz w:val="24"/>
          <w:szCs w:val="24"/>
        </w:rPr>
        <w:t>22</w:t>
      </w:r>
      <w:r w:rsidR="00097D2E" w:rsidRPr="00DB2E79">
        <w:rPr>
          <w:rFonts w:ascii="Arial" w:hAnsi="Arial" w:cs="Arial"/>
          <w:sz w:val="24"/>
          <w:szCs w:val="24"/>
        </w:rPr>
        <w:t xml:space="preserve"> de</w:t>
      </w:r>
      <w:r w:rsidR="00FF30E5" w:rsidRPr="00DB2E79">
        <w:rPr>
          <w:rFonts w:ascii="Arial" w:hAnsi="Arial" w:cs="Arial"/>
          <w:sz w:val="24"/>
          <w:szCs w:val="24"/>
        </w:rPr>
        <w:t xml:space="preserve"> </w:t>
      </w:r>
      <w:r w:rsidR="00DB2E79" w:rsidRPr="00DB2E79">
        <w:rPr>
          <w:rFonts w:ascii="Arial" w:hAnsi="Arial" w:cs="Arial"/>
          <w:sz w:val="24"/>
          <w:szCs w:val="24"/>
        </w:rPr>
        <w:t>janeiro</w:t>
      </w:r>
      <w:r w:rsidR="009C4135" w:rsidRPr="00DB2E79">
        <w:rPr>
          <w:rFonts w:ascii="Arial" w:hAnsi="Arial" w:cs="Arial"/>
          <w:sz w:val="24"/>
          <w:szCs w:val="24"/>
        </w:rPr>
        <w:t xml:space="preserve"> </w:t>
      </w:r>
      <w:r w:rsidR="00097D2E" w:rsidRPr="00DB2E79">
        <w:rPr>
          <w:rFonts w:ascii="Arial" w:hAnsi="Arial" w:cs="Arial"/>
          <w:sz w:val="24"/>
          <w:szCs w:val="24"/>
        </w:rPr>
        <w:t>de 202</w:t>
      </w:r>
      <w:r w:rsidR="00DB2E79" w:rsidRPr="00DB2E79">
        <w:rPr>
          <w:rFonts w:ascii="Arial" w:hAnsi="Arial" w:cs="Arial"/>
          <w:sz w:val="24"/>
          <w:szCs w:val="24"/>
        </w:rPr>
        <w:t>6</w:t>
      </w:r>
      <w:r w:rsidR="00097D2E" w:rsidRPr="00DB2E79">
        <w:rPr>
          <w:rFonts w:ascii="Arial" w:hAnsi="Arial" w:cs="Arial"/>
          <w:sz w:val="24"/>
          <w:szCs w:val="24"/>
        </w:rPr>
        <w:t>.</w:t>
      </w:r>
    </w:p>
    <w:p w14:paraId="3C622127" w14:textId="1B9EAE7C" w:rsidR="00105B64" w:rsidRPr="00DB2E79" w:rsidRDefault="00105B64" w:rsidP="00DB2E79">
      <w:pPr>
        <w:spacing w:before="100" w:beforeAutospacing="1" w:after="100" w:afterAutospacing="1" w:line="360" w:lineRule="auto"/>
        <w:jc w:val="center"/>
        <w:rPr>
          <w:rFonts w:ascii="Arial" w:hAnsi="Arial" w:cs="Arial"/>
          <w:sz w:val="24"/>
          <w:szCs w:val="24"/>
        </w:rPr>
      </w:pPr>
    </w:p>
    <w:p w14:paraId="43D46E29" w14:textId="6D3A5CDE" w:rsidR="002B4FC3" w:rsidRPr="00DB2E79" w:rsidRDefault="00AB4F8F" w:rsidP="00DB2E79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B2E79">
        <w:rPr>
          <w:rFonts w:ascii="Arial" w:hAnsi="Arial" w:cs="Arial"/>
          <w:b/>
          <w:bCs/>
          <w:sz w:val="24"/>
          <w:szCs w:val="24"/>
          <w:lang w:val="pt-BR"/>
        </w:rPr>
        <w:t>BRUNO SAVARRO</w:t>
      </w:r>
    </w:p>
    <w:p w14:paraId="085BECD7" w14:textId="779F57BD" w:rsidR="002F16B7" w:rsidRPr="00DB2E79" w:rsidRDefault="002B4FC3" w:rsidP="00DB2E79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B2E79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DB2E79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 w:rsidRPr="00DB2E79">
        <w:rPr>
          <w:rFonts w:ascii="Arial" w:hAnsi="Arial" w:cs="Arial"/>
          <w:b/>
          <w:bCs/>
          <w:sz w:val="24"/>
          <w:szCs w:val="24"/>
          <w:lang w:val="pt-BR"/>
        </w:rPr>
        <w:t>R</w:t>
      </w:r>
    </w:p>
    <w:p w14:paraId="31805536" w14:textId="62714E7C" w:rsidR="002F16B7" w:rsidRPr="00FF30E5" w:rsidRDefault="002F16B7" w:rsidP="00DB2E79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2E73C7E" w14:textId="4C08684B" w:rsidR="002F16B7" w:rsidRPr="00FF30E5" w:rsidRDefault="002F16B7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CE338" w14:textId="1775D27C" w:rsidR="002F16B7" w:rsidRPr="00FF30E5" w:rsidRDefault="002F16B7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E188B2F" w14:textId="2EA03D07" w:rsidR="002F16B7" w:rsidRPr="00FF30E5" w:rsidRDefault="002F16B7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2F16B7" w:rsidRPr="00FF30E5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725D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725D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5725D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725D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D31A5"/>
    <w:multiLevelType w:val="multilevel"/>
    <w:tmpl w:val="87647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64142">
    <w:abstractNumId w:val="4"/>
  </w:num>
  <w:num w:numId="2" w16cid:durableId="1168253291">
    <w:abstractNumId w:val="3"/>
  </w:num>
  <w:num w:numId="3" w16cid:durableId="1645044966">
    <w:abstractNumId w:val="6"/>
  </w:num>
  <w:num w:numId="4" w16cid:durableId="1606693148">
    <w:abstractNumId w:val="0"/>
  </w:num>
  <w:num w:numId="5" w16cid:durableId="178929454">
    <w:abstractNumId w:val="5"/>
  </w:num>
  <w:num w:numId="6" w16cid:durableId="727386531">
    <w:abstractNumId w:val="7"/>
  </w:num>
  <w:num w:numId="7" w16cid:durableId="120348397">
    <w:abstractNumId w:val="8"/>
  </w:num>
  <w:num w:numId="8" w16cid:durableId="666009424">
    <w:abstractNumId w:val="1"/>
  </w:num>
  <w:num w:numId="9" w16cid:durableId="323824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2B369F"/>
    <w:rsid w:val="002B4FC3"/>
    <w:rsid w:val="002D0E74"/>
    <w:rsid w:val="002F16B7"/>
    <w:rsid w:val="00305A74"/>
    <w:rsid w:val="003149DF"/>
    <w:rsid w:val="004240D3"/>
    <w:rsid w:val="004364FB"/>
    <w:rsid w:val="00457D0C"/>
    <w:rsid w:val="004A045F"/>
    <w:rsid w:val="004C316F"/>
    <w:rsid w:val="004C4BCF"/>
    <w:rsid w:val="005725D2"/>
    <w:rsid w:val="005C0D07"/>
    <w:rsid w:val="005C2168"/>
    <w:rsid w:val="005E4B6D"/>
    <w:rsid w:val="006D69DC"/>
    <w:rsid w:val="00725616"/>
    <w:rsid w:val="00744EE3"/>
    <w:rsid w:val="00792DF6"/>
    <w:rsid w:val="007C248B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458FA"/>
    <w:rsid w:val="00D62BF9"/>
    <w:rsid w:val="00DB2E79"/>
    <w:rsid w:val="00E373E8"/>
    <w:rsid w:val="00E623EA"/>
    <w:rsid w:val="00EC61E5"/>
    <w:rsid w:val="00F36915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DB2E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B2E7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2025-08-07T16:15:00Z</cp:lastPrinted>
  <dcterms:created xsi:type="dcterms:W3CDTF">2026-01-22T13:18:00Z</dcterms:created>
  <dcterms:modified xsi:type="dcterms:W3CDTF">2026-02-02T13:31:00Z</dcterms:modified>
</cp:coreProperties>
</file>