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09496" w14:textId="77777777" w:rsidR="008A5DB3" w:rsidRDefault="008A5DB3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1B3831F0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47B8E50E" w14:textId="77777777" w:rsidR="008A5DB3" w:rsidRDefault="008A5DB3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1F2ACAF5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3B0E3D">
        <w:rPr>
          <w:rFonts w:ascii="Cambria" w:hAnsi="Cambria" w:cstheme="minorHAnsi"/>
          <w:b/>
        </w:rPr>
        <w:t>AD</w:t>
      </w:r>
      <w:r w:rsidR="00FE588B">
        <w:rPr>
          <w:rFonts w:ascii="Cambria" w:hAnsi="Cambria" w:cstheme="minorHAnsi"/>
          <w:b/>
        </w:rPr>
        <w:t>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8A5DB3">
        <w:rPr>
          <w:rFonts w:ascii="Cambria" w:hAnsi="Cambria" w:cstheme="minorHAnsi"/>
          <w:b/>
        </w:rPr>
        <w:t>11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7432A109" w14:textId="77777777" w:rsidR="00F15ED1" w:rsidRDefault="00F15ED1" w:rsidP="001B4D26">
      <w:pPr>
        <w:spacing w:line="276" w:lineRule="auto"/>
        <w:rPr>
          <w:rFonts w:ascii="Cambria" w:hAnsi="Cambria" w:cstheme="minorHAnsi"/>
          <w:b/>
        </w:rPr>
      </w:pPr>
    </w:p>
    <w:p w14:paraId="5B6CAD25" w14:textId="77777777" w:rsidR="008A5DB3" w:rsidRPr="00813B8A" w:rsidRDefault="008A5DB3" w:rsidP="001B4D26">
      <w:pPr>
        <w:spacing w:line="276" w:lineRule="auto"/>
        <w:rPr>
          <w:rFonts w:ascii="Cambria" w:hAnsi="Cambria" w:cstheme="minorHAnsi"/>
          <w:b/>
        </w:rPr>
      </w:pPr>
    </w:p>
    <w:p w14:paraId="00CD16F4" w14:textId="40EEB924" w:rsidR="00E41A2A" w:rsidRPr="00453477" w:rsidRDefault="00E41A2A" w:rsidP="00E41A2A">
      <w:pPr>
        <w:rPr>
          <w:rFonts w:ascii="Cambria" w:hAnsi="Cambria"/>
        </w:rPr>
      </w:pPr>
      <w:bookmarkStart w:id="0" w:name="_Hlk146184502"/>
      <w:r w:rsidRPr="00453477">
        <w:rPr>
          <w:rFonts w:ascii="Cambria" w:hAnsi="Cambria" w:cstheme="minorHAnsi"/>
          <w:b/>
        </w:rPr>
        <w:t>PROPOSIÇÃO:</w:t>
      </w:r>
      <w:r w:rsidRPr="00453477">
        <w:rPr>
          <w:rFonts w:ascii="Cambria" w:hAnsi="Cambria" w:cstheme="minorHAnsi"/>
        </w:rPr>
        <w:t xml:space="preserve"> </w:t>
      </w:r>
      <w:r w:rsidRPr="00453477">
        <w:rPr>
          <w:rFonts w:ascii="Cambria" w:hAnsi="Cambria"/>
        </w:rPr>
        <w:t>Projeto de Lei n.º 0</w:t>
      </w:r>
      <w:r w:rsidR="00A550AB">
        <w:rPr>
          <w:rFonts w:ascii="Cambria" w:hAnsi="Cambria"/>
        </w:rPr>
        <w:t>11</w:t>
      </w:r>
      <w:r w:rsidRPr="00453477">
        <w:rPr>
          <w:rFonts w:ascii="Cambria" w:hAnsi="Cambria"/>
        </w:rPr>
        <w:t>/2024</w:t>
      </w:r>
    </w:p>
    <w:p w14:paraId="56F634DA" w14:textId="58BC87BF" w:rsidR="00E41A2A" w:rsidRPr="00453477" w:rsidRDefault="00E41A2A" w:rsidP="00E41A2A">
      <w:pPr>
        <w:spacing w:line="276" w:lineRule="auto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AUTORIA:</w:t>
      </w:r>
      <w:r w:rsidRPr="00453477">
        <w:rPr>
          <w:rFonts w:ascii="Cambria" w:hAnsi="Cambria" w:cstheme="minorHAnsi"/>
        </w:rPr>
        <w:t xml:space="preserve"> Comissão de </w:t>
      </w:r>
      <w:r>
        <w:rPr>
          <w:rFonts w:ascii="Cambria" w:hAnsi="Cambria" w:cstheme="minorHAnsi"/>
        </w:rPr>
        <w:t xml:space="preserve">Finanças e Orçamentos </w:t>
      </w:r>
    </w:p>
    <w:p w14:paraId="3E568176" w14:textId="5E79EEE0" w:rsidR="00E41A2A" w:rsidRPr="00453477" w:rsidRDefault="00E41A2A" w:rsidP="00E41A2A">
      <w:pPr>
        <w:spacing w:line="276" w:lineRule="auto"/>
        <w:jc w:val="both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EMENTA:</w:t>
      </w:r>
      <w:r w:rsidRPr="00453477">
        <w:rPr>
          <w:rFonts w:ascii="Cambria" w:hAnsi="Cambria" w:cstheme="minorHAnsi"/>
        </w:rPr>
        <w:t xml:space="preserve"> </w:t>
      </w:r>
      <w:r w:rsidR="008A5DB3" w:rsidRPr="00E232E0">
        <w:rPr>
          <w:rFonts w:ascii="Cambria" w:hAnsi="Cambria"/>
        </w:rPr>
        <w:t>“</w:t>
      </w:r>
      <w:r w:rsidR="008A5DB3" w:rsidRPr="00E232E0">
        <w:rPr>
          <w:rFonts w:ascii="Cambria" w:hAnsi="Cambria" w:cs="Arial"/>
        </w:rPr>
        <w:t>DISPÕE SOBRE O PROCEDIMENTO PARA A INSTALAÇÃO DE INFRAESTRUTURA DE SUPORTE PARA ESTAÇÃO TRANSMISSORA DE RADIOCOMUNICAÇÃO - ETR AUTORIZADA PELA AGÊNCIA NACIONAL DE TELECOMUNICAÇÕES - ANATEL, NOS TERMOS DA LEGISLAÇÃO FEDERAL VIGENTE</w:t>
      </w:r>
      <w:r w:rsidR="008A5DB3" w:rsidRPr="00E232E0">
        <w:rPr>
          <w:rFonts w:ascii="Cambria" w:hAnsi="Cambria"/>
        </w:rPr>
        <w:t>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60368D4E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</w:t>
      </w:r>
      <w:r w:rsidR="00A550AB">
        <w:rPr>
          <w:rFonts w:ascii="Cambria" w:hAnsi="Cambria"/>
        </w:rPr>
        <w:t xml:space="preserve">do artigo 76, §4º e artigo 106, ambos da </w:t>
      </w:r>
      <w:r w:rsidR="00A550AB" w:rsidRPr="002A02F7">
        <w:rPr>
          <w:rFonts w:ascii="Cambria" w:hAnsi="Cambria" w:cs="Arial"/>
          <w:bCs/>
        </w:rPr>
        <w:t xml:space="preserve">Resolução n.º 4/2019 </w:t>
      </w:r>
      <w:r w:rsidR="00A550AB">
        <w:rPr>
          <w:rFonts w:ascii="Cambria" w:hAnsi="Cambria"/>
        </w:rPr>
        <w:t>(</w:t>
      </w:r>
      <w:r w:rsidRPr="00813B8A">
        <w:rPr>
          <w:rFonts w:ascii="Cambria" w:hAnsi="Cambria" w:cstheme="minorHAnsi"/>
        </w:rPr>
        <w:t>Regimento Interno da Câmara de Vereadores</w:t>
      </w:r>
      <w:r w:rsidR="00A550AB">
        <w:rPr>
          <w:rFonts w:ascii="Cambria" w:hAnsi="Cambria" w:cstheme="minorHAnsi"/>
        </w:rPr>
        <w:t>)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7A1ACE">
        <w:rPr>
          <w:rFonts w:ascii="Cambria" w:hAnsi="Cambria"/>
          <w:b/>
          <w:bCs/>
        </w:rPr>
        <w:t>Aditiva</w:t>
      </w:r>
      <w:r w:rsidRPr="00813B8A">
        <w:rPr>
          <w:rFonts w:ascii="Cambria" w:hAnsi="Cambria" w:cstheme="minorHAnsi"/>
        </w:rPr>
        <w:t xml:space="preserve"> 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813B8A">
        <w:rPr>
          <w:rFonts w:ascii="Cambria" w:hAnsi="Cambria" w:cstheme="minorHAnsi"/>
        </w:rPr>
        <w:t xml:space="preserve">n.º </w:t>
      </w:r>
      <w:r w:rsidR="00E41A2A">
        <w:rPr>
          <w:rFonts w:ascii="Cambria" w:hAnsi="Cambria" w:cstheme="minorHAnsi"/>
        </w:rPr>
        <w:t>0</w:t>
      </w:r>
      <w:r w:rsidR="004C420B">
        <w:rPr>
          <w:rFonts w:ascii="Cambria" w:hAnsi="Cambria" w:cstheme="minorHAnsi"/>
        </w:rPr>
        <w:t>1</w:t>
      </w:r>
      <w:r w:rsidR="008A5DB3">
        <w:rPr>
          <w:rFonts w:ascii="Cambria" w:hAnsi="Cambria" w:cstheme="minorHAnsi"/>
        </w:rPr>
        <w:t>2</w:t>
      </w:r>
      <w:r w:rsidR="00567552"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  <w:r w:rsidR="007A1ACE">
        <w:rPr>
          <w:rFonts w:ascii="Cambria" w:hAnsi="Cambria" w:cstheme="minorHAnsi"/>
        </w:rPr>
        <w:t>.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A2F685" w14:textId="77777777" w:rsidR="008A5DB3" w:rsidRPr="00E232E0" w:rsidRDefault="008A5DB3" w:rsidP="008A5DB3">
      <w:pPr>
        <w:jc w:val="both"/>
        <w:rPr>
          <w:rFonts w:ascii="Cambria" w:hAnsi="Cambria"/>
        </w:rPr>
      </w:pPr>
      <w:bookmarkStart w:id="1" w:name="_Hlk136867863"/>
      <w:r w:rsidRPr="00E232E0">
        <w:rPr>
          <w:rFonts w:ascii="Cambria" w:hAnsi="Cambria"/>
        </w:rPr>
        <w:t xml:space="preserve">Acrescenta-se na redação </w:t>
      </w:r>
      <w:r>
        <w:rPr>
          <w:rFonts w:ascii="Cambria" w:hAnsi="Cambria"/>
        </w:rPr>
        <w:t>os artigos 21, 22 e 23</w:t>
      </w:r>
      <w:r w:rsidRPr="00E232E0">
        <w:rPr>
          <w:rFonts w:ascii="Cambria" w:hAnsi="Cambria"/>
        </w:rPr>
        <w:t>:</w:t>
      </w:r>
    </w:p>
    <w:p w14:paraId="29D8372A" w14:textId="77777777" w:rsidR="008A5DB3" w:rsidRPr="00E232E0" w:rsidRDefault="008A5DB3" w:rsidP="008A5DB3">
      <w:pPr>
        <w:jc w:val="both"/>
        <w:rPr>
          <w:rFonts w:ascii="Cambria" w:hAnsi="Cambria"/>
        </w:rPr>
      </w:pPr>
    </w:p>
    <w:p w14:paraId="66C920FE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>Art. 21. Aplicam-se subsidiariamente a esta Lei, no que couber, as legislações municipais relativas ao uso e ocupação do solo e às posturas municipais ou em norma que vier a substituí-las.</w:t>
      </w:r>
    </w:p>
    <w:p w14:paraId="4D03AF34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</w:p>
    <w:p w14:paraId="21652C31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 xml:space="preserve">Art. 22. Ficam as empresas e as concessionárias que fornecem telefonia fixa, banda larga, televisão a cabo ou outro serviço, por meio de rede aérea, obrigadas a realizar a identificação da fiação e a retirarem de postes fiação excedente e sem uso, o alinhamento dos cabos utilizados e a retirada dos cabos e demais petrechos inutilizados. </w:t>
      </w:r>
    </w:p>
    <w:p w14:paraId="415D2686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</w:p>
    <w:p w14:paraId="2D9BAA8A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>Parágrafo único. Em caso de substituição do poste, a empresa concessionária ou permissionária de energia elétrica fica obrigada a notificar as demais empresas que utilizam os postes como suporte de seus cabeamentos, a fim de que possam realizar o realinhamento dos cabos e demais petrechos.</w:t>
      </w:r>
    </w:p>
    <w:p w14:paraId="47EA2B07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</w:p>
    <w:p w14:paraId="7D817C89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  <w:r w:rsidRPr="005A5570">
        <w:rPr>
          <w:rFonts w:ascii="Cambria" w:hAnsi="Cambria" w:cs="Arial"/>
          <w:bCs/>
        </w:rPr>
        <w:t xml:space="preserve">Art. 23. Os procedimentos necessários para o cadastramento e licenciamento das </w:t>
      </w:r>
      <w:proofErr w:type="spellStart"/>
      <w:r w:rsidRPr="005A5570">
        <w:rPr>
          <w:rFonts w:ascii="Cambria" w:hAnsi="Cambria" w:cs="Arial"/>
          <w:bCs/>
        </w:rPr>
        <w:t>ETRs</w:t>
      </w:r>
      <w:proofErr w:type="spellEnd"/>
      <w:r w:rsidRPr="005A5570">
        <w:rPr>
          <w:rFonts w:ascii="Cambria" w:hAnsi="Cambria" w:cs="Arial"/>
          <w:bCs/>
        </w:rPr>
        <w:t xml:space="preserve"> e demais aspectos desta Lei serão regulamentados por Decreto do Chefe do Poder Executivo Municipal. </w:t>
      </w:r>
    </w:p>
    <w:p w14:paraId="6B93A188" w14:textId="77777777" w:rsidR="008A5DB3" w:rsidRPr="005A5570" w:rsidRDefault="008A5DB3" w:rsidP="008A5DB3">
      <w:pPr>
        <w:ind w:left="2268"/>
        <w:jc w:val="both"/>
        <w:rPr>
          <w:rFonts w:ascii="Cambria" w:hAnsi="Cambria" w:cs="Arial"/>
          <w:bCs/>
        </w:rPr>
      </w:pPr>
    </w:p>
    <w:p w14:paraId="19A8D1B9" w14:textId="77777777" w:rsidR="008A5DB3" w:rsidRDefault="008A5DB3" w:rsidP="008A5DB3">
      <w:pPr>
        <w:ind w:left="2268"/>
        <w:jc w:val="both"/>
        <w:rPr>
          <w:rFonts w:ascii="Cambria" w:hAnsi="Cambria"/>
        </w:rPr>
      </w:pPr>
      <w:r w:rsidRPr="005A5570">
        <w:rPr>
          <w:rFonts w:ascii="Cambria" w:hAnsi="Cambria" w:cs="Arial"/>
          <w:bCs/>
        </w:rPr>
        <w:t xml:space="preserve">Parágrafo único. As empresas e as concessionárias referidas nesta Lei, no ato da renovação da concessão, precisarão, </w:t>
      </w:r>
      <w:r w:rsidRPr="005A5570">
        <w:rPr>
          <w:rFonts w:ascii="Cambria" w:hAnsi="Cambria" w:cs="Arial"/>
          <w:bCs/>
        </w:rPr>
        <w:lastRenderedPageBreak/>
        <w:t>obrigatoriamente, se adequar às suas disposições, sob pena de incidência da multa.</w:t>
      </w:r>
    </w:p>
    <w:p w14:paraId="41A9CB23" w14:textId="77777777" w:rsidR="007A1ACE" w:rsidRDefault="007A1ACE" w:rsidP="0051467C">
      <w:pPr>
        <w:spacing w:line="276" w:lineRule="auto"/>
        <w:jc w:val="right"/>
        <w:rPr>
          <w:rFonts w:ascii="Cambria" w:hAnsi="Cambria" w:cstheme="minorHAnsi"/>
        </w:rPr>
      </w:pPr>
    </w:p>
    <w:p w14:paraId="7EB920C3" w14:textId="77777777" w:rsidR="008A5DB3" w:rsidRDefault="008A5DB3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CC9DA58" w14:textId="70762011" w:rsidR="0051467C" w:rsidRDefault="0051467C" w:rsidP="0051467C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C420B">
        <w:rPr>
          <w:rFonts w:ascii="Cambria" w:hAnsi="Cambria" w:cstheme="minorHAnsi"/>
        </w:rPr>
        <w:t>22 de abril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26CA23E8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3D04F21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51467C" w:rsidRPr="00813B8A" w14:paraId="6A1AA5E9" w14:textId="77777777" w:rsidTr="004C420B">
        <w:trPr>
          <w:jc w:val="center"/>
        </w:trPr>
        <w:tc>
          <w:tcPr>
            <w:tcW w:w="4181" w:type="dxa"/>
          </w:tcPr>
          <w:p w14:paraId="7A5F2DF5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30730CFC" w14:textId="77777777" w:rsidR="0051467C" w:rsidRPr="00497C01" w:rsidRDefault="0051467C" w:rsidP="00264641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ADRIANO DIAS FURTADO</w:t>
            </w:r>
          </w:p>
          <w:p w14:paraId="48C5F87D" w14:textId="77777777" w:rsidR="0051467C" w:rsidRPr="00813B8A" w:rsidRDefault="0051467C" w:rsidP="00264641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739" w:type="dxa"/>
          </w:tcPr>
          <w:p w14:paraId="6DDA9E30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76F37BEA" w14:textId="77777777" w:rsidR="0051467C" w:rsidRPr="00497C01" w:rsidRDefault="0051467C" w:rsidP="00264641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75E5B02C" w14:textId="77777777" w:rsidR="0051467C" w:rsidRPr="00813B8A" w:rsidRDefault="0051467C" w:rsidP="0026464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94" w:type="dxa"/>
          </w:tcPr>
          <w:p w14:paraId="07A4850B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4D90B09E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42D46B06" w14:textId="77777777" w:rsidR="0051467C" w:rsidRPr="00813B8A" w:rsidRDefault="0051467C" w:rsidP="00264641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</w:tbl>
    <w:p w14:paraId="60E3D7EA" w14:textId="77777777" w:rsidR="0051467C" w:rsidRPr="00813B8A" w:rsidRDefault="0051467C" w:rsidP="001B4D26">
      <w:pPr>
        <w:jc w:val="both"/>
        <w:rPr>
          <w:rFonts w:ascii="Cambria" w:hAnsi="Cambria" w:cstheme="minorHAnsi"/>
          <w:b/>
        </w:rPr>
      </w:pPr>
    </w:p>
    <w:bookmarkEnd w:id="1"/>
    <w:p w14:paraId="243AC632" w14:textId="77777777" w:rsidR="00E41A2A" w:rsidRDefault="00E41A2A" w:rsidP="00F80B12">
      <w:pPr>
        <w:jc w:val="center"/>
        <w:rPr>
          <w:rFonts w:ascii="Cambria" w:hAnsi="Cambria" w:cstheme="minorHAnsi"/>
          <w:b/>
        </w:rPr>
      </w:pPr>
    </w:p>
    <w:p w14:paraId="395231E8" w14:textId="3F47F7F3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2238590" w14:textId="3B722CDE" w:rsidR="00F61B79" w:rsidRDefault="00F61B79" w:rsidP="001520C7">
      <w:pPr>
        <w:spacing w:line="276" w:lineRule="auto"/>
        <w:jc w:val="both"/>
        <w:rPr>
          <w:rFonts w:ascii="Cambria" w:hAnsi="Cambria" w:cstheme="minorHAnsi"/>
        </w:rPr>
      </w:pPr>
      <w:r w:rsidRPr="00F61B79">
        <w:rPr>
          <w:rFonts w:ascii="Cambria" w:hAnsi="Cambria" w:cstheme="minorHAnsi"/>
        </w:rPr>
        <w:t xml:space="preserve">Justifica-se a apresentação da presente emenda aditiva, tendo em vista que, embora </w:t>
      </w:r>
      <w:r w:rsidR="008A5DB3">
        <w:rPr>
          <w:rFonts w:ascii="Cambria" w:hAnsi="Cambria" w:cstheme="minorHAnsi"/>
        </w:rPr>
        <w:t>a minuta do</w:t>
      </w:r>
      <w:r w:rsidRPr="00F61B79">
        <w:rPr>
          <w:rFonts w:ascii="Cambria" w:hAnsi="Cambria" w:cstheme="minorHAnsi"/>
        </w:rPr>
        <w:t xml:space="preserve"> Projeto de Lei </w:t>
      </w:r>
      <w:r w:rsidR="008A5DB3">
        <w:rPr>
          <w:rFonts w:ascii="Cambria" w:hAnsi="Cambria" w:cstheme="minorHAnsi"/>
        </w:rPr>
        <w:t>tenha vindo da própria ANATEL, era necessário adequar o mesmo a realidade do nosso Município, usando a minuta apenas como base</w:t>
      </w:r>
      <w:r>
        <w:rPr>
          <w:rFonts w:ascii="Cambria" w:hAnsi="Cambria" w:cstheme="minorHAnsi"/>
        </w:rPr>
        <w:t>.</w:t>
      </w:r>
      <w:r w:rsidR="008A5DB3">
        <w:rPr>
          <w:rFonts w:ascii="Cambria" w:hAnsi="Cambria" w:cstheme="minorHAnsi"/>
        </w:rPr>
        <w:t xml:space="preserve"> </w:t>
      </w:r>
      <w:r w:rsidR="008A5DB3" w:rsidRPr="008A5DB3">
        <w:rPr>
          <w:rFonts w:ascii="Cambria" w:hAnsi="Cambria" w:cstheme="minorHAnsi"/>
        </w:rPr>
        <w:t xml:space="preserve">Ficam </w:t>
      </w:r>
      <w:r w:rsidR="008A5DB3">
        <w:rPr>
          <w:rFonts w:ascii="Cambria" w:hAnsi="Cambria" w:cstheme="minorHAnsi"/>
        </w:rPr>
        <w:t xml:space="preserve">ainda </w:t>
      </w:r>
      <w:r w:rsidR="008A5DB3" w:rsidRPr="008A5DB3">
        <w:rPr>
          <w:rFonts w:ascii="Cambria" w:hAnsi="Cambria" w:cstheme="minorHAnsi"/>
        </w:rPr>
        <w:t>renumerados os artigos posteriores.</w:t>
      </w:r>
    </w:p>
    <w:p w14:paraId="04115773" w14:textId="77777777" w:rsidR="00F61B79" w:rsidRDefault="00F61B79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37C7B902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3417151" w14:textId="6EA91901" w:rsidR="001E371C" w:rsidRDefault="0096001D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 w:rsidR="00586BD8">
        <w:rPr>
          <w:rFonts w:ascii="Cambria" w:hAnsi="Cambria" w:cstheme="minorHAnsi"/>
        </w:rPr>
        <w:t xml:space="preserve">SC, </w:t>
      </w:r>
      <w:r w:rsidR="004C420B">
        <w:rPr>
          <w:rFonts w:ascii="Cambria" w:hAnsi="Cambria" w:cstheme="minorHAnsi"/>
        </w:rPr>
        <w:t>22 de abril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399F2E18" w:rsidR="00C00C18" w:rsidRDefault="00F61B79" w:rsidP="00F61B79">
      <w:pPr>
        <w:tabs>
          <w:tab w:val="left" w:pos="6123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ab/>
      </w:r>
    </w:p>
    <w:p w14:paraId="4553C6F7" w14:textId="77777777" w:rsidR="00F61B79" w:rsidRPr="00813B8A" w:rsidRDefault="00F61B79" w:rsidP="00F61B79">
      <w:pPr>
        <w:tabs>
          <w:tab w:val="left" w:pos="6123"/>
        </w:tabs>
        <w:spacing w:line="276" w:lineRule="auto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84"/>
        <w:gridCol w:w="2409"/>
        <w:gridCol w:w="142"/>
        <w:gridCol w:w="2114"/>
        <w:gridCol w:w="154"/>
      </w:tblGrid>
      <w:tr w:rsidR="00E41A2A" w:rsidRPr="00813B8A" w14:paraId="6D98CCDC" w14:textId="77777777" w:rsidTr="00586BD8">
        <w:trPr>
          <w:gridAfter w:val="1"/>
          <w:wAfter w:w="154" w:type="dxa"/>
          <w:jc w:val="center"/>
        </w:trPr>
        <w:tc>
          <w:tcPr>
            <w:tcW w:w="4111" w:type="dxa"/>
          </w:tcPr>
          <w:p w14:paraId="3F4EBB00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</w:p>
          <w:p w14:paraId="4A68D62D" w14:textId="77777777" w:rsidR="00E41A2A" w:rsidRPr="00497C01" w:rsidRDefault="00E41A2A" w:rsidP="00E41A2A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2" w:name="_Hlk158879914"/>
            <w:r>
              <w:rPr>
                <w:rFonts w:ascii="Cambria" w:hAnsi="Cambria" w:cs="Arial"/>
                <w:b/>
              </w:rPr>
              <w:t>ADRIANO DIAS FURTADO</w:t>
            </w:r>
          </w:p>
          <w:bookmarkEnd w:id="2"/>
          <w:p w14:paraId="5499825A" w14:textId="728DA5E8" w:rsidR="00E41A2A" w:rsidRPr="00813B8A" w:rsidRDefault="00E41A2A" w:rsidP="00E41A2A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693" w:type="dxa"/>
            <w:gridSpan w:val="2"/>
          </w:tcPr>
          <w:p w14:paraId="0F65E3E5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</w:p>
          <w:p w14:paraId="52E486E8" w14:textId="77777777" w:rsidR="00E41A2A" w:rsidRPr="00497C01" w:rsidRDefault="00E41A2A" w:rsidP="00E41A2A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202A8F90" w14:textId="48D8E293" w:rsidR="00E41A2A" w:rsidRPr="00813B8A" w:rsidRDefault="00E41A2A" w:rsidP="00E41A2A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56" w:type="dxa"/>
            <w:gridSpan w:val="2"/>
          </w:tcPr>
          <w:p w14:paraId="55E93C5B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6FBD43A6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1BD24B20" w14:textId="535DF0BC" w:rsidR="00E41A2A" w:rsidRPr="00813B8A" w:rsidRDefault="00E41A2A" w:rsidP="00E41A2A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  <w:tr w:rsidR="00E41A2A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D8AD803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  <w:gridSpan w:val="2"/>
          </w:tcPr>
          <w:p w14:paraId="73E94F93" w14:textId="6AB42F63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5FBE2598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F66E3">
      <w:headerReference w:type="default" r:id="rId8"/>
      <w:footerReference w:type="default" r:id="rId9"/>
      <w:pgSz w:w="11906" w:h="16838"/>
      <w:pgMar w:top="2147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492"/>
    <w:rsid w:val="001237BF"/>
    <w:rsid w:val="00125475"/>
    <w:rsid w:val="00125B7C"/>
    <w:rsid w:val="0013115F"/>
    <w:rsid w:val="001367E9"/>
    <w:rsid w:val="00146F5E"/>
    <w:rsid w:val="001520C7"/>
    <w:rsid w:val="00156A77"/>
    <w:rsid w:val="001604B2"/>
    <w:rsid w:val="00165630"/>
    <w:rsid w:val="001804E6"/>
    <w:rsid w:val="00190287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37DC"/>
    <w:rsid w:val="002F5BFD"/>
    <w:rsid w:val="003070BD"/>
    <w:rsid w:val="00341DC2"/>
    <w:rsid w:val="00356E51"/>
    <w:rsid w:val="00356F24"/>
    <w:rsid w:val="00364D2B"/>
    <w:rsid w:val="00366463"/>
    <w:rsid w:val="00367AA3"/>
    <w:rsid w:val="003A3E7B"/>
    <w:rsid w:val="003A48A8"/>
    <w:rsid w:val="003B0E3D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420B"/>
    <w:rsid w:val="004D0AC5"/>
    <w:rsid w:val="004E0A82"/>
    <w:rsid w:val="004E5495"/>
    <w:rsid w:val="004F5AC0"/>
    <w:rsid w:val="0050534A"/>
    <w:rsid w:val="005079E1"/>
    <w:rsid w:val="00510E52"/>
    <w:rsid w:val="0051467C"/>
    <w:rsid w:val="00522B59"/>
    <w:rsid w:val="00527DCC"/>
    <w:rsid w:val="00530B8A"/>
    <w:rsid w:val="005318D6"/>
    <w:rsid w:val="00545297"/>
    <w:rsid w:val="0054540B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E6588"/>
    <w:rsid w:val="005F1FE8"/>
    <w:rsid w:val="00605FDC"/>
    <w:rsid w:val="006062AE"/>
    <w:rsid w:val="0061423F"/>
    <w:rsid w:val="006274D0"/>
    <w:rsid w:val="00633AFF"/>
    <w:rsid w:val="00645204"/>
    <w:rsid w:val="00646A02"/>
    <w:rsid w:val="00653AC3"/>
    <w:rsid w:val="00657E25"/>
    <w:rsid w:val="00675422"/>
    <w:rsid w:val="006A35C9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A1ACE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37362"/>
    <w:rsid w:val="008428C2"/>
    <w:rsid w:val="0084558A"/>
    <w:rsid w:val="00853FD0"/>
    <w:rsid w:val="00856EBA"/>
    <w:rsid w:val="00872192"/>
    <w:rsid w:val="0087524E"/>
    <w:rsid w:val="00884643"/>
    <w:rsid w:val="0088777F"/>
    <w:rsid w:val="0089203F"/>
    <w:rsid w:val="008A49E4"/>
    <w:rsid w:val="008A5DB3"/>
    <w:rsid w:val="008B27E7"/>
    <w:rsid w:val="008B3D75"/>
    <w:rsid w:val="008B49A0"/>
    <w:rsid w:val="008B6C4E"/>
    <w:rsid w:val="008E1E24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A6ED4"/>
    <w:rsid w:val="009B26DA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550AB"/>
    <w:rsid w:val="00A77CBC"/>
    <w:rsid w:val="00A81456"/>
    <w:rsid w:val="00A90573"/>
    <w:rsid w:val="00AA1164"/>
    <w:rsid w:val="00AC5BBD"/>
    <w:rsid w:val="00AD7C8E"/>
    <w:rsid w:val="00AE15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1A2A"/>
    <w:rsid w:val="00E47003"/>
    <w:rsid w:val="00E53F14"/>
    <w:rsid w:val="00E77C74"/>
    <w:rsid w:val="00EA6F1A"/>
    <w:rsid w:val="00EB4E9E"/>
    <w:rsid w:val="00ED339C"/>
    <w:rsid w:val="00EE0EAA"/>
    <w:rsid w:val="00EF70A8"/>
    <w:rsid w:val="00F03E95"/>
    <w:rsid w:val="00F114AC"/>
    <w:rsid w:val="00F126CF"/>
    <w:rsid w:val="00F13C6B"/>
    <w:rsid w:val="00F15ED1"/>
    <w:rsid w:val="00F44DCC"/>
    <w:rsid w:val="00F5104E"/>
    <w:rsid w:val="00F55BB7"/>
    <w:rsid w:val="00F61B79"/>
    <w:rsid w:val="00F624E8"/>
    <w:rsid w:val="00F70FFA"/>
    <w:rsid w:val="00F75245"/>
    <w:rsid w:val="00F75D98"/>
    <w:rsid w:val="00F77D4A"/>
    <w:rsid w:val="00F80B12"/>
    <w:rsid w:val="00F86F42"/>
    <w:rsid w:val="00F92D40"/>
    <w:rsid w:val="00F96DEA"/>
    <w:rsid w:val="00FA4C2D"/>
    <w:rsid w:val="00FA4C5B"/>
    <w:rsid w:val="00FB1634"/>
    <w:rsid w:val="00FB1D41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2505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2024-04-01T18:47:00Z</cp:lastPrinted>
  <dcterms:created xsi:type="dcterms:W3CDTF">2024-04-29T15:16:00Z</dcterms:created>
  <dcterms:modified xsi:type="dcterms:W3CDTF">2024-04-29T15:25:00Z</dcterms:modified>
</cp:coreProperties>
</file>