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DECRETO LEGISLATIVO Nº 598,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Concede a Comenda “Alexandre Torquetti”  ao 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MARCELO RICARDO AFONSO DA SILVA. </w:t>
      </w:r>
    </w:p>
    <w:p w:rsidR="00000000" w:rsidDel="00000000" w:rsidP="00000000" w:rsidRDefault="00000000" w:rsidRPr="00000000" w14:paraId="00000006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Fica concedida a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Comenda “Alexandre Torquetti”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ao Senhor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,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MARCELO RICARDO AFONSO DA SILVA,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nos termos do Artigo 240, II, da Resolução nº 451,  de 1º de junho de 2023.</w:t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10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Adriano Alvarenga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Presidente</w:t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Pastora Sônia Andrade</w:t>
      </w:r>
    </w:p>
    <w:p w:rsidR="00000000" w:rsidDel="00000000" w:rsidP="00000000" w:rsidRDefault="00000000" w:rsidRPr="00000000" w14:paraId="0000001B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1ª Secretária</w:t>
      </w:r>
    </w:p>
    <w:p w:rsidR="00000000" w:rsidDel="00000000" w:rsidP="00000000" w:rsidRDefault="00000000" w:rsidRPr="00000000" w14:paraId="0000001C">
      <w:pPr>
        <w:widowControl w:val="0"/>
        <w:ind w:left="4194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ind w:left="4194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subscript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1"/>
    <w:next w:val="Normal11"/>
    <w:qFormat w:val="1"/>
    <w:pPr>
      <w:widowControl w:val="1"/>
      <w:suppressAutoHyphens w:val="0"/>
      <w:overflowPunct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sz w:val="19"/>
      <w:szCs w:val="19"/>
      <w:effect w:val="none"/>
      <w:vertAlign w:val="subscript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1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BodyText">
    <w:name w:val="Body Text"/>
    <w:basedOn w:val="Normal11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9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">
    <w:name w:val="Caption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dice">
    <w:name w:val="Índice"/>
    <w:basedOn w:val="Normal11"/>
    <w:qFormat w:val="1"/>
    <w:pPr>
      <w:widowControl w:val="1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">
    <w:name w:val="Caption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">
    <w:name w:val="Caption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">
    <w:name w:val="Caption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">
    <w:name w:val="Caption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">
    <w:name w:val="Caption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">
    <w:name w:val="Caption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">
    <w:name w:val="Caption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">
    <w:name w:val="Caption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">
    <w:name w:val="Caption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">
    <w:name w:val="Caption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">
    <w:name w:val="Caption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">
    <w:name w:val="Caption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">
    <w:name w:val="Caption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1">
    <w:name w:val="Caption1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bealhoeRodap">
    <w:name w:val="Cabeçalho e Rodapé"/>
    <w:basedOn w:val="Normal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Header">
    <w:name w:val="Header"/>
    <w:basedOn w:val="Normal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orpodetexto2">
    <w:name w:val="Corpo de texto 2"/>
    <w:basedOn w:val="Normal11"/>
    <w:qFormat w:val="1"/>
    <w:pPr>
      <w:widowControl w:val="1"/>
      <w:suppressAutoHyphens w:val="0"/>
      <w:overflowPunct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8"/>
      <w:szCs w:val="24"/>
      <w:effect w:val="none"/>
      <w:vertAlign w:val="subscript"/>
      <w:em w:val="none"/>
      <w:lang w:bidi="hi-IN" w:eastAsia="zh-CN" w:val="pt-BR"/>
    </w:rPr>
  </w:style>
  <w:style w:type="paragraph" w:styleId="BodyTextIndent">
    <w:name w:val="Body Text Indent"/>
    <w:basedOn w:val="Normal11"/>
    <w:qFormat w:val="1"/>
    <w:pPr>
      <w:widowControl w:val="1"/>
      <w:suppressAutoHyphens w:val="0"/>
      <w:overflowPunct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extoembloco">
    <w:name w:val="WW-Texto em bloco"/>
    <w:basedOn w:val="Normal11"/>
    <w:qFormat w:val="1"/>
    <w:pPr>
      <w:widowControl w:val="0"/>
      <w:suppressAutoHyphens w:val="0"/>
      <w:overflowPunct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sz w:val="24"/>
      <w:szCs w:val="20"/>
      <w:effect w:val="none"/>
      <w:vertAlign w:val="subscript"/>
      <w:em w:val="none"/>
      <w:lang w:bidi="hi-IN" w:eastAsia="zh-CN" w:val="pt-BR"/>
    </w:rPr>
  </w:style>
  <w:style w:type="paragraph" w:styleId="Caption1111111111111111">
    <w:name w:val="Caption11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1111111">
    <w:name w:val="WW-Título1111111"/>
    <w:basedOn w:val="Normal11"/>
    <w:qFormat w:val="1"/>
    <w:pPr>
      <w:widowControl w:val="1"/>
      <w:suppressAutoHyphens w:val="0"/>
      <w:overflowPunct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Contedodatabela">
    <w:name w:val="Conteúdo da tabela"/>
    <w:basedOn w:val="Normal11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jc w:val="center"/>
      <w:textAlignment w:val="top"/>
      <w:outlineLvl w:val="9"/>
    </w:pPr>
    <w:rPr>
      <w:rFonts w:ascii="Liberation Serif" w:cs="Lohit Devanagari" w:eastAsia="Noto Serif CJK SC" w:hAnsi="Liberation Serif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/R1wPuuAVo/qSMobzfYEvq33QA==">CgMxLjA4AHIhMTYtT0lvand4R2tESlgyVUJscGp5QzRBVjZHYmw3Q2NN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2019-07-19T15:14:22Z</dcterms:created>
</cp:coreProperties>
</file>