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B2473" w14:textId="428F8B8E" w:rsidR="00BE7986" w:rsidRPr="007813EB" w:rsidRDefault="00BE7986" w:rsidP="002D5D54">
      <w:pPr>
        <w:spacing w:line="240" w:lineRule="auto"/>
        <w:rPr>
          <w:rFonts w:ascii="Times New Roman" w:hAnsi="Times New Roman" w:cs="Times New Roman"/>
        </w:rPr>
      </w:pPr>
      <w:r w:rsidRPr="007813EB">
        <w:rPr>
          <w:rFonts w:ascii="Times New Roman" w:hAnsi="Times New Roman" w:cs="Times New Roman"/>
        </w:rPr>
        <w:t>PROJETO DE LEI N.º</w:t>
      </w:r>
      <w:r w:rsidR="00A03892" w:rsidRPr="007813EB">
        <w:rPr>
          <w:rFonts w:ascii="Times New Roman" w:hAnsi="Times New Roman" w:cs="Times New Roman"/>
        </w:rPr>
        <w:t xml:space="preserve"> 1</w:t>
      </w:r>
      <w:r w:rsidR="00822C87" w:rsidRPr="007813EB">
        <w:rPr>
          <w:rFonts w:ascii="Times New Roman" w:hAnsi="Times New Roman" w:cs="Times New Roman"/>
        </w:rPr>
        <w:t>28</w:t>
      </w:r>
      <w:r w:rsidR="004E76A4" w:rsidRPr="007813EB">
        <w:rPr>
          <w:rFonts w:ascii="Times New Roman" w:hAnsi="Times New Roman" w:cs="Times New Roman"/>
        </w:rPr>
        <w:t>/2024</w:t>
      </w:r>
      <w:r w:rsidRPr="007813EB">
        <w:rPr>
          <w:rFonts w:ascii="Times New Roman" w:hAnsi="Times New Roman" w:cs="Times New Roman"/>
        </w:rPr>
        <w:t xml:space="preserve">, DE </w:t>
      </w:r>
      <w:r w:rsidR="007409FD" w:rsidRPr="007813EB">
        <w:rPr>
          <w:rFonts w:ascii="Times New Roman" w:hAnsi="Times New Roman" w:cs="Times New Roman"/>
        </w:rPr>
        <w:t>15</w:t>
      </w:r>
      <w:r w:rsidRPr="007813EB">
        <w:rPr>
          <w:rFonts w:ascii="Times New Roman" w:hAnsi="Times New Roman" w:cs="Times New Roman"/>
        </w:rPr>
        <w:t xml:space="preserve"> DE </w:t>
      </w:r>
      <w:r w:rsidR="00E723B6" w:rsidRPr="007813EB">
        <w:rPr>
          <w:rFonts w:ascii="Times New Roman" w:hAnsi="Times New Roman" w:cs="Times New Roman"/>
        </w:rPr>
        <w:t>AGOSTO</w:t>
      </w:r>
      <w:r w:rsidRPr="007813EB">
        <w:rPr>
          <w:rFonts w:ascii="Times New Roman" w:hAnsi="Times New Roman" w:cs="Times New Roman"/>
        </w:rPr>
        <w:t xml:space="preserve"> DE 2024.</w:t>
      </w:r>
    </w:p>
    <w:p w14:paraId="34E3E1E3" w14:textId="77777777" w:rsidR="00B63224" w:rsidRPr="007813EB" w:rsidRDefault="00B63224" w:rsidP="002D5D54">
      <w:pPr>
        <w:spacing w:line="240" w:lineRule="auto"/>
        <w:rPr>
          <w:rFonts w:ascii="Times New Roman" w:hAnsi="Times New Roman" w:cs="Times New Roman"/>
        </w:rPr>
      </w:pPr>
    </w:p>
    <w:p w14:paraId="0F6D68E3" w14:textId="6A67D92D" w:rsidR="00195CFF" w:rsidRPr="007813EB" w:rsidRDefault="00856AC6" w:rsidP="008212D5">
      <w:pPr>
        <w:spacing w:line="240" w:lineRule="auto"/>
        <w:ind w:left="6096"/>
        <w:rPr>
          <w:rFonts w:ascii="Times New Roman" w:eastAsia="Times New Roman" w:hAnsi="Times New Roman" w:cs="Times New Roman"/>
          <w:bCs/>
          <w:lang w:eastAsia="pt-BR"/>
        </w:rPr>
      </w:pPr>
      <w:r w:rsidRPr="007813EB">
        <w:rPr>
          <w:rFonts w:ascii="Times New Roman" w:eastAsia="Times New Roman" w:hAnsi="Times New Roman" w:cs="Times New Roman"/>
          <w:b/>
          <w:bCs/>
          <w:lang w:eastAsia="pt-BR"/>
        </w:rPr>
        <w:tab/>
      </w:r>
      <w:r w:rsidRPr="007813EB">
        <w:rPr>
          <w:rFonts w:ascii="Times New Roman" w:eastAsia="Times New Roman" w:hAnsi="Times New Roman" w:cs="Times New Roman"/>
          <w:lang w:eastAsia="pt-BR"/>
        </w:rPr>
        <w:br/>
      </w:r>
      <w:r w:rsidR="00862EB3" w:rsidRPr="007813EB">
        <w:rPr>
          <w:rFonts w:ascii="Times New Roman" w:eastAsia="Times New Roman" w:hAnsi="Times New Roman" w:cs="Times New Roman"/>
          <w:bCs/>
          <w:lang w:eastAsia="pt-BR"/>
        </w:rPr>
        <w:t>Autoriza o Poder Executivo Municipal a aprovar e Autorizar o Loteamento Condomínio Rural Sol Nascente.</w:t>
      </w:r>
    </w:p>
    <w:p w14:paraId="0D96401F" w14:textId="77777777" w:rsidR="00B44115" w:rsidRPr="007813EB" w:rsidRDefault="00B44115" w:rsidP="00B44115">
      <w:pPr>
        <w:spacing w:line="240" w:lineRule="auto"/>
        <w:ind w:left="4536"/>
        <w:rPr>
          <w:rFonts w:ascii="Times New Roman" w:eastAsia="Times New Roman" w:hAnsi="Times New Roman" w:cs="Times New Roman"/>
          <w:bCs/>
          <w:lang w:eastAsia="pt-BR"/>
        </w:rPr>
      </w:pPr>
    </w:p>
    <w:p w14:paraId="10BD4C4C" w14:textId="77777777" w:rsidR="00B63224" w:rsidRPr="007813EB" w:rsidRDefault="00B63224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lang w:eastAsia="pt-BR"/>
        </w:rPr>
      </w:pPr>
    </w:p>
    <w:p w14:paraId="2E3DC222" w14:textId="2964D891" w:rsidR="00F117FD" w:rsidRPr="007813EB" w:rsidRDefault="008F0675" w:rsidP="00B127B2">
      <w:pPr>
        <w:spacing w:line="240" w:lineRule="auto"/>
        <w:ind w:firstLine="1418"/>
        <w:rPr>
          <w:rFonts w:ascii="Times New Roman" w:eastAsia="Times New Roman" w:hAnsi="Times New Roman" w:cs="Times New Roman"/>
          <w:bCs/>
          <w:lang w:eastAsia="pt-BR"/>
        </w:rPr>
      </w:pPr>
      <w:r w:rsidRPr="007813EB">
        <w:rPr>
          <w:rFonts w:ascii="Times New Roman" w:eastAsia="Times New Roman" w:hAnsi="Times New Roman" w:cs="Times New Roman"/>
          <w:bCs/>
          <w:lang w:eastAsia="pt-BR"/>
        </w:rPr>
        <w:t xml:space="preserve">Art. 1º 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>Fica autorizado o Poder Executivo Municipal a aprovar e autorizar o CONDOMÍNIO SOL NASCENTE, localizado na Macro Zona de Condomínios, considerada Zona de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 xml:space="preserve">Expansão Urbana, de acordo com a Lei Municipal 10.617/2021, com área de 48.654,80m², constituído de 21 lotes e área de uso </w:t>
      </w:r>
      <w:r w:rsidR="000F2F1E">
        <w:rPr>
          <w:rFonts w:ascii="Times New Roman" w:eastAsia="Times New Roman" w:hAnsi="Times New Roman" w:cs="Times New Roman"/>
          <w:bCs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>comum e de circulação.</w:t>
      </w:r>
    </w:p>
    <w:p w14:paraId="16C5DCAF" w14:textId="77777777" w:rsidR="00B127B2" w:rsidRPr="007813EB" w:rsidRDefault="00B127B2" w:rsidP="00B127B2">
      <w:pPr>
        <w:spacing w:line="240" w:lineRule="auto"/>
        <w:ind w:firstLine="1418"/>
        <w:rPr>
          <w:rFonts w:ascii="Times New Roman" w:eastAsia="Times New Roman" w:hAnsi="Times New Roman" w:cs="Times New Roman"/>
          <w:bCs/>
          <w:lang w:eastAsia="pt-BR"/>
        </w:rPr>
      </w:pPr>
    </w:p>
    <w:p w14:paraId="25F6686B" w14:textId="14B87B4E" w:rsidR="00B127B2" w:rsidRPr="007813EB" w:rsidRDefault="008F0675" w:rsidP="00B127B2">
      <w:pPr>
        <w:spacing w:line="240" w:lineRule="auto"/>
        <w:ind w:firstLine="1418"/>
        <w:rPr>
          <w:rFonts w:ascii="Times New Roman" w:eastAsia="Times New Roman" w:hAnsi="Times New Roman" w:cs="Times New Roman"/>
          <w:bCs/>
          <w:lang w:eastAsia="pt-BR"/>
        </w:rPr>
      </w:pPr>
      <w:r w:rsidRPr="007813EB">
        <w:rPr>
          <w:rFonts w:ascii="Times New Roman" w:eastAsia="Times New Roman" w:hAnsi="Times New Roman" w:cs="Times New Roman"/>
          <w:bCs/>
          <w:lang w:eastAsia="pt-BR"/>
        </w:rPr>
        <w:t xml:space="preserve">Art. 2º 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>Fica autorizado o Poder Executivo Municipal a receber o valor de R$61.864,58 (sessenta e um mil, oitocentos e sessenta e quatro reais e cinquenta e oito centavos),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>referentes a conversão em moeda corrente nacional, da área de 10% (dez por cento) da totalidade do terreno destinada a implantação de equipamentos de recreação e lazer,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>conforme previsão do artigo 79 da Lei Municipal 7289/2008 (Plano Diretor Municipal).</w:t>
      </w:r>
    </w:p>
    <w:p w14:paraId="7F1A08EA" w14:textId="77777777" w:rsidR="00B127B2" w:rsidRPr="007813EB" w:rsidRDefault="00B127B2" w:rsidP="00B127B2">
      <w:pPr>
        <w:spacing w:line="240" w:lineRule="auto"/>
        <w:ind w:firstLine="1418"/>
        <w:rPr>
          <w:rFonts w:ascii="Times New Roman" w:eastAsia="Times New Roman" w:hAnsi="Times New Roman" w:cs="Times New Roman"/>
          <w:bCs/>
          <w:lang w:eastAsia="pt-BR"/>
        </w:rPr>
      </w:pPr>
    </w:p>
    <w:p w14:paraId="00E81441" w14:textId="00A52A2E" w:rsidR="00B127B2" w:rsidRPr="007813EB" w:rsidRDefault="00F117FD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lang w:eastAsia="pt-BR"/>
        </w:rPr>
      </w:pPr>
      <w:r w:rsidRPr="007813EB">
        <w:rPr>
          <w:rFonts w:ascii="Times New Roman" w:eastAsia="Times New Roman" w:hAnsi="Times New Roman" w:cs="Times New Roman"/>
          <w:bCs/>
          <w:lang w:eastAsia="pt-BR"/>
        </w:rPr>
        <w:t xml:space="preserve">Art. 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>3</w:t>
      </w:r>
      <w:r w:rsidRPr="007813EB">
        <w:rPr>
          <w:rFonts w:ascii="Times New Roman" w:eastAsia="Times New Roman" w:hAnsi="Times New Roman" w:cs="Times New Roman"/>
          <w:bCs/>
          <w:lang w:eastAsia="pt-BR"/>
        </w:rPr>
        <w:t>º </w:t>
      </w:r>
      <w:r w:rsidR="00B127B2" w:rsidRPr="007813EB">
        <w:rPr>
          <w:rFonts w:ascii="Times New Roman" w:eastAsia="Times New Roman" w:hAnsi="Times New Roman" w:cs="Times New Roman"/>
          <w:bCs/>
          <w:lang w:eastAsia="pt-BR"/>
        </w:rPr>
        <w:t>Fica fazendo parte integrante da presente Lei Municipal o projeto urbanístico, memorial descritivo e RRT do referido parcelamento, bem como o Laudo de Avaliação.</w:t>
      </w:r>
    </w:p>
    <w:p w14:paraId="5246FA5C" w14:textId="77777777" w:rsidR="00B127B2" w:rsidRPr="007813EB" w:rsidRDefault="00B127B2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lang w:eastAsia="pt-BR"/>
        </w:rPr>
      </w:pPr>
    </w:p>
    <w:p w14:paraId="21D0AD6F" w14:textId="65692A7D" w:rsidR="00B127B2" w:rsidRPr="007813EB" w:rsidRDefault="00B127B2" w:rsidP="00B127B2">
      <w:pPr>
        <w:spacing w:line="240" w:lineRule="auto"/>
        <w:ind w:firstLine="1418"/>
        <w:rPr>
          <w:rFonts w:ascii="Times New Roman" w:eastAsia="Times New Roman" w:hAnsi="Times New Roman" w:cs="Times New Roman"/>
          <w:bCs/>
          <w:lang w:eastAsia="pt-BR"/>
        </w:rPr>
      </w:pPr>
      <w:r w:rsidRPr="007813EB">
        <w:rPr>
          <w:rFonts w:ascii="Times New Roman" w:eastAsia="Times New Roman" w:hAnsi="Times New Roman" w:cs="Times New Roman"/>
          <w:bCs/>
          <w:lang w:eastAsia="pt-BR"/>
        </w:rPr>
        <w:t xml:space="preserve">Art. </w:t>
      </w:r>
      <w:r w:rsidRPr="007813EB">
        <w:rPr>
          <w:rFonts w:ascii="Times New Roman" w:eastAsia="Times New Roman" w:hAnsi="Times New Roman" w:cs="Times New Roman"/>
          <w:bCs/>
          <w:lang w:eastAsia="pt-BR"/>
        </w:rPr>
        <w:t>4</w:t>
      </w:r>
      <w:r w:rsidRPr="007813EB">
        <w:rPr>
          <w:rFonts w:ascii="Times New Roman" w:eastAsia="Times New Roman" w:hAnsi="Times New Roman" w:cs="Times New Roman"/>
          <w:bCs/>
          <w:lang w:eastAsia="pt-BR"/>
        </w:rPr>
        <w:t xml:space="preserve">º Fica revogada a LEI Nº </w:t>
      </w:r>
      <w:r w:rsidRPr="007813EB">
        <w:rPr>
          <w:rFonts w:ascii="Times New Roman" w:eastAsia="Times New Roman" w:hAnsi="Times New Roman" w:cs="Times New Roman"/>
          <w:bCs/>
          <w:lang w:eastAsia="pt-BR"/>
        </w:rPr>
        <w:t>9</w:t>
      </w:r>
      <w:r w:rsidR="007813EB">
        <w:rPr>
          <w:rFonts w:ascii="Times New Roman" w:eastAsia="Times New Roman" w:hAnsi="Times New Roman" w:cs="Times New Roman"/>
          <w:bCs/>
          <w:lang w:eastAsia="pt-BR"/>
        </w:rPr>
        <w:t>.</w:t>
      </w:r>
      <w:r w:rsidRPr="007813EB">
        <w:rPr>
          <w:rFonts w:ascii="Times New Roman" w:eastAsia="Times New Roman" w:hAnsi="Times New Roman" w:cs="Times New Roman"/>
          <w:bCs/>
          <w:lang w:eastAsia="pt-BR"/>
        </w:rPr>
        <w:t>282</w:t>
      </w:r>
      <w:r w:rsidRPr="007813EB">
        <w:rPr>
          <w:rFonts w:ascii="Times New Roman" w:eastAsia="Times New Roman" w:hAnsi="Times New Roman" w:cs="Times New Roman"/>
          <w:bCs/>
          <w:lang w:eastAsia="pt-BR"/>
        </w:rPr>
        <w:t>/20</w:t>
      </w:r>
      <w:r w:rsidRPr="007813EB">
        <w:rPr>
          <w:rFonts w:ascii="Times New Roman" w:eastAsia="Times New Roman" w:hAnsi="Times New Roman" w:cs="Times New Roman"/>
          <w:bCs/>
          <w:lang w:eastAsia="pt-BR"/>
        </w:rPr>
        <w:t>15</w:t>
      </w:r>
      <w:r w:rsidRPr="007813EB">
        <w:rPr>
          <w:rFonts w:ascii="Times New Roman" w:eastAsia="Times New Roman" w:hAnsi="Times New Roman" w:cs="Times New Roman"/>
          <w:bCs/>
          <w:lang w:eastAsia="pt-BR"/>
        </w:rPr>
        <w:t>.</w:t>
      </w:r>
    </w:p>
    <w:p w14:paraId="000FB75C" w14:textId="77777777" w:rsidR="004A2F29" w:rsidRPr="007813EB" w:rsidRDefault="004A2F29" w:rsidP="00B127B2">
      <w:pPr>
        <w:spacing w:line="240" w:lineRule="auto"/>
        <w:rPr>
          <w:rFonts w:ascii="Times New Roman" w:eastAsia="Times New Roman" w:hAnsi="Times New Roman" w:cs="Times New Roman"/>
          <w:bCs/>
          <w:lang w:eastAsia="pt-BR"/>
        </w:rPr>
      </w:pPr>
    </w:p>
    <w:p w14:paraId="1DFEF8AA" w14:textId="5A212395" w:rsidR="00B44115" w:rsidRPr="007813EB" w:rsidRDefault="00F117FD" w:rsidP="00B44115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7813EB">
        <w:rPr>
          <w:sz w:val="22"/>
          <w:szCs w:val="22"/>
        </w:rPr>
        <w:t>Art.</w:t>
      </w:r>
      <w:r w:rsidR="00B44115" w:rsidRPr="007813EB">
        <w:rPr>
          <w:sz w:val="22"/>
          <w:szCs w:val="22"/>
        </w:rPr>
        <w:t xml:space="preserve"> </w:t>
      </w:r>
      <w:r w:rsidR="00B127B2" w:rsidRPr="007813EB">
        <w:rPr>
          <w:sz w:val="22"/>
          <w:szCs w:val="22"/>
        </w:rPr>
        <w:t>5</w:t>
      </w:r>
      <w:r w:rsidRPr="007813EB">
        <w:rPr>
          <w:sz w:val="22"/>
          <w:szCs w:val="22"/>
        </w:rPr>
        <w:t>º</w:t>
      </w:r>
      <w:r w:rsidR="00B44115" w:rsidRPr="007813EB">
        <w:rPr>
          <w:sz w:val="22"/>
          <w:szCs w:val="22"/>
        </w:rPr>
        <w:t xml:space="preserve"> </w:t>
      </w:r>
      <w:r w:rsidR="00B127B2" w:rsidRPr="007813EB">
        <w:rPr>
          <w:sz w:val="22"/>
          <w:szCs w:val="22"/>
        </w:rPr>
        <w:t>Esta Lei entrará em vigor na data da sua publicação, revogando as disposições em contrário.</w:t>
      </w:r>
    </w:p>
    <w:p w14:paraId="17339041" w14:textId="77777777" w:rsidR="00B127B2" w:rsidRPr="007813EB" w:rsidRDefault="00B127B2" w:rsidP="00B44115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</w:p>
    <w:p w14:paraId="478D69DA" w14:textId="77777777" w:rsidR="00BE7986" w:rsidRPr="007813EB" w:rsidRDefault="00856AC6" w:rsidP="002D5D54">
      <w:pPr>
        <w:spacing w:line="240" w:lineRule="auto"/>
        <w:ind w:firstLine="1418"/>
        <w:rPr>
          <w:rFonts w:ascii="Times New Roman" w:eastAsia="Times New Roman" w:hAnsi="Times New Roman" w:cs="Times New Roman"/>
          <w:lang w:eastAsia="pt-BR"/>
        </w:rPr>
      </w:pPr>
      <w:r w:rsidRPr="007813EB">
        <w:rPr>
          <w:rFonts w:ascii="Times New Roman" w:eastAsia="Times New Roman" w:hAnsi="Times New Roman" w:cs="Times New Roman"/>
          <w:b/>
          <w:lang w:eastAsia="pt-BR"/>
        </w:rPr>
        <w:t>JUSTIFICATIVA</w:t>
      </w:r>
      <w:r w:rsidRPr="007813EB">
        <w:rPr>
          <w:rFonts w:ascii="Times New Roman" w:eastAsia="Times New Roman" w:hAnsi="Times New Roman" w:cs="Times New Roman"/>
          <w:lang w:eastAsia="pt-BR"/>
        </w:rPr>
        <w:t>:</w:t>
      </w:r>
      <w:r w:rsidR="00C2250C" w:rsidRPr="007813EB">
        <w:rPr>
          <w:rFonts w:ascii="Times New Roman" w:eastAsia="Times New Roman" w:hAnsi="Times New Roman" w:cs="Times New Roman"/>
          <w:lang w:eastAsia="pt-BR"/>
        </w:rPr>
        <w:t xml:space="preserve"> </w:t>
      </w:r>
    </w:p>
    <w:p w14:paraId="7B4DEA45" w14:textId="27A1376A" w:rsidR="00862EB3" w:rsidRPr="007813EB" w:rsidRDefault="00BE7986" w:rsidP="002D5D54">
      <w:pPr>
        <w:spacing w:line="240" w:lineRule="auto"/>
        <w:ind w:firstLine="1418"/>
        <w:rPr>
          <w:rFonts w:ascii="Times New Roman" w:eastAsia="Times New Roman" w:hAnsi="Times New Roman" w:cs="Times New Roman"/>
          <w:lang w:eastAsia="pt-BR"/>
        </w:rPr>
      </w:pPr>
      <w:r w:rsidRPr="007813EB">
        <w:rPr>
          <w:rFonts w:ascii="Times New Roman" w:hAnsi="Times New Roman" w:cs="Times New Roman"/>
        </w:rPr>
        <w:t xml:space="preserve">Remete-se a esta colenda casa legislativa, </w:t>
      </w:r>
      <w:r w:rsidR="00C2250C" w:rsidRPr="007813EB">
        <w:rPr>
          <w:rFonts w:ascii="Times New Roman" w:eastAsia="Times New Roman" w:hAnsi="Times New Roman" w:cs="Times New Roman"/>
          <w:lang w:eastAsia="pt-BR"/>
        </w:rPr>
        <w:t>Projeto de Lei</w:t>
      </w:r>
      <w:r w:rsidR="00B935AE" w:rsidRPr="007813EB">
        <w:rPr>
          <w:rFonts w:ascii="Times New Roman" w:eastAsia="Times New Roman" w:hAnsi="Times New Roman" w:cs="Times New Roman"/>
          <w:lang w:eastAsia="pt-BR"/>
        </w:rPr>
        <w:t xml:space="preserve"> </w:t>
      </w:r>
      <w:r w:rsidR="00862EB3" w:rsidRPr="007813EB">
        <w:rPr>
          <w:rFonts w:ascii="Times New Roman" w:eastAsia="Times New Roman" w:hAnsi="Times New Roman" w:cs="Times New Roman"/>
          <w:lang w:eastAsia="pt-BR"/>
        </w:rPr>
        <w:t xml:space="preserve">para </w:t>
      </w:r>
      <w:r w:rsidR="00B44115" w:rsidRPr="007813EB">
        <w:rPr>
          <w:rFonts w:ascii="Times New Roman" w:eastAsia="Times New Roman" w:hAnsi="Times New Roman" w:cs="Times New Roman"/>
          <w:lang w:eastAsia="pt-BR"/>
        </w:rPr>
        <w:t>fins de alterar a Lei Municipal 9282/2015, adequado a área total, o número de lotes que constituem o Condomínio, bem</w:t>
      </w:r>
      <w:r w:rsidR="00B44115" w:rsidRPr="007813EB">
        <w:rPr>
          <w:rFonts w:ascii="Times New Roman" w:eastAsia="Times New Roman" w:hAnsi="Times New Roman" w:cs="Times New Roman"/>
          <w:lang w:eastAsia="pt-BR"/>
        </w:rPr>
        <w:t xml:space="preserve"> </w:t>
      </w:r>
      <w:r w:rsidR="00B44115" w:rsidRPr="007813EB">
        <w:rPr>
          <w:rFonts w:ascii="Times New Roman" w:eastAsia="Times New Roman" w:hAnsi="Times New Roman" w:cs="Times New Roman"/>
          <w:lang w:eastAsia="pt-BR"/>
        </w:rPr>
        <w:t>como a sua denominação</w:t>
      </w:r>
      <w:r w:rsidR="00B0273A" w:rsidRPr="007813EB">
        <w:rPr>
          <w:rFonts w:ascii="Times New Roman" w:eastAsia="Times New Roman" w:hAnsi="Times New Roman" w:cs="Times New Roman"/>
          <w:lang w:eastAsia="pt-BR"/>
        </w:rPr>
        <w:t>,</w:t>
      </w:r>
      <w:r w:rsidR="008E451C" w:rsidRPr="007813EB">
        <w:rPr>
          <w:rFonts w:ascii="Times New Roman" w:eastAsia="Times New Roman" w:hAnsi="Times New Roman" w:cs="Times New Roman"/>
          <w:lang w:eastAsia="pt-BR"/>
        </w:rPr>
        <w:t xml:space="preserve"> </w:t>
      </w:r>
      <w:r w:rsidR="00862EB3" w:rsidRPr="007813EB">
        <w:rPr>
          <w:rFonts w:ascii="Times New Roman" w:eastAsia="Times New Roman" w:hAnsi="Times New Roman" w:cs="Times New Roman"/>
          <w:lang w:eastAsia="pt-BR"/>
        </w:rPr>
        <w:t>Ante a apresentação da proposta de alteração do parcelamento de solo denominada como Condomínio Sol Nascente, solicitamos autorização para, alterando a Lei</w:t>
      </w:r>
      <w:r w:rsidR="00862EB3" w:rsidRPr="007813EB">
        <w:rPr>
          <w:rFonts w:ascii="Times New Roman" w:eastAsia="Times New Roman" w:hAnsi="Times New Roman" w:cs="Times New Roman"/>
          <w:lang w:eastAsia="pt-BR"/>
        </w:rPr>
        <w:t xml:space="preserve"> </w:t>
      </w:r>
      <w:r w:rsidR="00862EB3" w:rsidRPr="007813EB">
        <w:rPr>
          <w:rFonts w:ascii="Times New Roman" w:eastAsia="Times New Roman" w:hAnsi="Times New Roman" w:cs="Times New Roman"/>
          <w:lang w:eastAsia="pt-BR"/>
        </w:rPr>
        <w:t>Municipal 9282/2015, aprovar e autorizar o aludido parcelamento, bem como para receber o valor de R$61.864,58 (sessenta e um mil, oitocentos e sessenta e quatro reais e</w:t>
      </w:r>
      <w:r w:rsidR="00862EB3" w:rsidRPr="007813EB">
        <w:rPr>
          <w:rFonts w:ascii="Times New Roman" w:eastAsia="Times New Roman" w:hAnsi="Times New Roman" w:cs="Times New Roman"/>
          <w:lang w:eastAsia="pt-BR"/>
        </w:rPr>
        <w:t xml:space="preserve"> </w:t>
      </w:r>
      <w:r w:rsidR="00862EB3" w:rsidRPr="007813EB">
        <w:rPr>
          <w:rFonts w:ascii="Times New Roman" w:eastAsia="Times New Roman" w:hAnsi="Times New Roman" w:cs="Times New Roman"/>
          <w:lang w:eastAsia="pt-BR"/>
        </w:rPr>
        <w:t>cinquenta e oito centavos), referente a conversão em moeda corrente nacional, da área de 10% (dez por cento) da totalidade do terreno destinada a implantação de</w:t>
      </w:r>
      <w:r w:rsidR="00862EB3" w:rsidRPr="007813EB">
        <w:rPr>
          <w:rFonts w:ascii="Times New Roman" w:eastAsia="Times New Roman" w:hAnsi="Times New Roman" w:cs="Times New Roman"/>
          <w:lang w:eastAsia="pt-BR"/>
        </w:rPr>
        <w:t xml:space="preserve"> </w:t>
      </w:r>
      <w:r w:rsidR="00862EB3" w:rsidRPr="007813EB">
        <w:rPr>
          <w:rFonts w:ascii="Times New Roman" w:eastAsia="Times New Roman" w:hAnsi="Times New Roman" w:cs="Times New Roman"/>
          <w:lang w:eastAsia="pt-BR"/>
        </w:rPr>
        <w:t>equipamentos de recreação e lazer, conforme previsão do artigo 79 da Lei Municipal 7289/2008 (Plano Diretor Municipal).</w:t>
      </w:r>
    </w:p>
    <w:p w14:paraId="54F782FC" w14:textId="77777777" w:rsidR="00862EB3" w:rsidRPr="007813EB" w:rsidRDefault="00862EB3" w:rsidP="00B44115">
      <w:pPr>
        <w:spacing w:line="240" w:lineRule="auto"/>
        <w:rPr>
          <w:rFonts w:ascii="Times New Roman" w:eastAsia="Times New Roman" w:hAnsi="Times New Roman" w:cs="Times New Roman"/>
          <w:lang w:eastAsia="pt-BR"/>
        </w:rPr>
      </w:pPr>
    </w:p>
    <w:p w14:paraId="771DD31A" w14:textId="77215645" w:rsidR="00B935AE" w:rsidRPr="007813EB" w:rsidRDefault="00B935AE" w:rsidP="002D5D54">
      <w:pPr>
        <w:spacing w:line="240" w:lineRule="auto"/>
        <w:ind w:firstLine="1418"/>
        <w:rPr>
          <w:rFonts w:ascii="Times New Roman" w:hAnsi="Times New Roman" w:cs="Times New Roman"/>
        </w:rPr>
      </w:pPr>
      <w:r w:rsidRPr="007813EB">
        <w:rPr>
          <w:rFonts w:ascii="Times New Roman" w:hAnsi="Times New Roman" w:cs="Times New Roman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7813EB" w:rsidRDefault="002D5D54" w:rsidP="002D5D54">
      <w:pPr>
        <w:spacing w:line="240" w:lineRule="auto"/>
        <w:ind w:firstLine="1418"/>
        <w:rPr>
          <w:rFonts w:ascii="Times New Roman" w:hAnsi="Times New Roman" w:cs="Times New Roman"/>
        </w:rPr>
      </w:pPr>
    </w:p>
    <w:p w14:paraId="20A6AF26" w14:textId="02657499" w:rsidR="00BE7986" w:rsidRPr="007813EB" w:rsidRDefault="00BE7986" w:rsidP="002D5D54">
      <w:pPr>
        <w:spacing w:line="240" w:lineRule="auto"/>
        <w:rPr>
          <w:rFonts w:ascii="Times New Roman" w:hAnsi="Times New Roman" w:cs="Times New Roman"/>
          <w:lang w:val="pt-PT"/>
        </w:rPr>
      </w:pPr>
    </w:p>
    <w:p w14:paraId="62F1D63B" w14:textId="77777777" w:rsidR="00866A00" w:rsidRPr="007813EB" w:rsidRDefault="00866A00" w:rsidP="00866A00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7813EB">
        <w:rPr>
          <w:rFonts w:ascii="Times New Roman" w:hAnsi="Times New Roman" w:cs="Times New Roman"/>
        </w:rPr>
        <w:t>GABINETE DO PREFEITO MUNICIPAL DE NOVA PRATA, em 15 de agosto de 2024.</w:t>
      </w:r>
    </w:p>
    <w:p w14:paraId="16CF56D1" w14:textId="77777777" w:rsidR="00B44115" w:rsidRPr="007813EB" w:rsidRDefault="00B44115" w:rsidP="000A530B">
      <w:pPr>
        <w:tabs>
          <w:tab w:val="left" w:pos="6030"/>
        </w:tabs>
        <w:rPr>
          <w:rFonts w:ascii="Times New Roman" w:hAnsi="Times New Roman" w:cs="Times New Roman"/>
        </w:rPr>
      </w:pPr>
    </w:p>
    <w:p w14:paraId="2831D751" w14:textId="77777777" w:rsidR="00B44115" w:rsidRPr="007813EB" w:rsidRDefault="00B44115" w:rsidP="000A530B">
      <w:pPr>
        <w:tabs>
          <w:tab w:val="left" w:pos="6030"/>
        </w:tabs>
        <w:rPr>
          <w:rFonts w:ascii="Times New Roman" w:hAnsi="Times New Roman" w:cs="Times New Roman"/>
        </w:rPr>
      </w:pPr>
    </w:p>
    <w:p w14:paraId="010A15F7" w14:textId="2BF1E9E1" w:rsidR="000A530B" w:rsidRPr="007813EB" w:rsidRDefault="000A530B" w:rsidP="00866A00">
      <w:pPr>
        <w:tabs>
          <w:tab w:val="left" w:pos="1418"/>
          <w:tab w:val="left" w:pos="2552"/>
          <w:tab w:val="left" w:pos="4253"/>
        </w:tabs>
        <w:spacing w:line="240" w:lineRule="auto"/>
        <w:ind w:left="1418"/>
        <w:rPr>
          <w:rFonts w:ascii="Times New Roman" w:eastAsia="Times New Roman" w:hAnsi="Times New Roman" w:cs="Times New Roman"/>
          <w:lang w:eastAsia="ar-SA"/>
        </w:rPr>
      </w:pPr>
      <w:r w:rsidRPr="007813EB">
        <w:rPr>
          <w:rFonts w:ascii="Times New Roman" w:eastAsia="Times New Roman" w:hAnsi="Times New Roman" w:cs="Times New Roman"/>
          <w:lang w:eastAsia="ar-SA"/>
        </w:rPr>
        <w:t>Alcione Grazziotin</w:t>
      </w:r>
    </w:p>
    <w:p w14:paraId="0B6D79EA" w14:textId="3AC106D1" w:rsidR="000A530B" w:rsidRPr="007813EB" w:rsidRDefault="000A530B" w:rsidP="00866A00">
      <w:pPr>
        <w:tabs>
          <w:tab w:val="left" w:pos="1418"/>
          <w:tab w:val="left" w:pos="2552"/>
          <w:tab w:val="left" w:pos="4253"/>
        </w:tabs>
        <w:spacing w:line="240" w:lineRule="auto"/>
        <w:ind w:left="1276" w:firstLine="142"/>
        <w:rPr>
          <w:rFonts w:ascii="Times New Roman" w:eastAsia="Times New Roman" w:hAnsi="Times New Roman" w:cs="Times New Roman"/>
          <w:lang w:eastAsia="ar-SA"/>
        </w:rPr>
      </w:pPr>
      <w:r w:rsidRPr="007813EB">
        <w:rPr>
          <w:rFonts w:ascii="Times New Roman" w:eastAsia="Times New Roman" w:hAnsi="Times New Roman" w:cs="Times New Roman"/>
          <w:lang w:eastAsia="ar-SA"/>
        </w:rPr>
        <w:t xml:space="preserve">Prefeito Municipal </w:t>
      </w:r>
    </w:p>
    <w:p w14:paraId="3766A43A" w14:textId="77777777" w:rsidR="000A530B" w:rsidRPr="007813EB" w:rsidRDefault="000A530B" w:rsidP="000A530B">
      <w:pPr>
        <w:rPr>
          <w:rFonts w:ascii="Times New Roman" w:hAnsi="Times New Roman" w:cs="Times New Roman"/>
        </w:rPr>
      </w:pPr>
    </w:p>
    <w:p w14:paraId="474940E5" w14:textId="77777777" w:rsidR="000A530B" w:rsidRPr="007813EB" w:rsidRDefault="000A530B" w:rsidP="000A530B">
      <w:pPr>
        <w:rPr>
          <w:rFonts w:ascii="Times New Roman" w:eastAsia="Times New Roman" w:hAnsi="Times New Roman" w:cs="Times New Roman"/>
          <w:lang w:eastAsia="ar-SA"/>
        </w:rPr>
      </w:pPr>
    </w:p>
    <w:sectPr w:rsidR="000A530B" w:rsidRPr="007813EB" w:rsidSect="00B44115">
      <w:pgSz w:w="12240" w:h="15840"/>
      <w:pgMar w:top="2835" w:right="1608" w:bottom="0" w:left="1134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A530B"/>
    <w:rsid w:val="000B4D5C"/>
    <w:rsid w:val="000C78FA"/>
    <w:rsid w:val="000D64A8"/>
    <w:rsid w:val="000F2F1E"/>
    <w:rsid w:val="000F400B"/>
    <w:rsid w:val="000F422E"/>
    <w:rsid w:val="00122F28"/>
    <w:rsid w:val="001245DD"/>
    <w:rsid w:val="0012614A"/>
    <w:rsid w:val="001578A7"/>
    <w:rsid w:val="00175166"/>
    <w:rsid w:val="00195CFF"/>
    <w:rsid w:val="00223948"/>
    <w:rsid w:val="002461AD"/>
    <w:rsid w:val="002545C4"/>
    <w:rsid w:val="00277B79"/>
    <w:rsid w:val="00287213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6568"/>
    <w:rsid w:val="00431801"/>
    <w:rsid w:val="00442682"/>
    <w:rsid w:val="0044531C"/>
    <w:rsid w:val="004A2F29"/>
    <w:rsid w:val="004C3F25"/>
    <w:rsid w:val="004E76A4"/>
    <w:rsid w:val="005025F9"/>
    <w:rsid w:val="00537588"/>
    <w:rsid w:val="00563807"/>
    <w:rsid w:val="005960E2"/>
    <w:rsid w:val="005C22E1"/>
    <w:rsid w:val="005D2D70"/>
    <w:rsid w:val="005D32A7"/>
    <w:rsid w:val="005D4516"/>
    <w:rsid w:val="005E27B3"/>
    <w:rsid w:val="005F7762"/>
    <w:rsid w:val="006205A7"/>
    <w:rsid w:val="00670F1F"/>
    <w:rsid w:val="006955CD"/>
    <w:rsid w:val="006A72F1"/>
    <w:rsid w:val="006D4A4F"/>
    <w:rsid w:val="007409FD"/>
    <w:rsid w:val="007558CB"/>
    <w:rsid w:val="007813EB"/>
    <w:rsid w:val="008100CB"/>
    <w:rsid w:val="008212D5"/>
    <w:rsid w:val="00822C87"/>
    <w:rsid w:val="00853238"/>
    <w:rsid w:val="00856AC6"/>
    <w:rsid w:val="00862EB3"/>
    <w:rsid w:val="00866A00"/>
    <w:rsid w:val="00885FC3"/>
    <w:rsid w:val="008E451C"/>
    <w:rsid w:val="008F0675"/>
    <w:rsid w:val="008F127F"/>
    <w:rsid w:val="008F28AE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90E49"/>
    <w:rsid w:val="00AD01F1"/>
    <w:rsid w:val="00AE533A"/>
    <w:rsid w:val="00AF20E5"/>
    <w:rsid w:val="00AF3C9D"/>
    <w:rsid w:val="00B00823"/>
    <w:rsid w:val="00B0273A"/>
    <w:rsid w:val="00B127B2"/>
    <w:rsid w:val="00B270D4"/>
    <w:rsid w:val="00B44115"/>
    <w:rsid w:val="00B616C1"/>
    <w:rsid w:val="00B63224"/>
    <w:rsid w:val="00B77BC5"/>
    <w:rsid w:val="00B935AE"/>
    <w:rsid w:val="00BE7986"/>
    <w:rsid w:val="00C2250C"/>
    <w:rsid w:val="00C718DB"/>
    <w:rsid w:val="00C72220"/>
    <w:rsid w:val="00CB6808"/>
    <w:rsid w:val="00CE296A"/>
    <w:rsid w:val="00D2154F"/>
    <w:rsid w:val="00DA55A2"/>
    <w:rsid w:val="00E608F2"/>
    <w:rsid w:val="00E65225"/>
    <w:rsid w:val="00E723B6"/>
    <w:rsid w:val="00ED0B4A"/>
    <w:rsid w:val="00F117FD"/>
    <w:rsid w:val="00F61B68"/>
    <w:rsid w:val="00F72259"/>
    <w:rsid w:val="00F80CA3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441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8</cp:revision>
  <cp:lastPrinted>2024-08-15T19:38:00Z</cp:lastPrinted>
  <dcterms:created xsi:type="dcterms:W3CDTF">2024-08-15T17:23:00Z</dcterms:created>
  <dcterms:modified xsi:type="dcterms:W3CDTF">2024-08-15T19:39:00Z</dcterms:modified>
</cp:coreProperties>
</file>