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A51" w:rsidRPr="00642E0E" w:rsidRDefault="002A2B6F">
      <w:pPr>
        <w:jc w:val="center"/>
        <w:rPr>
          <w:rFonts w:asciiTheme="minorHAnsi" w:hAnsiTheme="minorHAnsi" w:cstheme="minorHAnsi"/>
        </w:rPr>
      </w:pP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PROJETO DE LEI ORDINÁRIA Nº </w:t>
      </w:r>
      <w:r w:rsidR="00F5279C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29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F5279C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29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F5279C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MAIO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202</w:t>
      </w:r>
      <w:r w:rsidR="00F5279C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3</w:t>
      </w:r>
    </w:p>
    <w:p w:rsidR="004C5A51" w:rsidRPr="00642E0E" w:rsidRDefault="004C5A51">
      <w:pPr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</w:pPr>
    </w:p>
    <w:p w:rsidR="000E7768" w:rsidRPr="00642E0E" w:rsidRDefault="000E7768" w:rsidP="000C4809">
      <w:pPr>
        <w:pStyle w:val="Default"/>
        <w:ind w:left="5103"/>
        <w:jc w:val="both"/>
        <w:rPr>
          <w:rFonts w:asciiTheme="minorHAnsi" w:hAnsiTheme="minorHAnsi" w:cstheme="minorHAnsi"/>
          <w:i/>
          <w:iCs/>
          <w:color w:val="auto"/>
        </w:rPr>
      </w:pPr>
      <w:r w:rsidRPr="00642E0E">
        <w:rPr>
          <w:rFonts w:asciiTheme="minorHAnsi" w:hAnsiTheme="minorHAnsi" w:cstheme="minorHAnsi"/>
          <w:i/>
          <w:iCs/>
          <w:color w:val="auto"/>
        </w:rPr>
        <w:t>“</w:t>
      </w:r>
      <w:r w:rsidR="007B207B">
        <w:rPr>
          <w:rFonts w:asciiTheme="minorHAnsi" w:hAnsiTheme="minorHAnsi" w:cstheme="minorHAnsi"/>
          <w:i/>
          <w:iCs/>
          <w:color w:val="auto"/>
        </w:rPr>
        <w:t xml:space="preserve">Denomina </w:t>
      </w:r>
      <w:r w:rsidR="00F5279C" w:rsidRPr="00F5279C">
        <w:rPr>
          <w:rFonts w:asciiTheme="minorHAnsi" w:hAnsiTheme="minorHAnsi" w:cstheme="minorHAnsi"/>
          <w:i/>
          <w:iCs/>
          <w:color w:val="auto"/>
        </w:rPr>
        <w:t xml:space="preserve">Rua Antônio Roberto Arruda a rua conhecida por Prolongamento </w:t>
      </w:r>
      <w:r w:rsidR="00085655">
        <w:rPr>
          <w:rFonts w:asciiTheme="minorHAnsi" w:hAnsiTheme="minorHAnsi" w:cstheme="minorHAnsi"/>
          <w:i/>
          <w:iCs/>
          <w:color w:val="auto"/>
        </w:rPr>
        <w:t>da Rua</w:t>
      </w:r>
      <w:r w:rsidR="00F5279C" w:rsidRPr="00F5279C">
        <w:rPr>
          <w:rFonts w:asciiTheme="minorHAnsi" w:hAnsiTheme="minorHAnsi" w:cstheme="minorHAnsi"/>
          <w:i/>
          <w:iCs/>
          <w:color w:val="auto"/>
        </w:rPr>
        <w:t xml:space="preserve"> José </w:t>
      </w:r>
      <w:r w:rsidR="00F5279C">
        <w:rPr>
          <w:rFonts w:asciiTheme="minorHAnsi" w:hAnsiTheme="minorHAnsi" w:cstheme="minorHAnsi"/>
          <w:i/>
          <w:iCs/>
          <w:color w:val="auto"/>
        </w:rPr>
        <w:t>V</w:t>
      </w:r>
      <w:r w:rsidR="00F5279C" w:rsidRPr="00F5279C">
        <w:rPr>
          <w:rFonts w:asciiTheme="minorHAnsi" w:hAnsiTheme="minorHAnsi" w:cstheme="minorHAnsi"/>
          <w:i/>
          <w:iCs/>
          <w:color w:val="auto"/>
        </w:rPr>
        <w:t>aranda, no bairro Leopoldina.</w:t>
      </w:r>
      <w:r w:rsidR="007346C4" w:rsidRPr="00642E0E">
        <w:rPr>
          <w:rFonts w:asciiTheme="minorHAnsi" w:hAnsiTheme="minorHAnsi" w:cstheme="minorHAnsi"/>
          <w:i/>
          <w:iCs/>
          <w:color w:val="auto"/>
        </w:rPr>
        <w:t>”</w:t>
      </w:r>
    </w:p>
    <w:p w:rsidR="007346C4" w:rsidRPr="00642E0E" w:rsidRDefault="007346C4" w:rsidP="007346C4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:rsidR="000E7768" w:rsidRPr="00642E0E" w:rsidRDefault="000E7768" w:rsidP="000E7768">
      <w:pPr>
        <w:pStyle w:val="Default"/>
        <w:spacing w:line="360" w:lineRule="auto"/>
        <w:jc w:val="center"/>
        <w:rPr>
          <w:rFonts w:asciiTheme="minorHAnsi" w:hAnsiTheme="minorHAnsi" w:cstheme="minorHAnsi"/>
          <w:i/>
          <w:iCs/>
          <w:color w:val="FF0000"/>
        </w:rPr>
      </w:pPr>
      <w:r w:rsidRPr="00642E0E">
        <w:rPr>
          <w:rFonts w:asciiTheme="minorHAnsi" w:hAnsiTheme="minorHAnsi" w:cstheme="minorHAnsi"/>
          <w:i/>
          <w:iCs/>
          <w:color w:val="FF0000"/>
        </w:rPr>
        <w:t>A Câmara Municipal de Bicas decreta...</w:t>
      </w:r>
    </w:p>
    <w:p w:rsidR="000E7768" w:rsidRPr="00642E0E" w:rsidRDefault="000E7768" w:rsidP="000E7768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:rsidR="00642E0E" w:rsidRDefault="000E7768" w:rsidP="002A2B6F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642E0E">
        <w:rPr>
          <w:rFonts w:asciiTheme="minorHAnsi" w:hAnsiTheme="minorHAnsi" w:cstheme="minorHAnsi"/>
          <w:b/>
          <w:bCs/>
        </w:rPr>
        <w:t>Art. 1º</w:t>
      </w:r>
      <w:proofErr w:type="gramStart"/>
      <w:r w:rsidRPr="00642E0E">
        <w:rPr>
          <w:rFonts w:asciiTheme="minorHAnsi" w:hAnsiTheme="minorHAnsi" w:cstheme="minorHAnsi"/>
          <w:b/>
          <w:bCs/>
        </w:rPr>
        <w:t xml:space="preserve"> </w:t>
      </w:r>
      <w:r w:rsidR="00642E0E" w:rsidRPr="00642E0E">
        <w:rPr>
          <w:rFonts w:asciiTheme="minorHAnsi" w:hAnsiTheme="minorHAnsi" w:cstheme="minorHAnsi"/>
        </w:rPr>
        <w:t xml:space="preserve"> </w:t>
      </w:r>
      <w:proofErr w:type="gramEnd"/>
      <w:r w:rsidR="002A2B6F" w:rsidRPr="002A2B6F">
        <w:rPr>
          <w:rFonts w:asciiTheme="minorHAnsi" w:eastAsia="Times New Roman" w:hAnsiTheme="minorHAnsi" w:cstheme="minorHAnsi"/>
          <w:lang w:eastAsia="pt-BR"/>
        </w:rPr>
        <w:t xml:space="preserve">Fica </w:t>
      </w:r>
      <w:r w:rsidR="00065B66">
        <w:rPr>
          <w:rFonts w:asciiTheme="minorHAnsi" w:eastAsia="Times New Roman" w:hAnsiTheme="minorHAnsi" w:cstheme="minorHAnsi"/>
          <w:lang w:eastAsia="pt-BR"/>
        </w:rPr>
        <w:t xml:space="preserve">denominada </w:t>
      </w:r>
      <w:r w:rsidR="007B207B">
        <w:rPr>
          <w:rFonts w:asciiTheme="minorHAnsi" w:eastAsia="Times New Roman" w:hAnsiTheme="minorHAnsi" w:cstheme="minorHAnsi"/>
          <w:lang w:eastAsia="pt-BR"/>
        </w:rPr>
        <w:t xml:space="preserve">Rua </w:t>
      </w:r>
      <w:r w:rsidR="00F5279C" w:rsidRPr="00F5279C">
        <w:rPr>
          <w:rFonts w:asciiTheme="minorHAnsi" w:eastAsia="Times New Roman" w:hAnsiTheme="minorHAnsi" w:cstheme="minorHAnsi"/>
          <w:lang w:eastAsia="pt-BR"/>
        </w:rPr>
        <w:t>Antônio Roberto Arruda</w:t>
      </w:r>
      <w:r w:rsidR="00065B66" w:rsidRPr="00065B66">
        <w:rPr>
          <w:rFonts w:asciiTheme="minorHAnsi" w:eastAsia="Times New Roman" w:hAnsiTheme="minorHAnsi" w:cstheme="minorHAnsi"/>
          <w:lang w:eastAsia="pt-BR"/>
        </w:rPr>
        <w:t xml:space="preserve"> </w:t>
      </w:r>
      <w:r w:rsidR="00F5279C">
        <w:rPr>
          <w:rFonts w:asciiTheme="minorHAnsi" w:eastAsia="Times New Roman" w:hAnsiTheme="minorHAnsi" w:cstheme="minorHAnsi"/>
          <w:lang w:eastAsia="pt-BR"/>
        </w:rPr>
        <w:t xml:space="preserve">a rua conhecida por Prolongamento da </w:t>
      </w:r>
      <w:r w:rsidR="00085655">
        <w:rPr>
          <w:rFonts w:asciiTheme="minorHAnsi" w:eastAsia="Times New Roman" w:hAnsiTheme="minorHAnsi" w:cstheme="minorHAnsi"/>
          <w:lang w:eastAsia="pt-BR"/>
        </w:rPr>
        <w:t>Rua</w:t>
      </w:r>
      <w:r w:rsidR="00F5279C">
        <w:rPr>
          <w:rFonts w:asciiTheme="minorHAnsi" w:eastAsia="Times New Roman" w:hAnsiTheme="minorHAnsi" w:cstheme="minorHAnsi"/>
          <w:lang w:eastAsia="pt-BR"/>
        </w:rPr>
        <w:t xml:space="preserve"> José Varanda, no bairro Leopoldina.</w:t>
      </w:r>
    </w:p>
    <w:p w:rsidR="002A2B6F" w:rsidRDefault="002A2B6F" w:rsidP="002A2B6F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2A2B6F">
        <w:rPr>
          <w:rFonts w:asciiTheme="minorHAnsi" w:eastAsia="Times New Roman" w:hAnsiTheme="minorHAnsi" w:cstheme="minorHAnsi"/>
          <w:b/>
          <w:bCs/>
          <w:lang w:eastAsia="pt-BR"/>
        </w:rPr>
        <w:t>Art. 2º</w:t>
      </w:r>
      <w:proofErr w:type="gramStart"/>
      <w:r>
        <w:rPr>
          <w:rFonts w:asciiTheme="minorHAnsi" w:eastAsia="Times New Roman" w:hAnsiTheme="minorHAnsi" w:cstheme="minorHAnsi"/>
          <w:lang w:eastAsia="pt-BR"/>
        </w:rPr>
        <w:t xml:space="preserve">  </w:t>
      </w:r>
      <w:proofErr w:type="gramEnd"/>
      <w:r>
        <w:rPr>
          <w:rFonts w:asciiTheme="minorHAnsi" w:eastAsia="Times New Roman" w:hAnsiTheme="minorHAnsi" w:cstheme="minorHAnsi"/>
          <w:lang w:eastAsia="pt-BR"/>
        </w:rPr>
        <w:t>Esta Lei entra em vigor na data de sua publicação.</w:t>
      </w:r>
    </w:p>
    <w:p w:rsidR="002A2B6F" w:rsidRPr="00642E0E" w:rsidRDefault="002A2B6F" w:rsidP="002A2B6F">
      <w:pPr>
        <w:pStyle w:val="Default"/>
        <w:spacing w:after="240"/>
        <w:ind w:firstLine="708"/>
        <w:jc w:val="both"/>
        <w:rPr>
          <w:rFonts w:asciiTheme="minorHAnsi" w:hAnsiTheme="minorHAnsi" w:cstheme="minorHAnsi"/>
          <w:b/>
          <w:bCs/>
        </w:rPr>
      </w:pPr>
    </w:p>
    <w:p w:rsidR="00104133" w:rsidRDefault="00DF161E" w:rsidP="00642E0E">
      <w:pPr>
        <w:pStyle w:val="Default"/>
        <w:spacing w:after="240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Bicas.</w:t>
      </w:r>
      <w:r w:rsidR="000E7768" w:rsidRPr="00642E0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b/>
          <w:bCs/>
        </w:rPr>
        <w:t xml:space="preserve">    </w:t>
      </w:r>
      <w:r w:rsidR="000E7768" w:rsidRPr="00642E0E">
        <w:rPr>
          <w:rFonts w:asciiTheme="minorHAnsi" w:hAnsiTheme="minorHAnsi" w:cstheme="minorHAnsi"/>
          <w:b/>
          <w:bCs/>
        </w:rPr>
        <w:t xml:space="preserve"> de</w:t>
      </w:r>
      <w:r>
        <w:rPr>
          <w:rFonts w:asciiTheme="minorHAnsi" w:hAnsiTheme="minorHAnsi" w:cstheme="minorHAnsi"/>
          <w:b/>
          <w:bCs/>
        </w:rPr>
        <w:t xml:space="preserve">      </w:t>
      </w:r>
      <w:r w:rsidR="00642E0E">
        <w:rPr>
          <w:rFonts w:asciiTheme="minorHAnsi" w:hAnsiTheme="minorHAnsi" w:cstheme="minorHAnsi"/>
          <w:b/>
          <w:bCs/>
        </w:rPr>
        <w:t xml:space="preserve"> </w:t>
      </w:r>
      <w:r w:rsidR="000E7768" w:rsidRPr="00642E0E">
        <w:rPr>
          <w:rFonts w:asciiTheme="minorHAnsi" w:hAnsiTheme="minorHAnsi" w:cstheme="minorHAnsi"/>
          <w:b/>
          <w:bCs/>
        </w:rPr>
        <w:t>de 20</w:t>
      </w:r>
      <w:r w:rsidR="00642E0E">
        <w:rPr>
          <w:rFonts w:asciiTheme="minorHAnsi" w:hAnsiTheme="minorHAnsi" w:cstheme="minorHAnsi"/>
          <w:b/>
          <w:bCs/>
        </w:rPr>
        <w:t>2</w:t>
      </w:r>
      <w:r w:rsidR="00F5279C">
        <w:rPr>
          <w:rFonts w:asciiTheme="minorHAnsi" w:hAnsiTheme="minorHAnsi" w:cstheme="minorHAnsi"/>
          <w:b/>
          <w:bCs/>
        </w:rPr>
        <w:t>3</w:t>
      </w:r>
    </w:p>
    <w:p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642E0E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642E0E" w:rsidRPr="00642E0E" w:rsidRDefault="00F5279C" w:rsidP="002A2B6F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Aloysio Barbosa Borges</w:t>
      </w:r>
    </w:p>
    <w:p w:rsidR="00642E0E" w:rsidRDefault="00642E0E" w:rsidP="00642E0E">
      <w:pPr>
        <w:pStyle w:val="Default"/>
        <w:spacing w:after="240"/>
        <w:jc w:val="center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</w:rPr>
        <w:t>Vereador</w:t>
      </w:r>
      <w:r>
        <w:rPr>
          <w:rFonts w:asciiTheme="minorHAnsi" w:hAnsiTheme="minorHAnsi" w:cstheme="minorHAnsi"/>
        </w:rPr>
        <w:t xml:space="preserve"> proponente</w:t>
      </w:r>
    </w:p>
    <w:p w:rsidR="00642E0E" w:rsidRDefault="00642E0E" w:rsidP="00642E0E">
      <w:pPr>
        <w:pStyle w:val="Default"/>
        <w:spacing w:after="240"/>
        <w:jc w:val="center"/>
        <w:rPr>
          <w:rFonts w:asciiTheme="minorHAnsi" w:hAnsiTheme="minorHAnsi" w:cstheme="minorHAnsi"/>
        </w:rPr>
      </w:pPr>
    </w:p>
    <w:p w:rsidR="00F5279C" w:rsidRDefault="00642E0E" w:rsidP="00065B66">
      <w:pPr>
        <w:pStyle w:val="Default"/>
        <w:spacing w:after="240"/>
        <w:jc w:val="both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  <w:b/>
          <w:bCs/>
        </w:rPr>
        <w:t xml:space="preserve">Justificação. </w:t>
      </w:r>
      <w:r w:rsidR="00F5279C" w:rsidRPr="00F5279C">
        <w:rPr>
          <w:rFonts w:asciiTheme="minorHAnsi" w:hAnsiTheme="minorHAnsi" w:cstheme="minorHAnsi"/>
        </w:rPr>
        <w:t xml:space="preserve">Filho do ferroviário José Arruda dos Santos, que foi chefe da Oficina da Leopoldina de Bicas e de </w:t>
      </w:r>
      <w:proofErr w:type="spellStart"/>
      <w:r w:rsidR="00F5279C" w:rsidRPr="00F5279C">
        <w:rPr>
          <w:rFonts w:asciiTheme="minorHAnsi" w:hAnsiTheme="minorHAnsi" w:cstheme="minorHAnsi"/>
        </w:rPr>
        <w:t>Cecilia</w:t>
      </w:r>
      <w:proofErr w:type="spellEnd"/>
      <w:r w:rsidR="00F5279C" w:rsidRPr="00F5279C">
        <w:rPr>
          <w:rFonts w:asciiTheme="minorHAnsi" w:hAnsiTheme="minorHAnsi" w:cstheme="minorHAnsi"/>
        </w:rPr>
        <w:t xml:space="preserve"> Ferreira Campos Arruda. Tendo como irmãos: Francisco de Assis Arruda, Altair </w:t>
      </w:r>
      <w:proofErr w:type="gramStart"/>
      <w:r w:rsidR="00F5279C" w:rsidRPr="00F5279C">
        <w:rPr>
          <w:rFonts w:asciiTheme="minorHAnsi" w:hAnsiTheme="minorHAnsi" w:cstheme="minorHAnsi"/>
        </w:rPr>
        <w:t>Arruda(</w:t>
      </w:r>
      <w:proofErr w:type="gramEnd"/>
      <w:r w:rsidR="00F5279C" w:rsidRPr="00F5279C">
        <w:rPr>
          <w:rFonts w:asciiTheme="minorHAnsi" w:hAnsiTheme="minorHAnsi" w:cstheme="minorHAnsi"/>
        </w:rPr>
        <w:t xml:space="preserve">o Lila), </w:t>
      </w:r>
      <w:proofErr w:type="spellStart"/>
      <w:r w:rsidR="00F5279C" w:rsidRPr="00F5279C">
        <w:rPr>
          <w:rFonts w:asciiTheme="minorHAnsi" w:hAnsiTheme="minorHAnsi" w:cstheme="minorHAnsi"/>
        </w:rPr>
        <w:t>Edel</w:t>
      </w:r>
      <w:proofErr w:type="spellEnd"/>
      <w:r w:rsidR="00F5279C" w:rsidRPr="00F5279C">
        <w:rPr>
          <w:rFonts w:asciiTheme="minorHAnsi" w:hAnsiTheme="minorHAnsi" w:cstheme="minorHAnsi"/>
        </w:rPr>
        <w:t xml:space="preserve"> Luiz Arruda, José Luiz Arruda (o </w:t>
      </w:r>
      <w:proofErr w:type="spellStart"/>
      <w:r w:rsidR="00F5279C" w:rsidRPr="00F5279C">
        <w:rPr>
          <w:rFonts w:asciiTheme="minorHAnsi" w:hAnsiTheme="minorHAnsi" w:cstheme="minorHAnsi"/>
        </w:rPr>
        <w:t>Shimite</w:t>
      </w:r>
      <w:proofErr w:type="spellEnd"/>
      <w:r w:rsidR="00F5279C" w:rsidRPr="00F5279C">
        <w:rPr>
          <w:rFonts w:asciiTheme="minorHAnsi" w:hAnsiTheme="minorHAnsi" w:cstheme="minorHAnsi"/>
        </w:rPr>
        <w:t>), Carlos Reis Arruda, e Cosme Marcos Arruda. Irmãs: Neusa Arruda,</w:t>
      </w:r>
      <w:r w:rsidR="00F5279C">
        <w:rPr>
          <w:rFonts w:asciiTheme="minorHAnsi" w:hAnsiTheme="minorHAnsi" w:cstheme="minorHAnsi"/>
        </w:rPr>
        <w:t xml:space="preserve"> </w:t>
      </w:r>
      <w:r w:rsidR="00F5279C" w:rsidRPr="00F5279C">
        <w:rPr>
          <w:rFonts w:asciiTheme="minorHAnsi" w:hAnsiTheme="minorHAnsi" w:cstheme="minorHAnsi"/>
        </w:rPr>
        <w:t xml:space="preserve">Nilza Arruda, Maria José Campos Arruda, Eneida Arruda, Rosa Lúcia Arruda, </w:t>
      </w:r>
      <w:proofErr w:type="spellStart"/>
      <w:r w:rsidR="00F5279C" w:rsidRPr="00F5279C">
        <w:rPr>
          <w:rFonts w:asciiTheme="minorHAnsi" w:hAnsiTheme="minorHAnsi" w:cstheme="minorHAnsi"/>
        </w:rPr>
        <w:t>Nélia</w:t>
      </w:r>
      <w:proofErr w:type="spellEnd"/>
      <w:r w:rsidR="00F5279C" w:rsidRPr="00F5279C">
        <w:rPr>
          <w:rFonts w:asciiTheme="minorHAnsi" w:hAnsiTheme="minorHAnsi" w:cstheme="minorHAnsi"/>
        </w:rPr>
        <w:t xml:space="preserve"> Arruda e Maria Vicentina Arruda. Nascido no dia 31/11/1947. Mudou para o Rio de Janeiro em 1967 com sua família. Viúvo de Irani Glória de Oliveira Arruda. Deixou </w:t>
      </w:r>
      <w:proofErr w:type="gramStart"/>
      <w:r w:rsidR="00F5279C" w:rsidRPr="00F5279C">
        <w:rPr>
          <w:rFonts w:asciiTheme="minorHAnsi" w:hAnsiTheme="minorHAnsi" w:cstheme="minorHAnsi"/>
        </w:rPr>
        <w:t>3</w:t>
      </w:r>
      <w:proofErr w:type="gramEnd"/>
      <w:r w:rsidR="00F5279C" w:rsidRPr="00F5279C">
        <w:rPr>
          <w:rFonts w:asciiTheme="minorHAnsi" w:hAnsiTheme="minorHAnsi" w:cstheme="minorHAnsi"/>
        </w:rPr>
        <w:t xml:space="preserve"> filhos</w:t>
      </w:r>
      <w:r w:rsidR="00F5279C">
        <w:rPr>
          <w:rFonts w:asciiTheme="minorHAnsi" w:hAnsiTheme="minorHAnsi" w:cstheme="minorHAnsi"/>
        </w:rPr>
        <w:t xml:space="preserve"> </w:t>
      </w:r>
      <w:r w:rsidR="00F5279C" w:rsidRPr="00F5279C">
        <w:rPr>
          <w:rFonts w:asciiTheme="minorHAnsi" w:hAnsiTheme="minorHAnsi" w:cstheme="minorHAnsi"/>
        </w:rPr>
        <w:t>Alexandre Tadeu de Oliveira Arruda, Rodrigo de Oliveira Arruda e Roberta Damiana Arruda</w:t>
      </w:r>
      <w:r w:rsidR="00794874">
        <w:rPr>
          <w:rFonts w:asciiTheme="minorHAnsi" w:hAnsiTheme="minorHAnsi" w:cstheme="minorHAnsi"/>
        </w:rPr>
        <w:t xml:space="preserve"> e um neto </w:t>
      </w:r>
      <w:r w:rsidR="00794874" w:rsidRPr="00F5279C">
        <w:rPr>
          <w:rFonts w:asciiTheme="minorHAnsi" w:hAnsiTheme="minorHAnsi" w:cstheme="minorHAnsi"/>
        </w:rPr>
        <w:t>Henrique Arruda</w:t>
      </w:r>
      <w:r w:rsidR="00794874">
        <w:rPr>
          <w:rFonts w:asciiTheme="minorHAnsi" w:hAnsiTheme="minorHAnsi" w:cstheme="minorHAnsi"/>
        </w:rPr>
        <w:t>.</w:t>
      </w:r>
    </w:p>
    <w:p w:rsidR="00F5279C" w:rsidRPr="00F5279C" w:rsidRDefault="00F5279C" w:rsidP="00F5279C">
      <w:pPr>
        <w:pStyle w:val="Default"/>
        <w:spacing w:after="240"/>
        <w:jc w:val="both"/>
        <w:rPr>
          <w:rFonts w:asciiTheme="minorHAnsi" w:hAnsiTheme="minorHAnsi" w:cstheme="minorHAnsi"/>
        </w:rPr>
      </w:pPr>
      <w:r w:rsidRPr="00F5279C">
        <w:rPr>
          <w:rFonts w:asciiTheme="minorHAnsi" w:hAnsiTheme="minorHAnsi" w:cstheme="minorHAnsi"/>
        </w:rPr>
        <w:t xml:space="preserve">Antônio Roberto Arruda iniciou sua brilhante carreira como Office boy no Jornal do Brasil. Sua dedicação e competência chamaram a atenção de João Máximo, Editor de Esportes do JB, que o promoveu para o cargo de arquivista nos anos 70. Quando João Máximo foi para o Jornal Correio da Manhã, ele levou Antônio Roberto Arruda para trabalhar na pesquisa sobre esportes, função que desempenhou no Jornal dos </w:t>
      </w:r>
      <w:proofErr w:type="spellStart"/>
      <w:r w:rsidRPr="00F5279C">
        <w:rPr>
          <w:rFonts w:asciiTheme="minorHAnsi" w:hAnsiTheme="minorHAnsi" w:cstheme="minorHAnsi"/>
        </w:rPr>
        <w:t>Sports</w:t>
      </w:r>
      <w:proofErr w:type="spellEnd"/>
      <w:r w:rsidRPr="00F5279C">
        <w:rPr>
          <w:rFonts w:asciiTheme="minorHAnsi" w:hAnsiTheme="minorHAnsi" w:cstheme="minorHAnsi"/>
        </w:rPr>
        <w:t>, do renomado Mário Filho, irmão do jornalista e dramaturgo Nelson Rodrigues.</w:t>
      </w:r>
    </w:p>
    <w:p w:rsidR="00F5279C" w:rsidRPr="00F5279C" w:rsidRDefault="00F5279C" w:rsidP="00F5279C">
      <w:pPr>
        <w:pStyle w:val="Default"/>
        <w:spacing w:after="240"/>
        <w:jc w:val="both"/>
        <w:rPr>
          <w:rFonts w:asciiTheme="minorHAnsi" w:hAnsiTheme="minorHAnsi" w:cstheme="minorHAnsi"/>
        </w:rPr>
      </w:pPr>
      <w:r w:rsidRPr="00F5279C">
        <w:rPr>
          <w:rFonts w:asciiTheme="minorHAnsi" w:hAnsiTheme="minorHAnsi" w:cstheme="minorHAnsi"/>
        </w:rPr>
        <w:t xml:space="preserve">Em 1972, Antônio Roberto Arruda ingressou no jornal O Globo, onde, ao longo dos anos, seu trabalho dedicado em pastas e microfilmes o tornou um dos pesquisadores mais requisitados para grandes obras de vários escritores. Conquistando a amizade e confiança de Nelson Rodrigues, Antônio era mencionado </w:t>
      </w:r>
      <w:r w:rsidRPr="00F5279C">
        <w:rPr>
          <w:rFonts w:asciiTheme="minorHAnsi" w:hAnsiTheme="minorHAnsi" w:cstheme="minorHAnsi"/>
        </w:rPr>
        <w:lastRenderedPageBreak/>
        <w:t>pelo escritor em sua coluna no O Globo como "o homem fatal de Bicas", um personagem mineiro até então anônimo.</w:t>
      </w:r>
    </w:p>
    <w:p w:rsidR="00F5279C" w:rsidRPr="00F5279C" w:rsidRDefault="00F5279C" w:rsidP="00F5279C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F5279C">
        <w:rPr>
          <w:rFonts w:asciiTheme="minorHAnsi" w:hAnsiTheme="minorHAnsi" w:cstheme="minorHAnsi"/>
        </w:rPr>
        <w:t xml:space="preserve">Com seu jeito cativante e habilidade na apuração de fatos, Antônio Roberto Arruda se aproximou de Pelé quando se tornou repórter. O próprio Rei considerou Antônio seu biógrafo mais fiel. Em 2009, o filho de </w:t>
      </w:r>
      <w:proofErr w:type="spellStart"/>
      <w:r w:rsidRPr="00F5279C">
        <w:rPr>
          <w:rFonts w:asciiTheme="minorHAnsi" w:hAnsiTheme="minorHAnsi" w:cstheme="minorHAnsi"/>
        </w:rPr>
        <w:t>Dondinho</w:t>
      </w:r>
      <w:proofErr w:type="spellEnd"/>
      <w:r w:rsidRPr="00F5279C">
        <w:rPr>
          <w:rFonts w:asciiTheme="minorHAnsi" w:hAnsiTheme="minorHAnsi" w:cstheme="minorHAnsi"/>
        </w:rPr>
        <w:t xml:space="preserve">, pai de Pelé, levou Antônio para conhecer a fazenda da família no Vale da Ribeira. Gilmar Ferreira, redator de esportes do jornal Extra, conta que Pelé colocou Antônio no touro mecânico e ele caiu várias vezes. De forma irônica, Gilmar disse: "Comigo você não foi, mas era o Pelé, </w:t>
      </w:r>
      <w:proofErr w:type="spellStart"/>
      <w:r w:rsidRPr="00F5279C">
        <w:rPr>
          <w:rFonts w:asciiTheme="minorHAnsi" w:hAnsiTheme="minorHAnsi" w:cstheme="minorHAnsi"/>
        </w:rPr>
        <w:t>né</w:t>
      </w:r>
      <w:proofErr w:type="spellEnd"/>
      <w:r w:rsidRPr="00F5279C">
        <w:rPr>
          <w:rFonts w:asciiTheme="minorHAnsi" w:hAnsiTheme="minorHAnsi" w:cstheme="minorHAnsi"/>
        </w:rPr>
        <w:t xml:space="preserve">?" (coisas de amigos). Antônio Roberto Arruda era conhecido por sua ousadia e por descobrir furos inusitados. Em 1993, por exemplo, ele conseguiu o telefone de Johan Cruyff e, sem se intimidar com a barreira do idioma, disse: "Don Johan, desculpe pelo adiantado da hora, mas no Brasil, futebol é uma paixão mundial." E dessa conversa surgiu </w:t>
      </w:r>
      <w:proofErr w:type="gramStart"/>
      <w:r w:rsidRPr="00F5279C">
        <w:rPr>
          <w:rFonts w:asciiTheme="minorHAnsi" w:hAnsiTheme="minorHAnsi" w:cstheme="minorHAnsi"/>
        </w:rPr>
        <w:t>a</w:t>
      </w:r>
      <w:proofErr w:type="gramEnd"/>
      <w:r w:rsidRPr="00F5279C">
        <w:rPr>
          <w:rFonts w:asciiTheme="minorHAnsi" w:hAnsiTheme="minorHAnsi" w:cstheme="minorHAnsi"/>
        </w:rPr>
        <w:t xml:space="preserve"> entrevista em que o então técnico do Barcelona afirmou que Romário era o gênio da grande área.</w:t>
      </w:r>
    </w:p>
    <w:p w:rsidR="00F5279C" w:rsidRDefault="00F5279C" w:rsidP="00F5279C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F5279C">
        <w:rPr>
          <w:rFonts w:asciiTheme="minorHAnsi" w:hAnsiTheme="minorHAnsi" w:cstheme="minorHAnsi"/>
        </w:rPr>
        <w:t>Em 2010, Antônio encerrou seu ciclo como chefe de redação da editoria de esportes e de sua coluna "Deu no Jornal" no jornal O Globo, após 12 anos no cargo. Durante seu velório, seus amigos de O Globo relembraram seu acervo de memórias, incluindo Renato Maurício Prado, ex-chefe de Redação de Esportes, que o nomeou como Coordenador Geral de Esportes. Em setembro de 2009, quando se aposentou, a diretoria da INFOGLOBO realizou um almoço animado em sua homenagem, com a presença de João Roberto Marinho, vice-presidente das Organizações Globo e ex-colega de Arruda na editoria de Esportes no início dos anos 70.</w:t>
      </w:r>
    </w:p>
    <w:p w:rsidR="00F5279C" w:rsidRPr="00F5279C" w:rsidRDefault="00F5279C" w:rsidP="00F5279C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Carinhosamente</w:t>
      </w:r>
      <w:r w:rsidRPr="00F5279C">
        <w:rPr>
          <w:rFonts w:asciiTheme="minorHAnsi" w:hAnsiTheme="minorHAnsi" w:cstheme="minorHAnsi"/>
        </w:rPr>
        <w:t xml:space="preserve"> chamado de Arrudinha pelos colegas de O Globo e pela comunidade esport</w:t>
      </w:r>
      <w:r>
        <w:t>i</w:t>
      </w:r>
      <w:r w:rsidRPr="00F5279C">
        <w:rPr>
          <w:rFonts w:asciiTheme="minorHAnsi" w:hAnsiTheme="minorHAnsi" w:cstheme="minorHAnsi"/>
        </w:rPr>
        <w:t>va, como também no meio esportivo, tinha trânsito livre com personalidades como Pelé e Garrincha, a quem ele trouxe para Bicas em 1982, enredo da Escola de Samba Real Biquense, campeã naquele ano. Além disso, cultivou amizades com figuras como Paulinho da Viola, Roberto Dinamite e Antônio Fagundes (</w:t>
      </w:r>
      <w:proofErr w:type="gramStart"/>
      <w:r w:rsidRPr="00F5279C">
        <w:rPr>
          <w:rFonts w:asciiTheme="minorHAnsi" w:hAnsiTheme="minorHAnsi" w:cstheme="minorHAnsi"/>
        </w:rPr>
        <w:t>o popular Canjica</w:t>
      </w:r>
      <w:proofErr w:type="gramEnd"/>
      <w:r w:rsidRPr="00F5279C">
        <w:rPr>
          <w:rFonts w:asciiTheme="minorHAnsi" w:hAnsiTheme="minorHAnsi" w:cstheme="minorHAnsi"/>
        </w:rPr>
        <w:t>).</w:t>
      </w:r>
    </w:p>
    <w:p w:rsidR="00F5279C" w:rsidRPr="00F5279C" w:rsidRDefault="00F5279C" w:rsidP="00F5279C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F5279C">
        <w:rPr>
          <w:rFonts w:asciiTheme="minorHAnsi" w:hAnsiTheme="minorHAnsi" w:cstheme="minorHAnsi"/>
        </w:rPr>
        <w:t xml:space="preserve">Antônio Roberto Arruda também foi responsável por diversas entrevistas marcantes ao longo de sua carreira. Ele foi o responsável pela primeira entrevista de Zico, o "galinho de Quintino", quando ainda estava no início de sua trajetória no futebol. Além disso, ele tinha uma extensa lista de amigos, como Ayrton Senna, Nelson Piquet, José Carlos </w:t>
      </w:r>
      <w:proofErr w:type="spellStart"/>
      <w:r w:rsidRPr="00F5279C">
        <w:rPr>
          <w:rFonts w:asciiTheme="minorHAnsi" w:hAnsiTheme="minorHAnsi" w:cstheme="minorHAnsi"/>
        </w:rPr>
        <w:t>Pace</w:t>
      </w:r>
      <w:proofErr w:type="spellEnd"/>
      <w:r w:rsidRPr="00F5279C">
        <w:rPr>
          <w:rFonts w:asciiTheme="minorHAnsi" w:hAnsiTheme="minorHAnsi" w:cstheme="minorHAnsi"/>
        </w:rPr>
        <w:t xml:space="preserve">, Emerson Fittipaldi, Isabel do vôlei e o Juiz da Vara de Execução Criminal do TJ-RJ Francisco Horta, que também era presidente do Fluminense. Antônio tinha ainda ótimas relações com árbitros de futebol, como Arnaldo César Coelho, a quem </w:t>
      </w:r>
      <w:proofErr w:type="gramStart"/>
      <w:r w:rsidRPr="00F5279C">
        <w:rPr>
          <w:rFonts w:asciiTheme="minorHAnsi" w:hAnsiTheme="minorHAnsi" w:cstheme="minorHAnsi"/>
        </w:rPr>
        <w:t>chamava</w:t>
      </w:r>
      <w:proofErr w:type="gramEnd"/>
      <w:r w:rsidRPr="00F5279C">
        <w:rPr>
          <w:rFonts w:asciiTheme="minorHAnsi" w:hAnsiTheme="minorHAnsi" w:cstheme="minorHAnsi"/>
        </w:rPr>
        <w:t xml:space="preserve"> </w:t>
      </w:r>
      <w:proofErr w:type="gramStart"/>
      <w:r w:rsidRPr="00F5279C">
        <w:rPr>
          <w:rFonts w:asciiTheme="minorHAnsi" w:hAnsiTheme="minorHAnsi" w:cstheme="minorHAnsi"/>
        </w:rPr>
        <w:t>carinhosamente</w:t>
      </w:r>
      <w:proofErr w:type="gramEnd"/>
      <w:r w:rsidRPr="00F5279C">
        <w:rPr>
          <w:rFonts w:asciiTheme="minorHAnsi" w:hAnsiTheme="minorHAnsi" w:cstheme="minorHAnsi"/>
        </w:rPr>
        <w:t xml:space="preserve"> de Charles </w:t>
      </w:r>
      <w:proofErr w:type="spellStart"/>
      <w:r w:rsidRPr="00F5279C">
        <w:rPr>
          <w:rFonts w:asciiTheme="minorHAnsi" w:hAnsiTheme="minorHAnsi" w:cstheme="minorHAnsi"/>
        </w:rPr>
        <w:t>Arnald</w:t>
      </w:r>
      <w:proofErr w:type="spellEnd"/>
      <w:r w:rsidRPr="00F5279C">
        <w:rPr>
          <w:rFonts w:asciiTheme="minorHAnsi" w:hAnsiTheme="minorHAnsi" w:cstheme="minorHAnsi"/>
        </w:rPr>
        <w:t>.</w:t>
      </w:r>
    </w:p>
    <w:p w:rsidR="00F5279C" w:rsidRPr="00F5279C" w:rsidRDefault="00F5279C" w:rsidP="00F5279C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F5279C">
        <w:rPr>
          <w:rFonts w:asciiTheme="minorHAnsi" w:hAnsiTheme="minorHAnsi" w:cstheme="minorHAnsi"/>
        </w:rPr>
        <w:t xml:space="preserve">Dentre as diversas histórias do Contador de Histórias, como era conhecido no meio jornalístico, uma delas foi </w:t>
      </w:r>
      <w:proofErr w:type="gramStart"/>
      <w:r w:rsidRPr="00F5279C">
        <w:rPr>
          <w:rFonts w:asciiTheme="minorHAnsi" w:hAnsiTheme="minorHAnsi" w:cstheme="minorHAnsi"/>
        </w:rPr>
        <w:t>relatada</w:t>
      </w:r>
      <w:proofErr w:type="gramEnd"/>
      <w:r w:rsidRPr="00F5279C">
        <w:rPr>
          <w:rFonts w:asciiTheme="minorHAnsi" w:hAnsiTheme="minorHAnsi" w:cstheme="minorHAnsi"/>
        </w:rPr>
        <w:t xml:space="preserve"> pelo diretor-executivo das Unidades Populares, Bruno </w:t>
      </w:r>
      <w:proofErr w:type="spellStart"/>
      <w:r w:rsidRPr="00F5279C">
        <w:rPr>
          <w:rFonts w:asciiTheme="minorHAnsi" w:hAnsiTheme="minorHAnsi" w:cstheme="minorHAnsi"/>
        </w:rPr>
        <w:t>Thys</w:t>
      </w:r>
      <w:proofErr w:type="spellEnd"/>
      <w:r w:rsidRPr="00F5279C">
        <w:rPr>
          <w:rFonts w:asciiTheme="minorHAnsi" w:hAnsiTheme="minorHAnsi" w:cstheme="minorHAnsi"/>
        </w:rPr>
        <w:t xml:space="preserve">. Em certa ocasião, tarde da noite, quando atendeu um telefonema na redação do jornal Extra, a pessoa do outro lado da linha se identificou como "Edson" e procurava por Arruda. Ao comunicar a informação a Antônio, ele respondeu com naturalidade: "Esse Edson que está ao telefone é o Pelé". Renato Maurício Prado, ex-chefe de Redação, também testemunhou a hospedagem de Pelé em um hotel em Nova York e afirmou que apenas duas pessoas o atendiam: </w:t>
      </w:r>
      <w:proofErr w:type="spellStart"/>
      <w:r w:rsidRPr="00F5279C">
        <w:rPr>
          <w:rFonts w:asciiTheme="minorHAnsi" w:hAnsiTheme="minorHAnsi" w:cstheme="minorHAnsi"/>
        </w:rPr>
        <w:t>Oldemario</w:t>
      </w:r>
      <w:proofErr w:type="spellEnd"/>
      <w:r w:rsidRPr="00F5279C">
        <w:rPr>
          <w:rFonts w:asciiTheme="minorHAnsi" w:hAnsiTheme="minorHAnsi" w:cstheme="minorHAnsi"/>
        </w:rPr>
        <w:t xml:space="preserve"> </w:t>
      </w:r>
      <w:proofErr w:type="spellStart"/>
      <w:r w:rsidRPr="00F5279C">
        <w:rPr>
          <w:rFonts w:asciiTheme="minorHAnsi" w:hAnsiTheme="minorHAnsi" w:cstheme="minorHAnsi"/>
        </w:rPr>
        <w:t>Touguinho</w:t>
      </w:r>
      <w:proofErr w:type="spellEnd"/>
      <w:r w:rsidRPr="00F5279C">
        <w:rPr>
          <w:rFonts w:asciiTheme="minorHAnsi" w:hAnsiTheme="minorHAnsi" w:cstheme="minorHAnsi"/>
        </w:rPr>
        <w:t xml:space="preserve"> e Antônio Roberto Arruda.</w:t>
      </w:r>
    </w:p>
    <w:p w:rsidR="00F5279C" w:rsidRPr="00F5279C" w:rsidRDefault="00F5279C" w:rsidP="00F5279C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F5279C">
        <w:rPr>
          <w:rFonts w:asciiTheme="minorHAnsi" w:hAnsiTheme="minorHAnsi" w:cstheme="minorHAnsi"/>
        </w:rPr>
        <w:lastRenderedPageBreak/>
        <w:t>Conforme profetizado por Nelson Rodrigues, o maior dramaturgo do Brasil, Antônio Roberto Arruda realmente se tornou uma referência no mundo do esporte. Sua personalidade marcante, sua habilidade em contar histórias e sua capacidade de cultivar amizades no meio esportivo fizeram dele uma figura singular. Sua trajetória brilhante deixou um legado de inspiração para gerações futuras de jornalistas e amantes do esporte.</w:t>
      </w:r>
    </w:p>
    <w:p w:rsidR="00065B66" w:rsidRPr="001F4832" w:rsidRDefault="00F5279C" w:rsidP="00F5279C">
      <w:pPr>
        <w:pStyle w:val="Default"/>
        <w:spacing w:after="240"/>
        <w:ind w:firstLine="708"/>
        <w:jc w:val="both"/>
        <w:rPr>
          <w:rFonts w:asciiTheme="minorHAnsi" w:hAnsiTheme="minorHAnsi" w:cstheme="minorHAnsi"/>
        </w:rPr>
      </w:pPr>
      <w:r w:rsidRPr="00F5279C">
        <w:rPr>
          <w:rFonts w:asciiTheme="minorHAnsi" w:hAnsiTheme="minorHAnsi" w:cstheme="minorHAnsi"/>
        </w:rPr>
        <w:t>Portanto, é com profundo respeito e admiração que reconhecemos Antônio Roberto Arruda e sua contribuição inestimável para o jornalismo esportivo. Sua paixão, competência e carisma o tornaram um verdadeiro ícone no cenário esportivo nacional. Que sua memória seja eternamente lembrada como o homem fatal de Bicas, um profissional que deixou uma marca indelével no jornalismo esportivo brasileiro.</w:t>
      </w:r>
    </w:p>
    <w:sectPr w:rsidR="00065B66" w:rsidRPr="001F4832" w:rsidSect="00642E0E">
      <w:headerReference w:type="default" r:id="rId8"/>
      <w:footerReference w:type="default" r:id="rId9"/>
      <w:pgSz w:w="11906" w:h="16838"/>
      <w:pgMar w:top="1418" w:right="567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4E0" w:rsidRDefault="00FB34E0">
      <w:r>
        <w:separator/>
      </w:r>
    </w:p>
  </w:endnote>
  <w:endnote w:type="continuationSeparator" w:id="0">
    <w:p w:rsidR="00FB34E0" w:rsidRDefault="00FB3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A51" w:rsidRDefault="007E0BF4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251660288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10182225</wp:posOffset>
          </wp:positionV>
          <wp:extent cx="230400" cy="205200"/>
          <wp:effectExtent l="0" t="0" r="0" b="0"/>
          <wp:wrapTight wrapText="bothSides">
            <wp:wrapPolygon edited="0">
              <wp:start x="0" y="0"/>
              <wp:lineTo x="0" y="20062"/>
              <wp:lineTo x="19691" y="20062"/>
              <wp:lineTo x="19691" y="0"/>
              <wp:lineTo x="0" y="0"/>
            </wp:wrapPolygon>
          </wp:wrapTight>
          <wp:docPr id="2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205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</w:t>
    </w:r>
    <w:proofErr w:type="gramStart"/>
    <w:r>
      <w:rPr>
        <w:rFonts w:ascii="Arial" w:hAnsi="Arial" w:cs="Arial"/>
        <w:color w:val="808080"/>
        <w:sz w:val="16"/>
        <w:szCs w:val="16"/>
      </w:rPr>
      <w:t>2009</w:t>
    </w:r>
    <w:proofErr w:type="gramEnd"/>
  </w:p>
  <w:p w:rsidR="004C5A51" w:rsidRDefault="004C5A51" w:rsidP="001F48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4E0" w:rsidRDefault="00FB34E0">
      <w:r>
        <w:separator/>
      </w:r>
    </w:p>
  </w:footnote>
  <w:footnote w:type="continuationSeparator" w:id="0">
    <w:p w:rsidR="00FB34E0" w:rsidRDefault="00FB34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A51" w:rsidRDefault="007E0BF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51657216" behindDoc="1" locked="0" layoutInCell="1" allowOverlap="1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0" t="0" r="0" b="0"/>
          <wp:wrapNone/>
          <wp:docPr id="25" name="Imagem 2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C5A51" w:rsidRDefault="004C5A51">
    <w:pPr>
      <w:pStyle w:val="Cabealho"/>
      <w:ind w:left="1560"/>
      <w:rPr>
        <w:sz w:val="32"/>
        <w:szCs w:val="32"/>
      </w:rPr>
    </w:pPr>
  </w:p>
  <w:p w:rsidR="004C5A51" w:rsidRDefault="007E0BF4">
    <w:pPr>
      <w:pStyle w:val="Cabealho"/>
      <w:ind w:left="1560"/>
      <w:rPr>
        <w:sz w:val="32"/>
        <w:szCs w:val="32"/>
      </w:rPr>
    </w:pPr>
    <w:r>
      <w:rPr>
        <w:sz w:val="32"/>
        <w:szCs w:val="32"/>
      </w:rPr>
      <w:t>Câmara Municipal de Bicas</w:t>
    </w:r>
  </w:p>
  <w:p w:rsidR="004C5A51" w:rsidRDefault="007E0BF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:rsidR="004C5A51" w:rsidRDefault="00642E0E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 xml:space="preserve">PLO </w:t>
    </w:r>
    <w:r w:rsidR="00F5279C">
      <w:rPr>
        <w:sz w:val="24"/>
        <w:szCs w:val="24"/>
      </w:rPr>
      <w:t>29</w:t>
    </w:r>
    <w:r>
      <w:rPr>
        <w:sz w:val="24"/>
        <w:szCs w:val="24"/>
      </w:rPr>
      <w:t>/2022</w:t>
    </w:r>
  </w:p>
  <w:p w:rsidR="001F4832" w:rsidRDefault="001F4832">
    <w:pPr>
      <w:pStyle w:val="Cabealho"/>
      <w:ind w:left="156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15E05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2D43B2A"/>
    <w:multiLevelType w:val="multilevel"/>
    <w:tmpl w:val="D3ECC2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3CA3350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5A51"/>
    <w:rsid w:val="00046E51"/>
    <w:rsid w:val="00065B66"/>
    <w:rsid w:val="0007556E"/>
    <w:rsid w:val="00085655"/>
    <w:rsid w:val="000C4809"/>
    <w:rsid w:val="000E7768"/>
    <w:rsid w:val="00104133"/>
    <w:rsid w:val="001E3B45"/>
    <w:rsid w:val="001F4832"/>
    <w:rsid w:val="002167FD"/>
    <w:rsid w:val="002220C7"/>
    <w:rsid w:val="002909BD"/>
    <w:rsid w:val="002A2B6F"/>
    <w:rsid w:val="002C56C3"/>
    <w:rsid w:val="002C7F07"/>
    <w:rsid w:val="0032681F"/>
    <w:rsid w:val="003C7374"/>
    <w:rsid w:val="004C5A51"/>
    <w:rsid w:val="00553364"/>
    <w:rsid w:val="005B20BF"/>
    <w:rsid w:val="005F6998"/>
    <w:rsid w:val="00613571"/>
    <w:rsid w:val="00642E0E"/>
    <w:rsid w:val="006A4821"/>
    <w:rsid w:val="006E11D7"/>
    <w:rsid w:val="007346C4"/>
    <w:rsid w:val="00794874"/>
    <w:rsid w:val="007B207B"/>
    <w:rsid w:val="007E0BF4"/>
    <w:rsid w:val="00A22323"/>
    <w:rsid w:val="00B36B7E"/>
    <w:rsid w:val="00BF0A62"/>
    <w:rsid w:val="00C203D0"/>
    <w:rsid w:val="00C7628D"/>
    <w:rsid w:val="00CF1692"/>
    <w:rsid w:val="00DF161E"/>
    <w:rsid w:val="00E87C90"/>
    <w:rsid w:val="00F5279C"/>
    <w:rsid w:val="00F85AF5"/>
    <w:rsid w:val="00FB3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sid w:val="00E87C90"/>
    <w:rPr>
      <w:b/>
    </w:rPr>
  </w:style>
  <w:style w:type="character" w:customStyle="1" w:styleId="ListLabel2">
    <w:name w:val="ListLabel 2"/>
    <w:qFormat/>
    <w:rsid w:val="00E87C90"/>
    <w:rPr>
      <w:b/>
    </w:rPr>
  </w:style>
  <w:style w:type="character" w:customStyle="1" w:styleId="ListLabel3">
    <w:name w:val="ListLabel 3"/>
    <w:qFormat/>
    <w:rsid w:val="00E87C90"/>
    <w:rPr>
      <w:b/>
    </w:rPr>
  </w:style>
  <w:style w:type="character" w:customStyle="1" w:styleId="ListLabel4">
    <w:name w:val="ListLabel 4"/>
    <w:qFormat/>
    <w:rsid w:val="00E87C90"/>
    <w:rPr>
      <w:rFonts w:cs="Courier New"/>
    </w:rPr>
  </w:style>
  <w:style w:type="character" w:customStyle="1" w:styleId="ListLabel5">
    <w:name w:val="ListLabel 5"/>
    <w:qFormat/>
    <w:rsid w:val="00E87C90"/>
    <w:rPr>
      <w:rFonts w:cs="Courier New"/>
    </w:rPr>
  </w:style>
  <w:style w:type="character" w:customStyle="1" w:styleId="ListLabel6">
    <w:name w:val="ListLabel 6"/>
    <w:qFormat/>
    <w:rsid w:val="00E87C90"/>
    <w:rPr>
      <w:rFonts w:cs="Courier New"/>
    </w:rPr>
  </w:style>
  <w:style w:type="character" w:customStyle="1" w:styleId="ListLabel7">
    <w:name w:val="ListLabel 7"/>
    <w:qFormat/>
    <w:rsid w:val="00E87C90"/>
    <w:rPr>
      <w:rFonts w:cs="Courier New"/>
    </w:rPr>
  </w:style>
  <w:style w:type="character" w:customStyle="1" w:styleId="ListLabel8">
    <w:name w:val="ListLabel 8"/>
    <w:qFormat/>
    <w:rsid w:val="00E87C90"/>
    <w:rPr>
      <w:rFonts w:cs="Courier New"/>
    </w:rPr>
  </w:style>
  <w:style w:type="character" w:customStyle="1" w:styleId="ListLabel9">
    <w:name w:val="ListLabel 9"/>
    <w:qFormat/>
    <w:rsid w:val="00E87C90"/>
    <w:rPr>
      <w:rFonts w:cs="Courier New"/>
    </w:rPr>
  </w:style>
  <w:style w:type="character" w:customStyle="1" w:styleId="ListLabel10">
    <w:name w:val="ListLabel 10"/>
    <w:qFormat/>
    <w:rsid w:val="00E87C90"/>
    <w:rPr>
      <w:b/>
      <w:i w:val="0"/>
    </w:rPr>
  </w:style>
  <w:style w:type="character" w:customStyle="1" w:styleId="ListLabel11">
    <w:name w:val="ListLabel 11"/>
    <w:qFormat/>
    <w:rsid w:val="00E87C90"/>
    <w:rPr>
      <w:b/>
      <w:i w:val="0"/>
    </w:rPr>
  </w:style>
  <w:style w:type="character" w:customStyle="1" w:styleId="ListLabel12">
    <w:name w:val="ListLabel 12"/>
    <w:qFormat/>
    <w:rsid w:val="00E87C90"/>
    <w:rPr>
      <w:rFonts w:cs="Courier New"/>
    </w:rPr>
  </w:style>
  <w:style w:type="character" w:customStyle="1" w:styleId="ListLabel13">
    <w:name w:val="ListLabel 13"/>
    <w:qFormat/>
    <w:rsid w:val="00E87C90"/>
    <w:rPr>
      <w:b w:val="0"/>
      <w:i w:val="0"/>
      <w:sz w:val="24"/>
    </w:rPr>
  </w:style>
  <w:style w:type="character" w:customStyle="1" w:styleId="ListLabel14">
    <w:name w:val="ListLabel 14"/>
    <w:qFormat/>
    <w:rsid w:val="00E87C90"/>
    <w:rPr>
      <w:b w:val="0"/>
      <w:i w:val="0"/>
      <w:sz w:val="24"/>
    </w:rPr>
  </w:style>
  <w:style w:type="character" w:customStyle="1" w:styleId="ListLabel15">
    <w:name w:val="ListLabel 15"/>
    <w:qFormat/>
    <w:rsid w:val="00E87C90"/>
    <w:rPr>
      <w:rFonts w:cs="Courier New"/>
    </w:rPr>
  </w:style>
  <w:style w:type="paragraph" w:styleId="Ttulo">
    <w:name w:val="Title"/>
    <w:basedOn w:val="Normal"/>
    <w:next w:val="Corpodetexto"/>
    <w:qFormat/>
    <w:rsid w:val="00E87C9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  <w:rsid w:val="00E87C90"/>
  </w:style>
  <w:style w:type="paragraph" w:styleId="Legenda">
    <w:name w:val="caption"/>
    <w:basedOn w:val="Normal"/>
    <w:qFormat/>
    <w:rsid w:val="00E87C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E87C90"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4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642E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3AA6D7-250A-47E3-AB06-759C3EA66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957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subject/>
  <dc:creator>Usuario</dc:creator>
  <dc:description/>
  <cp:lastModifiedBy>Usuário do Windows</cp:lastModifiedBy>
  <cp:revision>14</cp:revision>
  <cp:lastPrinted>2023-05-29T20:13:00Z</cp:lastPrinted>
  <dcterms:created xsi:type="dcterms:W3CDTF">2021-03-08T17:44:00Z</dcterms:created>
  <dcterms:modified xsi:type="dcterms:W3CDTF">2023-05-29T20:14:00Z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