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248" w:rsidRDefault="007A3248" w:rsidP="007A3248">
      <w:bookmarkStart w:id="0" w:name="_GoBack"/>
      <w:bookmarkEnd w:id="0"/>
    </w:p>
    <w:p w:rsidR="007A3248" w:rsidRPr="00B5521D" w:rsidRDefault="00CA48FD" w:rsidP="007A3248">
      <w:pPr>
        <w:pStyle w:val="Recuodecorpodetexto2"/>
        <w:spacing w:line="240" w:lineRule="auto"/>
        <w:ind w:left="0"/>
        <w:rPr>
          <w:i/>
          <w:sz w:val="28"/>
          <w:szCs w:val="28"/>
        </w:rPr>
      </w:pPr>
      <w:r>
        <w:rPr>
          <w:bCs/>
          <w:sz w:val="28"/>
          <w:szCs w:val="28"/>
        </w:rPr>
        <w:t>Lisandro Ribeiro</w:t>
      </w:r>
      <w:r w:rsidR="003173B3">
        <w:rPr>
          <w:bCs/>
          <w:sz w:val="28"/>
          <w:szCs w:val="28"/>
        </w:rPr>
        <w:t xml:space="preserve">, </w:t>
      </w:r>
      <w:r w:rsidR="007A3248" w:rsidRPr="00B5521D">
        <w:rPr>
          <w:sz w:val="28"/>
          <w:szCs w:val="28"/>
        </w:rPr>
        <w:t>Vereador no uso das atribuições que lhes são conferidas por Lei propõe o seguinte:</w:t>
      </w:r>
    </w:p>
    <w:p w:rsidR="007A3248" w:rsidRPr="00666912" w:rsidRDefault="007A3248" w:rsidP="007A3248">
      <w:pPr>
        <w:pStyle w:val="Ttulo2"/>
        <w:jc w:val="both"/>
        <w:rPr>
          <w:rFonts w:ascii="Times New Roman" w:hAnsi="Times New Roman" w:cs="Times New Roman"/>
          <w:color w:val="auto"/>
          <w:sz w:val="36"/>
          <w:szCs w:val="36"/>
          <w:u w:val="single"/>
        </w:rPr>
      </w:pPr>
      <w:r w:rsidRPr="00666912">
        <w:rPr>
          <w:rFonts w:ascii="Times New Roman" w:hAnsi="Times New Roman" w:cs="Times New Roman"/>
          <w:color w:val="auto"/>
          <w:sz w:val="36"/>
          <w:szCs w:val="36"/>
          <w:u w:val="single"/>
        </w:rPr>
        <w:t>PROJETO          DE             LEI      N°              0</w:t>
      </w:r>
      <w:r w:rsidR="009327EE">
        <w:rPr>
          <w:rFonts w:ascii="Times New Roman" w:hAnsi="Times New Roman" w:cs="Times New Roman"/>
          <w:color w:val="auto"/>
          <w:sz w:val="36"/>
          <w:szCs w:val="36"/>
          <w:u w:val="single"/>
        </w:rPr>
        <w:t>2</w:t>
      </w:r>
      <w:r w:rsidR="00CA48FD">
        <w:rPr>
          <w:rFonts w:ascii="Times New Roman" w:hAnsi="Times New Roman" w:cs="Times New Roman"/>
          <w:color w:val="auto"/>
          <w:sz w:val="36"/>
          <w:szCs w:val="36"/>
          <w:u w:val="single"/>
        </w:rPr>
        <w:t>3</w:t>
      </w:r>
      <w:r w:rsidRPr="00666912">
        <w:rPr>
          <w:rFonts w:ascii="Times New Roman" w:hAnsi="Times New Roman" w:cs="Times New Roman"/>
          <w:color w:val="auto"/>
          <w:sz w:val="36"/>
          <w:szCs w:val="36"/>
          <w:u w:val="single"/>
        </w:rPr>
        <w:t>/201</w:t>
      </w:r>
      <w:r w:rsidR="000E3B93">
        <w:rPr>
          <w:rFonts w:ascii="Times New Roman" w:hAnsi="Times New Roman" w:cs="Times New Roman"/>
          <w:color w:val="auto"/>
          <w:sz w:val="36"/>
          <w:szCs w:val="36"/>
          <w:u w:val="single"/>
        </w:rPr>
        <w:t>7</w:t>
      </w:r>
    </w:p>
    <w:p w:rsidR="00184551" w:rsidRDefault="007A3248" w:rsidP="007A3248">
      <w:pPr>
        <w:jc w:val="both"/>
        <w:rPr>
          <w:sz w:val="28"/>
          <w:szCs w:val="28"/>
        </w:rPr>
      </w:pPr>
      <w:r w:rsidRPr="00666912">
        <w:rPr>
          <w:sz w:val="28"/>
          <w:szCs w:val="28"/>
        </w:rPr>
        <w:t>(</w:t>
      </w:r>
      <w:r w:rsidR="00C13C68">
        <w:rPr>
          <w:sz w:val="28"/>
          <w:szCs w:val="28"/>
        </w:rPr>
        <w:t xml:space="preserve">Dispõe sobre </w:t>
      </w:r>
      <w:r w:rsidR="00CA48FD">
        <w:rPr>
          <w:sz w:val="28"/>
          <w:szCs w:val="28"/>
        </w:rPr>
        <w:t>Programa Censo-Inclusão</w:t>
      </w:r>
      <w:r w:rsidR="00C13C68">
        <w:rPr>
          <w:sz w:val="28"/>
          <w:szCs w:val="28"/>
        </w:rPr>
        <w:t xml:space="preserve"> e Cadastro</w:t>
      </w:r>
      <w:r w:rsidR="00D26455">
        <w:rPr>
          <w:sz w:val="28"/>
          <w:szCs w:val="28"/>
        </w:rPr>
        <w:t>-</w:t>
      </w:r>
      <w:r w:rsidR="00C13C68">
        <w:rPr>
          <w:sz w:val="28"/>
          <w:szCs w:val="28"/>
        </w:rPr>
        <w:t>Inclusão para</w:t>
      </w:r>
      <w:r w:rsidR="00D00CAE">
        <w:rPr>
          <w:sz w:val="28"/>
          <w:szCs w:val="28"/>
        </w:rPr>
        <w:t xml:space="preserve"> iden</w:t>
      </w:r>
      <w:r w:rsidR="00C13C68">
        <w:rPr>
          <w:sz w:val="28"/>
          <w:szCs w:val="28"/>
        </w:rPr>
        <w:t>ti</w:t>
      </w:r>
      <w:r w:rsidR="00D00CAE">
        <w:rPr>
          <w:sz w:val="28"/>
          <w:szCs w:val="28"/>
        </w:rPr>
        <w:t xml:space="preserve">ficação, mapeamento e cadastramento do perfil socioeconômico das pessoas com deficiência ou </w:t>
      </w:r>
      <w:r w:rsidR="00C13C68">
        <w:rPr>
          <w:sz w:val="28"/>
          <w:szCs w:val="28"/>
        </w:rPr>
        <w:t xml:space="preserve">mobilidade reduzida). </w:t>
      </w:r>
    </w:p>
    <w:p w:rsidR="00CA48FD" w:rsidRPr="006000AE" w:rsidRDefault="00CA48FD" w:rsidP="006000AE">
      <w:pPr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  <w:lang w:eastAsia="pt-BR"/>
        </w:rPr>
      </w:pPr>
      <w:r w:rsidRPr="006000AE">
        <w:rPr>
          <w:rFonts w:eastAsia="Times New Roman"/>
          <w:color w:val="000000"/>
          <w:sz w:val="28"/>
          <w:szCs w:val="28"/>
          <w:lang w:eastAsia="pt-BR"/>
        </w:rPr>
        <w:t xml:space="preserve">Art. 1º </w:t>
      </w:r>
      <w:r w:rsidR="006000AE">
        <w:rPr>
          <w:rFonts w:eastAsia="Times New Roman"/>
          <w:color w:val="000000"/>
          <w:sz w:val="28"/>
          <w:szCs w:val="28"/>
          <w:lang w:eastAsia="pt-BR"/>
        </w:rPr>
        <w:t xml:space="preserve">Cria o </w:t>
      </w:r>
      <w:r w:rsidRPr="006000AE">
        <w:rPr>
          <w:rFonts w:eastAsia="Times New Roman"/>
          <w:color w:val="000000"/>
          <w:sz w:val="28"/>
          <w:szCs w:val="28"/>
          <w:lang w:eastAsia="pt-BR"/>
        </w:rPr>
        <w:t>Programa Censo-Inclusão e Cadastro-Inclusão com o objetivo de identificar o perfil socioeconômico das pessoas com deficiência ou mobilidade reduzida, bem como de mapear e cadastrar o referido perfil com vistas ao direcionamento das políticas públicas voltadas ao atendimento das necessidades desse segmento social.</w:t>
      </w:r>
    </w:p>
    <w:p w:rsidR="00CA48FD" w:rsidRPr="006000AE" w:rsidRDefault="00CA48FD" w:rsidP="006000AE">
      <w:pPr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  <w:lang w:eastAsia="pt-BR"/>
        </w:rPr>
      </w:pPr>
      <w:r w:rsidRPr="006000AE">
        <w:rPr>
          <w:rFonts w:eastAsia="Times New Roman"/>
          <w:color w:val="000000"/>
          <w:sz w:val="28"/>
          <w:szCs w:val="28"/>
          <w:lang w:eastAsia="pt-BR"/>
        </w:rPr>
        <w:t xml:space="preserve">Art. 2º O </w:t>
      </w:r>
      <w:r w:rsidR="00E35556">
        <w:rPr>
          <w:rFonts w:eastAsia="Times New Roman"/>
          <w:color w:val="000000"/>
          <w:sz w:val="28"/>
          <w:szCs w:val="28"/>
          <w:lang w:eastAsia="pt-BR"/>
        </w:rPr>
        <w:t>Ce</w:t>
      </w:r>
      <w:r w:rsidRPr="006000AE">
        <w:rPr>
          <w:rFonts w:eastAsia="Times New Roman"/>
          <w:color w:val="000000"/>
          <w:sz w:val="28"/>
          <w:szCs w:val="28"/>
          <w:lang w:eastAsia="pt-BR"/>
        </w:rPr>
        <w:t xml:space="preserve">nso-Inclusão </w:t>
      </w:r>
      <w:r w:rsidR="00FD37AD">
        <w:rPr>
          <w:rFonts w:eastAsia="Times New Roman"/>
          <w:color w:val="000000"/>
          <w:sz w:val="28"/>
          <w:szCs w:val="28"/>
          <w:lang w:eastAsia="pt-BR"/>
        </w:rPr>
        <w:t>ser</w:t>
      </w:r>
      <w:r w:rsidR="00E20564">
        <w:rPr>
          <w:rFonts w:eastAsia="Times New Roman"/>
          <w:color w:val="000000"/>
          <w:sz w:val="28"/>
          <w:szCs w:val="28"/>
          <w:lang w:eastAsia="pt-BR"/>
        </w:rPr>
        <w:t>á</w:t>
      </w:r>
      <w:r w:rsidR="00FD37AD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A910BF">
        <w:rPr>
          <w:rFonts w:eastAsia="Times New Roman"/>
          <w:color w:val="000000"/>
          <w:sz w:val="28"/>
          <w:szCs w:val="28"/>
          <w:lang w:eastAsia="pt-BR"/>
        </w:rPr>
        <w:t xml:space="preserve">realizado </w:t>
      </w:r>
      <w:r w:rsidR="00FD37AD">
        <w:rPr>
          <w:rFonts w:eastAsia="Times New Roman"/>
          <w:color w:val="000000"/>
          <w:sz w:val="28"/>
          <w:szCs w:val="28"/>
          <w:lang w:eastAsia="pt-BR"/>
        </w:rPr>
        <w:t>a cada quatro anos.</w:t>
      </w:r>
    </w:p>
    <w:p w:rsidR="00CA48FD" w:rsidRPr="006000AE" w:rsidRDefault="00CA48FD" w:rsidP="006000AE">
      <w:pPr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  <w:lang w:eastAsia="pt-BR"/>
        </w:rPr>
      </w:pPr>
      <w:r w:rsidRPr="006000AE">
        <w:rPr>
          <w:rFonts w:eastAsia="Times New Roman"/>
          <w:color w:val="000000"/>
          <w:sz w:val="28"/>
          <w:szCs w:val="28"/>
          <w:lang w:eastAsia="pt-BR"/>
        </w:rPr>
        <w:t xml:space="preserve">Art. 3º </w:t>
      </w:r>
      <w:r w:rsidR="00E35556">
        <w:rPr>
          <w:rFonts w:eastAsia="Times New Roman"/>
          <w:color w:val="000000"/>
          <w:sz w:val="28"/>
          <w:szCs w:val="28"/>
          <w:lang w:eastAsia="pt-BR"/>
        </w:rPr>
        <w:t>O</w:t>
      </w:r>
      <w:r w:rsidRPr="006000AE">
        <w:rPr>
          <w:rFonts w:eastAsia="Times New Roman"/>
          <w:color w:val="000000"/>
          <w:sz w:val="28"/>
          <w:szCs w:val="28"/>
          <w:lang w:eastAsia="pt-BR"/>
        </w:rPr>
        <w:t>s dados obtidos</w:t>
      </w:r>
      <w:r w:rsidR="00EB6E05">
        <w:rPr>
          <w:rFonts w:eastAsia="Times New Roman"/>
          <w:color w:val="000000"/>
          <w:sz w:val="28"/>
          <w:szCs w:val="28"/>
          <w:lang w:eastAsia="pt-BR"/>
        </w:rPr>
        <w:t xml:space="preserve"> por meio da realização do </w:t>
      </w:r>
      <w:r w:rsidR="00A05C67">
        <w:rPr>
          <w:rFonts w:eastAsia="Times New Roman"/>
          <w:color w:val="000000"/>
          <w:sz w:val="28"/>
          <w:szCs w:val="28"/>
          <w:lang w:eastAsia="pt-BR"/>
        </w:rPr>
        <w:t>censo-inclusão</w:t>
      </w:r>
      <w:r w:rsidRPr="006000AE">
        <w:rPr>
          <w:rFonts w:eastAsia="Times New Roman"/>
          <w:color w:val="000000"/>
          <w:sz w:val="28"/>
          <w:szCs w:val="28"/>
          <w:lang w:eastAsia="pt-BR"/>
        </w:rPr>
        <w:t xml:space="preserve"> ser</w:t>
      </w:r>
      <w:r w:rsidR="00396678">
        <w:rPr>
          <w:rFonts w:eastAsia="Times New Roman"/>
          <w:color w:val="000000"/>
          <w:sz w:val="28"/>
          <w:szCs w:val="28"/>
          <w:lang w:eastAsia="pt-BR"/>
        </w:rPr>
        <w:t xml:space="preserve">ão utilizados para </w:t>
      </w:r>
      <w:r w:rsidRPr="006000AE">
        <w:rPr>
          <w:rFonts w:eastAsia="Times New Roman"/>
          <w:color w:val="000000"/>
          <w:sz w:val="28"/>
          <w:szCs w:val="28"/>
          <w:lang w:eastAsia="pt-BR"/>
        </w:rPr>
        <w:t>o Cadastro-Inclusão, que deverá conter:</w:t>
      </w:r>
    </w:p>
    <w:p w:rsidR="00CA48FD" w:rsidRPr="006000AE" w:rsidRDefault="00CA48FD" w:rsidP="006000AE">
      <w:pPr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  <w:lang w:eastAsia="pt-BR"/>
        </w:rPr>
      </w:pPr>
      <w:r w:rsidRPr="006000AE">
        <w:rPr>
          <w:rFonts w:eastAsia="Times New Roman"/>
          <w:color w:val="000000"/>
          <w:sz w:val="28"/>
          <w:szCs w:val="28"/>
          <w:lang w:eastAsia="pt-BR"/>
        </w:rPr>
        <w:t>I – informações quantitativas sobre os tipos e graus de deficiência encontrados;</w:t>
      </w:r>
    </w:p>
    <w:p w:rsidR="00CA48FD" w:rsidRPr="006000AE" w:rsidRDefault="00CA48FD" w:rsidP="006000AE">
      <w:pPr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  <w:lang w:eastAsia="pt-BR"/>
        </w:rPr>
      </w:pPr>
      <w:r w:rsidRPr="006000AE">
        <w:rPr>
          <w:rFonts w:eastAsia="Times New Roman"/>
          <w:color w:val="000000"/>
          <w:sz w:val="28"/>
          <w:szCs w:val="28"/>
          <w:lang w:eastAsia="pt-BR"/>
        </w:rPr>
        <w:t>II – informações necessárias para contribuir com a qualificação, quantificação e localização das pessoas com deficiência ou mobilidade reduzida.</w:t>
      </w:r>
    </w:p>
    <w:p w:rsidR="009A6719" w:rsidRDefault="00CA48FD" w:rsidP="006000AE">
      <w:pPr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  <w:lang w:eastAsia="pt-BR"/>
        </w:rPr>
      </w:pPr>
      <w:r w:rsidRPr="006000AE">
        <w:rPr>
          <w:rFonts w:eastAsia="Times New Roman"/>
          <w:color w:val="000000"/>
          <w:sz w:val="28"/>
          <w:szCs w:val="28"/>
          <w:lang w:eastAsia="pt-BR"/>
        </w:rPr>
        <w:t xml:space="preserve">Art. 4º O Cadastro-Inclusão será disponibilizado no </w:t>
      </w:r>
      <w:r w:rsidR="003B0990">
        <w:rPr>
          <w:rFonts w:eastAsia="Times New Roman"/>
          <w:color w:val="000000"/>
          <w:sz w:val="28"/>
          <w:szCs w:val="28"/>
          <w:lang w:eastAsia="pt-BR"/>
        </w:rPr>
        <w:t>sitio oficial do Município</w:t>
      </w:r>
      <w:r w:rsidR="009A6719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Pr="006000AE">
        <w:rPr>
          <w:rFonts w:eastAsia="Times New Roman"/>
          <w:color w:val="000000"/>
          <w:sz w:val="28"/>
          <w:szCs w:val="28"/>
          <w:lang w:eastAsia="pt-BR"/>
        </w:rPr>
        <w:t xml:space="preserve">bem como na </w:t>
      </w:r>
      <w:r w:rsidR="009A6719">
        <w:rPr>
          <w:rFonts w:eastAsia="Times New Roman"/>
          <w:color w:val="000000"/>
          <w:sz w:val="28"/>
          <w:szCs w:val="28"/>
          <w:lang w:eastAsia="pt-BR"/>
        </w:rPr>
        <w:t>Secretaria Municipal de Assistência Social.</w:t>
      </w:r>
    </w:p>
    <w:p w:rsidR="00CA48FD" w:rsidRPr="006000AE" w:rsidRDefault="00CA48FD" w:rsidP="006000AE">
      <w:pPr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  <w:lang w:eastAsia="pt-BR"/>
        </w:rPr>
      </w:pPr>
      <w:r w:rsidRPr="006000AE">
        <w:rPr>
          <w:rFonts w:eastAsia="Times New Roman"/>
          <w:color w:val="000000"/>
          <w:sz w:val="28"/>
          <w:szCs w:val="28"/>
          <w:lang w:eastAsia="pt-BR"/>
        </w:rPr>
        <w:t xml:space="preserve">Art. 5º </w:t>
      </w:r>
      <w:r w:rsidR="0091533B">
        <w:rPr>
          <w:rFonts w:eastAsia="Times New Roman"/>
          <w:color w:val="000000"/>
          <w:sz w:val="28"/>
          <w:szCs w:val="28"/>
          <w:lang w:eastAsia="pt-BR"/>
        </w:rPr>
        <w:t xml:space="preserve">O Município </w:t>
      </w:r>
      <w:r w:rsidR="00396678">
        <w:rPr>
          <w:rFonts w:eastAsia="Times New Roman"/>
          <w:color w:val="000000"/>
          <w:sz w:val="28"/>
          <w:szCs w:val="28"/>
          <w:lang w:eastAsia="pt-BR"/>
        </w:rPr>
        <w:t>i</w:t>
      </w:r>
      <w:r w:rsidR="0091533B">
        <w:rPr>
          <w:rFonts w:eastAsia="Times New Roman"/>
          <w:color w:val="000000"/>
          <w:sz w:val="28"/>
          <w:szCs w:val="28"/>
          <w:lang w:eastAsia="pt-BR"/>
        </w:rPr>
        <w:t>nstituir</w:t>
      </w:r>
      <w:r w:rsidR="00396678">
        <w:rPr>
          <w:rFonts w:eastAsia="Times New Roman"/>
          <w:color w:val="000000"/>
          <w:sz w:val="28"/>
          <w:szCs w:val="28"/>
          <w:lang w:eastAsia="pt-BR"/>
        </w:rPr>
        <w:t>á</w:t>
      </w:r>
      <w:r w:rsidR="0091533B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Pr="006000AE">
        <w:rPr>
          <w:rFonts w:eastAsia="Times New Roman"/>
          <w:color w:val="000000"/>
          <w:sz w:val="28"/>
          <w:szCs w:val="28"/>
          <w:lang w:eastAsia="pt-BR"/>
        </w:rPr>
        <w:t>mecanismo de atualização mediante autocadastramento.</w:t>
      </w:r>
    </w:p>
    <w:p w:rsidR="00CA48FD" w:rsidRPr="006000AE" w:rsidRDefault="00CA48FD" w:rsidP="006000AE">
      <w:pPr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  <w:lang w:eastAsia="pt-BR"/>
        </w:rPr>
      </w:pPr>
      <w:r w:rsidRPr="006000AE">
        <w:rPr>
          <w:rFonts w:eastAsia="Times New Roman"/>
          <w:color w:val="000000"/>
          <w:sz w:val="28"/>
          <w:szCs w:val="28"/>
          <w:lang w:eastAsia="pt-BR"/>
        </w:rPr>
        <w:t xml:space="preserve">Parágrafo </w:t>
      </w:r>
      <w:r w:rsidR="00A103B0">
        <w:rPr>
          <w:rFonts w:eastAsia="Times New Roman"/>
          <w:color w:val="000000"/>
          <w:sz w:val="28"/>
          <w:szCs w:val="28"/>
          <w:lang w:eastAsia="pt-BR"/>
        </w:rPr>
        <w:t>Ú</w:t>
      </w:r>
      <w:r w:rsidRPr="006000AE">
        <w:rPr>
          <w:rFonts w:eastAsia="Times New Roman"/>
          <w:color w:val="000000"/>
          <w:sz w:val="28"/>
          <w:szCs w:val="28"/>
          <w:lang w:eastAsia="pt-BR"/>
        </w:rPr>
        <w:t xml:space="preserve">nico. O autocadastramento será realizado </w:t>
      </w:r>
      <w:r w:rsidR="003D520C">
        <w:rPr>
          <w:rFonts w:eastAsia="Times New Roman"/>
          <w:color w:val="000000"/>
          <w:sz w:val="28"/>
          <w:szCs w:val="28"/>
          <w:lang w:eastAsia="pt-BR"/>
        </w:rPr>
        <w:t xml:space="preserve">junto a Secretaria Municipal de Assistência Social. </w:t>
      </w:r>
    </w:p>
    <w:p w:rsidR="003D520C" w:rsidRDefault="00CA48FD" w:rsidP="006000AE">
      <w:pPr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  <w:lang w:eastAsia="pt-BR"/>
        </w:rPr>
      </w:pPr>
      <w:r w:rsidRPr="006000AE">
        <w:rPr>
          <w:rFonts w:eastAsia="Times New Roman"/>
          <w:color w:val="000000"/>
          <w:sz w:val="28"/>
          <w:szCs w:val="28"/>
          <w:lang w:eastAsia="pt-BR"/>
        </w:rPr>
        <w:lastRenderedPageBreak/>
        <w:t xml:space="preserve">Art. 6º </w:t>
      </w:r>
      <w:r w:rsidR="00C04E34">
        <w:rPr>
          <w:rFonts w:eastAsia="Times New Roman"/>
          <w:color w:val="000000"/>
          <w:sz w:val="28"/>
          <w:szCs w:val="28"/>
          <w:lang w:eastAsia="pt-BR"/>
        </w:rPr>
        <w:t>O</w:t>
      </w:r>
      <w:r w:rsidRPr="006000AE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8819F3" w:rsidRPr="006000AE">
        <w:rPr>
          <w:rFonts w:eastAsia="Times New Roman"/>
          <w:color w:val="000000"/>
          <w:sz w:val="28"/>
          <w:szCs w:val="28"/>
          <w:lang w:eastAsia="pt-BR"/>
        </w:rPr>
        <w:t xml:space="preserve">Programa Censo-Inclusão e Cadastro-Inclusão </w:t>
      </w:r>
      <w:r w:rsidR="00A910BF">
        <w:rPr>
          <w:rFonts w:eastAsia="Times New Roman"/>
          <w:color w:val="000000"/>
          <w:sz w:val="28"/>
          <w:szCs w:val="28"/>
          <w:lang w:eastAsia="pt-BR"/>
        </w:rPr>
        <w:t xml:space="preserve">é atribuição da </w:t>
      </w:r>
      <w:r w:rsidRPr="006000AE">
        <w:rPr>
          <w:rFonts w:eastAsia="Times New Roman"/>
          <w:color w:val="000000"/>
          <w:sz w:val="28"/>
          <w:szCs w:val="28"/>
          <w:lang w:eastAsia="pt-BR"/>
        </w:rPr>
        <w:t>Secretaria Municipal d</w:t>
      </w:r>
      <w:r w:rsidR="003D520C">
        <w:rPr>
          <w:rFonts w:eastAsia="Times New Roman"/>
          <w:color w:val="000000"/>
          <w:sz w:val="28"/>
          <w:szCs w:val="28"/>
          <w:lang w:eastAsia="pt-BR"/>
        </w:rPr>
        <w:t>e</w:t>
      </w:r>
      <w:r w:rsidR="0001175D">
        <w:rPr>
          <w:rFonts w:eastAsia="Times New Roman"/>
          <w:color w:val="000000"/>
          <w:sz w:val="28"/>
          <w:szCs w:val="28"/>
          <w:lang w:eastAsia="pt-BR"/>
        </w:rPr>
        <w:t xml:space="preserve"> Assistência Social a qual caberá:</w:t>
      </w:r>
    </w:p>
    <w:p w:rsidR="00CA48FD" w:rsidRPr="006000AE" w:rsidRDefault="00CA48FD" w:rsidP="006000AE">
      <w:pPr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  <w:lang w:eastAsia="pt-BR"/>
        </w:rPr>
      </w:pPr>
      <w:r w:rsidRPr="006000AE">
        <w:rPr>
          <w:rFonts w:eastAsia="Times New Roman"/>
          <w:color w:val="000000"/>
          <w:sz w:val="28"/>
          <w:szCs w:val="28"/>
          <w:lang w:eastAsia="pt-BR"/>
        </w:rPr>
        <w:t>I – adotar as providências necessárias para o seu desenvolvimento e acompanhamento;</w:t>
      </w:r>
    </w:p>
    <w:p w:rsidR="00CA48FD" w:rsidRPr="006000AE" w:rsidRDefault="00CA48FD" w:rsidP="006000AE">
      <w:pPr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  <w:lang w:eastAsia="pt-BR"/>
        </w:rPr>
      </w:pPr>
      <w:r w:rsidRPr="006000AE">
        <w:rPr>
          <w:rFonts w:eastAsia="Times New Roman"/>
          <w:color w:val="000000"/>
          <w:sz w:val="28"/>
          <w:szCs w:val="28"/>
          <w:lang w:eastAsia="pt-BR"/>
        </w:rPr>
        <w:t>II – reunir todos os cadastros realizados por via eletrônica e na sede da Secretaria Municipal da Pessoa com Deficiência e Mobilidade Reduzida;</w:t>
      </w:r>
    </w:p>
    <w:p w:rsidR="00CA48FD" w:rsidRPr="006000AE" w:rsidRDefault="00CA48FD" w:rsidP="006000AE">
      <w:pPr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  <w:lang w:eastAsia="pt-BR"/>
        </w:rPr>
      </w:pPr>
      <w:r w:rsidRPr="006000AE">
        <w:rPr>
          <w:rFonts w:eastAsia="Times New Roman"/>
          <w:color w:val="000000"/>
          <w:sz w:val="28"/>
          <w:szCs w:val="28"/>
          <w:lang w:eastAsia="pt-BR"/>
        </w:rPr>
        <w:t>III – atualizar semestralmente o Cadastro-Inclusão</w:t>
      </w:r>
      <w:r w:rsidR="00EC4230">
        <w:rPr>
          <w:rFonts w:eastAsia="Times New Roman"/>
          <w:color w:val="000000"/>
          <w:sz w:val="28"/>
          <w:szCs w:val="28"/>
          <w:lang w:eastAsia="pt-BR"/>
        </w:rPr>
        <w:t>.</w:t>
      </w:r>
    </w:p>
    <w:p w:rsidR="00CA48FD" w:rsidRPr="006000AE" w:rsidRDefault="00D87F84" w:rsidP="006000AE">
      <w:pPr>
        <w:spacing w:before="100" w:beforeAutospacing="1" w:after="100" w:afterAutospacing="1"/>
        <w:jc w:val="both"/>
        <w:rPr>
          <w:rFonts w:eastAsia="Times New Roman"/>
          <w:color w:val="000000"/>
          <w:sz w:val="28"/>
          <w:szCs w:val="28"/>
          <w:lang w:eastAsia="pt-BR"/>
        </w:rPr>
      </w:pPr>
      <w:r>
        <w:rPr>
          <w:rFonts w:eastAsia="Times New Roman"/>
          <w:color w:val="000000"/>
          <w:sz w:val="28"/>
          <w:szCs w:val="28"/>
          <w:lang w:eastAsia="pt-BR"/>
        </w:rPr>
        <w:t xml:space="preserve">Art. 7º Para realização do </w:t>
      </w:r>
      <w:r w:rsidR="008819F3" w:rsidRPr="006000AE">
        <w:rPr>
          <w:rFonts w:eastAsia="Times New Roman"/>
          <w:color w:val="000000"/>
          <w:sz w:val="28"/>
          <w:szCs w:val="28"/>
          <w:lang w:eastAsia="pt-BR"/>
        </w:rPr>
        <w:t>Programa Cen</w:t>
      </w:r>
      <w:r w:rsidR="008819F3">
        <w:rPr>
          <w:rFonts w:eastAsia="Times New Roman"/>
          <w:color w:val="000000"/>
          <w:sz w:val="28"/>
          <w:szCs w:val="28"/>
          <w:lang w:eastAsia="pt-BR"/>
        </w:rPr>
        <w:t>so-Inclusão e Cadastro-Inclusão</w:t>
      </w:r>
      <w:r w:rsidR="00CA48FD" w:rsidRPr="006000AE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8819F3">
        <w:rPr>
          <w:rFonts w:eastAsia="Times New Roman"/>
          <w:color w:val="000000"/>
          <w:sz w:val="28"/>
          <w:szCs w:val="28"/>
          <w:lang w:eastAsia="pt-BR"/>
        </w:rPr>
        <w:t xml:space="preserve">o Município </w:t>
      </w:r>
      <w:r w:rsidR="00CA48FD" w:rsidRPr="006000AE">
        <w:rPr>
          <w:rFonts w:eastAsia="Times New Roman"/>
          <w:color w:val="000000"/>
          <w:sz w:val="28"/>
          <w:szCs w:val="28"/>
          <w:lang w:eastAsia="pt-BR"/>
        </w:rPr>
        <w:t>poderá estabelecer ações, convênios e parcerias com órgãos públicos e entidades de direito público ou privado</w:t>
      </w:r>
      <w:r w:rsidR="00844246">
        <w:rPr>
          <w:rFonts w:eastAsia="Times New Roman"/>
          <w:color w:val="000000"/>
          <w:sz w:val="28"/>
          <w:szCs w:val="28"/>
          <w:lang w:eastAsia="pt-BR"/>
        </w:rPr>
        <w:t>.</w:t>
      </w:r>
    </w:p>
    <w:p w:rsidR="003A0DC2" w:rsidRDefault="00CA48FD" w:rsidP="00844246">
      <w:pPr>
        <w:spacing w:before="100" w:beforeAutospacing="1" w:after="100" w:afterAutospacing="1"/>
        <w:jc w:val="both"/>
        <w:rPr>
          <w:sz w:val="28"/>
          <w:szCs w:val="28"/>
        </w:rPr>
      </w:pPr>
      <w:r w:rsidRPr="006000AE">
        <w:rPr>
          <w:rFonts w:eastAsia="Times New Roman"/>
          <w:color w:val="000000"/>
          <w:sz w:val="28"/>
          <w:szCs w:val="28"/>
          <w:lang w:eastAsia="pt-BR"/>
        </w:rPr>
        <w:t xml:space="preserve">Art. 8º As despesas decorrentes da execução desta </w:t>
      </w:r>
      <w:r w:rsidR="00BC5A35">
        <w:rPr>
          <w:rFonts w:eastAsia="Times New Roman"/>
          <w:color w:val="000000"/>
          <w:sz w:val="28"/>
          <w:szCs w:val="28"/>
          <w:lang w:eastAsia="pt-BR"/>
        </w:rPr>
        <w:t>L</w:t>
      </w:r>
      <w:r w:rsidRPr="006000AE">
        <w:rPr>
          <w:rFonts w:eastAsia="Times New Roman"/>
          <w:color w:val="000000"/>
          <w:sz w:val="28"/>
          <w:szCs w:val="28"/>
          <w:lang w:eastAsia="pt-BR"/>
        </w:rPr>
        <w:t>ei correrão por conta das dotações orçamentárias próprias</w:t>
      </w:r>
      <w:r w:rsidR="00844246">
        <w:rPr>
          <w:rFonts w:eastAsia="Times New Roman"/>
          <w:color w:val="000000"/>
          <w:sz w:val="28"/>
          <w:szCs w:val="28"/>
          <w:lang w:eastAsia="pt-BR"/>
        </w:rPr>
        <w:t>.</w:t>
      </w:r>
    </w:p>
    <w:p w:rsidR="000C4A54" w:rsidRDefault="000C4A54" w:rsidP="007A3248">
      <w:pPr>
        <w:jc w:val="both"/>
        <w:rPr>
          <w:sz w:val="28"/>
          <w:szCs w:val="28"/>
        </w:rPr>
      </w:pPr>
      <w:r>
        <w:rPr>
          <w:sz w:val="28"/>
          <w:szCs w:val="28"/>
        </w:rPr>
        <w:t>Embu-Guaçu, 14 de agosto de 2017.</w:t>
      </w:r>
    </w:p>
    <w:p w:rsidR="000C4A54" w:rsidRDefault="000C4A54" w:rsidP="007A3248">
      <w:pPr>
        <w:jc w:val="both"/>
        <w:rPr>
          <w:sz w:val="28"/>
          <w:szCs w:val="28"/>
        </w:rPr>
      </w:pPr>
    </w:p>
    <w:p w:rsidR="000C4A54" w:rsidRDefault="000C4A54" w:rsidP="007A3248">
      <w:pPr>
        <w:jc w:val="both"/>
        <w:rPr>
          <w:sz w:val="28"/>
          <w:szCs w:val="28"/>
        </w:rPr>
      </w:pPr>
    </w:p>
    <w:p w:rsidR="00E4137A" w:rsidRDefault="00E4137A" w:rsidP="007A3248">
      <w:pPr>
        <w:jc w:val="both"/>
        <w:rPr>
          <w:sz w:val="28"/>
          <w:szCs w:val="28"/>
        </w:rPr>
      </w:pPr>
    </w:p>
    <w:p w:rsidR="000C4A54" w:rsidRDefault="00844246" w:rsidP="004062CE">
      <w:pPr>
        <w:jc w:val="center"/>
        <w:rPr>
          <w:sz w:val="28"/>
          <w:szCs w:val="28"/>
        </w:rPr>
      </w:pPr>
      <w:r>
        <w:rPr>
          <w:sz w:val="28"/>
          <w:szCs w:val="28"/>
        </w:rPr>
        <w:t>Lisandro Ribeiro</w:t>
      </w:r>
    </w:p>
    <w:p w:rsidR="000C4A54" w:rsidRDefault="00844246" w:rsidP="004062CE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Vereador-PSD</w:t>
      </w:r>
    </w:p>
    <w:sectPr w:rsidR="000C4A54" w:rsidSect="003173B3">
      <w:headerReference w:type="default" r:id="rId8"/>
      <w:footerReference w:type="even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564" w:rsidRDefault="00E20564">
      <w:r>
        <w:separator/>
      </w:r>
    </w:p>
  </w:endnote>
  <w:endnote w:type="continuationSeparator" w:id="0">
    <w:p w:rsidR="00E20564" w:rsidRDefault="00E20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564" w:rsidRDefault="00E20564" w:rsidP="003173B3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20564" w:rsidRDefault="00E2056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9202401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E20564" w:rsidRPr="004062CE" w:rsidRDefault="00E20564">
        <w:pPr>
          <w:pStyle w:val="Rodap"/>
          <w:jc w:val="center"/>
          <w:rPr>
            <w:sz w:val="18"/>
            <w:szCs w:val="18"/>
          </w:rPr>
        </w:pPr>
        <w:r w:rsidRPr="004062CE">
          <w:rPr>
            <w:sz w:val="18"/>
            <w:szCs w:val="18"/>
          </w:rPr>
          <w:fldChar w:fldCharType="begin"/>
        </w:r>
        <w:r w:rsidRPr="004062CE">
          <w:rPr>
            <w:sz w:val="18"/>
            <w:szCs w:val="18"/>
          </w:rPr>
          <w:instrText>PAGE   \* MERGEFORMAT</w:instrText>
        </w:r>
        <w:r w:rsidRPr="004062CE">
          <w:rPr>
            <w:sz w:val="18"/>
            <w:szCs w:val="18"/>
          </w:rPr>
          <w:fldChar w:fldCharType="separate"/>
        </w:r>
        <w:r w:rsidR="00EB7191">
          <w:rPr>
            <w:noProof/>
            <w:sz w:val="18"/>
            <w:szCs w:val="18"/>
          </w:rPr>
          <w:t>2</w:t>
        </w:r>
        <w:r w:rsidRPr="004062CE">
          <w:rPr>
            <w:sz w:val="18"/>
            <w:szCs w:val="18"/>
          </w:rPr>
          <w:fldChar w:fldCharType="end"/>
        </w:r>
      </w:p>
    </w:sdtContent>
  </w:sdt>
  <w:p w:rsidR="00E20564" w:rsidRDefault="00E20564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564" w:rsidRDefault="00E20564">
      <w:r>
        <w:separator/>
      </w:r>
    </w:p>
  </w:footnote>
  <w:footnote w:type="continuationSeparator" w:id="0">
    <w:p w:rsidR="00E20564" w:rsidRDefault="00E205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564" w:rsidRDefault="00E20564">
    <w:pPr>
      <w:pStyle w:val="Ttulo3"/>
    </w:pPr>
    <w:r>
      <w:t>PODER LEGISLATIVO</w:t>
    </w:r>
  </w:p>
  <w:p w:rsidR="00E20564" w:rsidRDefault="00E20564">
    <w:pPr>
      <w:jc w:val="center"/>
    </w:pPr>
    <w:r>
      <w:rPr>
        <w:noProof/>
        <w:lang w:eastAsia="pt-BR"/>
      </w:rPr>
      <w:drawing>
        <wp:inline distT="0" distB="0" distL="0" distR="0" wp14:anchorId="775FD122" wp14:editId="31E701E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0564" w:rsidRDefault="00E2056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20564" w:rsidRDefault="00E20564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E20564" w:rsidRDefault="00E2056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20564" w:rsidRDefault="00E2056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20564" w:rsidRDefault="00E2056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248"/>
    <w:rsid w:val="0001175D"/>
    <w:rsid w:val="000368B4"/>
    <w:rsid w:val="000701B6"/>
    <w:rsid w:val="00083BA0"/>
    <w:rsid w:val="000A41BD"/>
    <w:rsid w:val="000C4A54"/>
    <w:rsid w:val="000E3B93"/>
    <w:rsid w:val="00122662"/>
    <w:rsid w:val="00143454"/>
    <w:rsid w:val="00146BC1"/>
    <w:rsid w:val="00184551"/>
    <w:rsid w:val="00200BAD"/>
    <w:rsid w:val="00221DA1"/>
    <w:rsid w:val="00276F18"/>
    <w:rsid w:val="002B1672"/>
    <w:rsid w:val="002F03FC"/>
    <w:rsid w:val="003173B3"/>
    <w:rsid w:val="003944AE"/>
    <w:rsid w:val="00396678"/>
    <w:rsid w:val="003A0DC2"/>
    <w:rsid w:val="003B0990"/>
    <w:rsid w:val="003D520C"/>
    <w:rsid w:val="00400354"/>
    <w:rsid w:val="004062CE"/>
    <w:rsid w:val="0043553E"/>
    <w:rsid w:val="004D28C0"/>
    <w:rsid w:val="004F17B5"/>
    <w:rsid w:val="00503D10"/>
    <w:rsid w:val="005416E2"/>
    <w:rsid w:val="006000AE"/>
    <w:rsid w:val="00691738"/>
    <w:rsid w:val="006C2AD4"/>
    <w:rsid w:val="006E2C73"/>
    <w:rsid w:val="006E3F6F"/>
    <w:rsid w:val="007109ED"/>
    <w:rsid w:val="00734D79"/>
    <w:rsid w:val="007A3248"/>
    <w:rsid w:val="007D2763"/>
    <w:rsid w:val="008274FA"/>
    <w:rsid w:val="00844246"/>
    <w:rsid w:val="00874F85"/>
    <w:rsid w:val="008819F3"/>
    <w:rsid w:val="0091533B"/>
    <w:rsid w:val="009327EE"/>
    <w:rsid w:val="0096326F"/>
    <w:rsid w:val="009A210E"/>
    <w:rsid w:val="009A6719"/>
    <w:rsid w:val="00A05C67"/>
    <w:rsid w:val="00A103B0"/>
    <w:rsid w:val="00A80720"/>
    <w:rsid w:val="00A910BF"/>
    <w:rsid w:val="00A92910"/>
    <w:rsid w:val="00A97AC0"/>
    <w:rsid w:val="00AB4009"/>
    <w:rsid w:val="00AD3FAC"/>
    <w:rsid w:val="00B6273F"/>
    <w:rsid w:val="00B7646F"/>
    <w:rsid w:val="00B9084E"/>
    <w:rsid w:val="00B95E14"/>
    <w:rsid w:val="00BC5A35"/>
    <w:rsid w:val="00C04E34"/>
    <w:rsid w:val="00C13C68"/>
    <w:rsid w:val="00C80037"/>
    <w:rsid w:val="00C8429B"/>
    <w:rsid w:val="00CA48FD"/>
    <w:rsid w:val="00CF5770"/>
    <w:rsid w:val="00D00CAE"/>
    <w:rsid w:val="00D2224F"/>
    <w:rsid w:val="00D26455"/>
    <w:rsid w:val="00D50412"/>
    <w:rsid w:val="00D84968"/>
    <w:rsid w:val="00D87F84"/>
    <w:rsid w:val="00DC4435"/>
    <w:rsid w:val="00DD505B"/>
    <w:rsid w:val="00DF78C0"/>
    <w:rsid w:val="00E20564"/>
    <w:rsid w:val="00E21891"/>
    <w:rsid w:val="00E35556"/>
    <w:rsid w:val="00E4137A"/>
    <w:rsid w:val="00E67DAB"/>
    <w:rsid w:val="00EA5CA6"/>
    <w:rsid w:val="00EB6E05"/>
    <w:rsid w:val="00EB7191"/>
    <w:rsid w:val="00EB7B0E"/>
    <w:rsid w:val="00EC09A8"/>
    <w:rsid w:val="00EC4230"/>
    <w:rsid w:val="00ED216A"/>
    <w:rsid w:val="00EE24D4"/>
    <w:rsid w:val="00F16F13"/>
    <w:rsid w:val="00F326D2"/>
    <w:rsid w:val="00F7541E"/>
    <w:rsid w:val="00FA0706"/>
    <w:rsid w:val="00FA468A"/>
    <w:rsid w:val="00FD37AD"/>
    <w:rsid w:val="00FF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24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A3248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32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7A3248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3248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32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rsid w:val="007A324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7A3248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7A3248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7A3248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A324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A3248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A324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A324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A324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A324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3B9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B93"/>
    <w:rPr>
      <w:rFonts w:ascii="Segoe UI" w:eastAsia="SimSun" w:hAnsi="Segoe UI" w:cs="Segoe UI"/>
      <w:sz w:val="18"/>
      <w:szCs w:val="18"/>
      <w:lang w:eastAsia="zh-CN"/>
    </w:rPr>
  </w:style>
  <w:style w:type="paragraph" w:styleId="NormalWeb">
    <w:name w:val="Normal (Web)"/>
    <w:basedOn w:val="Normal"/>
    <w:uiPriority w:val="99"/>
    <w:unhideWhenUsed/>
    <w:rsid w:val="00143454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062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62C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24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A3248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32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7A3248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3248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32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rsid w:val="007A324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7A3248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7A3248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7A3248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A324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A3248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A324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A324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A324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A324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3B9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B93"/>
    <w:rPr>
      <w:rFonts w:ascii="Segoe UI" w:eastAsia="SimSun" w:hAnsi="Segoe UI" w:cs="Segoe UI"/>
      <w:sz w:val="18"/>
      <w:szCs w:val="18"/>
      <w:lang w:eastAsia="zh-CN"/>
    </w:rPr>
  </w:style>
  <w:style w:type="paragraph" w:styleId="NormalWeb">
    <w:name w:val="Normal (Web)"/>
    <w:basedOn w:val="Normal"/>
    <w:uiPriority w:val="99"/>
    <w:unhideWhenUsed/>
    <w:rsid w:val="00143454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062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62C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24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21562-230E-47CC-8142-44D45A851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343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Elias</cp:lastModifiedBy>
  <cp:revision>6</cp:revision>
  <cp:lastPrinted>2017-08-24T20:11:00Z</cp:lastPrinted>
  <dcterms:created xsi:type="dcterms:W3CDTF">2017-08-21T18:10:00Z</dcterms:created>
  <dcterms:modified xsi:type="dcterms:W3CDTF">2017-08-24T20:11:00Z</dcterms:modified>
</cp:coreProperties>
</file>