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C82C1F" w14:textId="03793945" w:rsidR="001D3EDB" w:rsidRPr="00D15633" w:rsidRDefault="00D15633" w:rsidP="00D15633">
      <w:pPr>
        <w:shd w:val="clear" w:color="auto" w:fill="FFFFFF"/>
        <w:spacing w:line="360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Lei n° 1.114</w:t>
      </w:r>
      <w:r w:rsidRPr="00D15633">
        <w:rPr>
          <w:b/>
          <w:sz w:val="28"/>
          <w:szCs w:val="28"/>
        </w:rPr>
        <w:t>/2</w:t>
      </w:r>
      <w:r w:rsidRPr="00D15633">
        <w:rPr>
          <w:b/>
          <w:sz w:val="28"/>
          <w:szCs w:val="28"/>
        </w:rPr>
        <w:t>022, de 20 de dezembro de 2022.</w:t>
      </w:r>
    </w:p>
    <w:p w14:paraId="165169F2" w14:textId="77777777" w:rsidR="001D3EDB" w:rsidRPr="00D15633" w:rsidRDefault="001D3EDB" w:rsidP="001D3EDB">
      <w:pPr>
        <w:pStyle w:val="Ttulo"/>
        <w:jc w:val="both"/>
        <w:rPr>
          <w:b/>
          <w:szCs w:val="24"/>
        </w:rPr>
      </w:pPr>
    </w:p>
    <w:p w14:paraId="4C5A23BB" w14:textId="77777777" w:rsidR="001D3EDB" w:rsidRPr="00D15633" w:rsidRDefault="001D3EDB" w:rsidP="001D3EDB">
      <w:pPr>
        <w:ind w:left="3261"/>
        <w:jc w:val="both"/>
        <w:rPr>
          <w:sz w:val="24"/>
          <w:szCs w:val="24"/>
        </w:rPr>
      </w:pPr>
      <w:r w:rsidRPr="00D15633">
        <w:rPr>
          <w:sz w:val="24"/>
          <w:szCs w:val="24"/>
        </w:rPr>
        <w:t xml:space="preserve">AUTORIZA O PODER EXECUTIVO A CELEBRAR TERMO DE CESSÃO DE USO NÃO REMUNERADO COM A ASSOCIAÇÃO DE PROTEÇÃO À MATERNIDADE E INFÂNCIA </w:t>
      </w:r>
      <w:r w:rsidR="00EA4937" w:rsidRPr="00D15633">
        <w:rPr>
          <w:sz w:val="24"/>
          <w:szCs w:val="24"/>
        </w:rPr>
        <w:t xml:space="preserve">RAINHA DO LAR </w:t>
      </w:r>
      <w:r w:rsidRPr="00D15633">
        <w:rPr>
          <w:sz w:val="24"/>
          <w:szCs w:val="24"/>
        </w:rPr>
        <w:t>- APMI, E DÁ OUTRAS PROV</w:t>
      </w:r>
      <w:bookmarkStart w:id="0" w:name="_GoBack"/>
      <w:bookmarkEnd w:id="0"/>
      <w:r w:rsidRPr="00D15633">
        <w:rPr>
          <w:sz w:val="24"/>
          <w:szCs w:val="24"/>
        </w:rPr>
        <w:t>IDÊNCIAS.</w:t>
      </w:r>
    </w:p>
    <w:p w14:paraId="480E432F" w14:textId="77777777" w:rsidR="00D15633" w:rsidRPr="00D15633" w:rsidRDefault="00D15633" w:rsidP="001D3EDB">
      <w:pPr>
        <w:ind w:left="3261"/>
        <w:jc w:val="both"/>
        <w:rPr>
          <w:sz w:val="23"/>
          <w:szCs w:val="23"/>
        </w:rPr>
      </w:pPr>
    </w:p>
    <w:p w14:paraId="1F671BDA" w14:textId="77777777" w:rsidR="00D15633" w:rsidRPr="00D15633" w:rsidRDefault="00D15633" w:rsidP="00D15633">
      <w:pPr>
        <w:spacing w:line="360" w:lineRule="auto"/>
        <w:jc w:val="both"/>
        <w:rPr>
          <w:sz w:val="24"/>
          <w:szCs w:val="24"/>
        </w:rPr>
      </w:pPr>
      <w:r w:rsidRPr="00D15633">
        <w:rPr>
          <w:sz w:val="24"/>
          <w:szCs w:val="24"/>
        </w:rPr>
        <w:t>A Câmara Municipal de Santa Lúcia, Estado do Paraná, aprovou e eu RENATO TONIDANDEL, Prefeito do Município de Santa Lúcia, Estado do Paraná, no uso de minhas atribuições legais, SANCIONO a seguinte:</w:t>
      </w:r>
    </w:p>
    <w:p w14:paraId="13C09D6D" w14:textId="77777777" w:rsidR="001D3EDB" w:rsidRPr="00D15633" w:rsidRDefault="001D3EDB" w:rsidP="00812D25">
      <w:pPr>
        <w:pStyle w:val="Recuodecorpodetexto"/>
        <w:spacing w:after="120"/>
        <w:ind w:left="0" w:right="-232"/>
        <w:jc w:val="center"/>
        <w:rPr>
          <w:sz w:val="36"/>
          <w:szCs w:val="36"/>
          <w:u w:val="none"/>
        </w:rPr>
      </w:pPr>
      <w:r w:rsidRPr="00D15633">
        <w:rPr>
          <w:sz w:val="36"/>
          <w:szCs w:val="36"/>
          <w:u w:val="none"/>
        </w:rPr>
        <w:t>LEI</w:t>
      </w:r>
    </w:p>
    <w:p w14:paraId="65969D25" w14:textId="77777777" w:rsidR="001D3EDB" w:rsidRPr="00D15633" w:rsidRDefault="001D3EDB" w:rsidP="00812D25">
      <w:pPr>
        <w:spacing w:after="120" w:line="276" w:lineRule="auto"/>
        <w:ind w:right="-234"/>
        <w:jc w:val="both"/>
        <w:rPr>
          <w:sz w:val="24"/>
          <w:szCs w:val="24"/>
        </w:rPr>
      </w:pPr>
      <w:r w:rsidRPr="00D15633">
        <w:rPr>
          <w:b/>
          <w:sz w:val="24"/>
          <w:szCs w:val="24"/>
        </w:rPr>
        <w:t>Art. 1.º</w:t>
      </w:r>
      <w:r w:rsidRPr="00D15633">
        <w:rPr>
          <w:sz w:val="24"/>
          <w:szCs w:val="24"/>
        </w:rPr>
        <w:t xml:space="preserve"> Fica o Poder Executivo Municipal autorizado a celebrar Termo de Cessão de Uso de bens móveis com a </w:t>
      </w:r>
      <w:r w:rsidR="00EA4937" w:rsidRPr="00D15633">
        <w:rPr>
          <w:sz w:val="24"/>
          <w:szCs w:val="24"/>
        </w:rPr>
        <w:t>ASSOCIAÇÃO DE PROTEÇÃO À MATERNIDADE E INFÂNCIA RAINHA DO LAR - APMI</w:t>
      </w:r>
      <w:r w:rsidRPr="00D15633">
        <w:rPr>
          <w:sz w:val="24"/>
          <w:szCs w:val="24"/>
        </w:rPr>
        <w:t>.</w:t>
      </w:r>
    </w:p>
    <w:p w14:paraId="48FEF780" w14:textId="66ACE8F2" w:rsidR="00D53B97" w:rsidRPr="00D15633" w:rsidRDefault="001D3EDB" w:rsidP="00812D25">
      <w:pPr>
        <w:spacing w:after="120" w:line="276" w:lineRule="auto"/>
        <w:ind w:right="-234"/>
        <w:jc w:val="both"/>
        <w:rPr>
          <w:sz w:val="24"/>
          <w:szCs w:val="24"/>
        </w:rPr>
      </w:pPr>
      <w:r w:rsidRPr="00D15633">
        <w:rPr>
          <w:b/>
          <w:bCs/>
          <w:sz w:val="24"/>
          <w:szCs w:val="24"/>
        </w:rPr>
        <w:t>Art. 2º.</w:t>
      </w:r>
      <w:r w:rsidRPr="00D15633">
        <w:rPr>
          <w:sz w:val="24"/>
          <w:szCs w:val="24"/>
        </w:rPr>
        <w:t xml:space="preserve"> A </w:t>
      </w:r>
      <w:r w:rsidR="00EA4937" w:rsidRPr="00D15633">
        <w:rPr>
          <w:sz w:val="24"/>
          <w:szCs w:val="24"/>
        </w:rPr>
        <w:t>ASSOCIAÇÃO DE PROTEÇÃO À MATERNIDADE E INFÂNCIA RAINHA DO LAR</w:t>
      </w:r>
      <w:r w:rsidRPr="00D15633">
        <w:rPr>
          <w:sz w:val="24"/>
          <w:szCs w:val="24"/>
        </w:rPr>
        <w:t xml:space="preserve"> cederá ao Município de Santa L</w:t>
      </w:r>
      <w:r w:rsidR="00A80B18" w:rsidRPr="00D15633">
        <w:rPr>
          <w:sz w:val="24"/>
          <w:szCs w:val="24"/>
        </w:rPr>
        <w:t>ú</w:t>
      </w:r>
      <w:r w:rsidRPr="00D15633">
        <w:rPr>
          <w:sz w:val="24"/>
          <w:szCs w:val="24"/>
        </w:rPr>
        <w:t>cia-PR, mediante celebração de Termo de</w:t>
      </w:r>
      <w:r w:rsidR="00D53B97" w:rsidRPr="00D15633">
        <w:rPr>
          <w:sz w:val="24"/>
          <w:szCs w:val="24"/>
        </w:rPr>
        <w:t xml:space="preserve"> Cessão de Uso </w:t>
      </w:r>
      <w:r w:rsidRPr="00D15633">
        <w:rPr>
          <w:sz w:val="24"/>
          <w:szCs w:val="24"/>
        </w:rPr>
        <w:t xml:space="preserve">não remunerado, </w:t>
      </w:r>
      <w:r w:rsidR="00D53B97" w:rsidRPr="00D15633">
        <w:rPr>
          <w:sz w:val="24"/>
          <w:szCs w:val="24"/>
        </w:rPr>
        <w:t>o veículo</w:t>
      </w:r>
      <w:r w:rsidRPr="00D15633">
        <w:rPr>
          <w:sz w:val="24"/>
          <w:szCs w:val="24"/>
        </w:rPr>
        <w:t xml:space="preserve"> </w:t>
      </w:r>
      <w:r w:rsidR="00D21DF9" w:rsidRPr="00D15633">
        <w:rPr>
          <w:sz w:val="24"/>
          <w:szCs w:val="24"/>
        </w:rPr>
        <w:t xml:space="preserve">Marca VW/Kombi, placa AJA-5363, ano/mod. 2009/2010, chassi nº 9BWMF07X8AP016707, </w:t>
      </w:r>
      <w:proofErr w:type="spellStart"/>
      <w:r w:rsidR="00D21DF9" w:rsidRPr="00D15633">
        <w:rPr>
          <w:sz w:val="24"/>
          <w:szCs w:val="24"/>
        </w:rPr>
        <w:t>renavan</w:t>
      </w:r>
      <w:proofErr w:type="spellEnd"/>
      <w:r w:rsidR="00D21DF9" w:rsidRPr="00D15633">
        <w:rPr>
          <w:sz w:val="24"/>
          <w:szCs w:val="24"/>
        </w:rPr>
        <w:t xml:space="preserve"> nº 00190897708</w:t>
      </w:r>
      <w:r w:rsidRPr="00D15633">
        <w:rPr>
          <w:sz w:val="24"/>
          <w:szCs w:val="24"/>
        </w:rPr>
        <w:t>.</w:t>
      </w:r>
    </w:p>
    <w:p w14:paraId="0F93EE75" w14:textId="77777777" w:rsidR="00D53B97" w:rsidRPr="00D15633" w:rsidRDefault="00D53B97" w:rsidP="00812D25">
      <w:pPr>
        <w:spacing w:after="120" w:line="276" w:lineRule="auto"/>
        <w:ind w:right="-234"/>
        <w:jc w:val="both"/>
        <w:rPr>
          <w:sz w:val="24"/>
          <w:szCs w:val="24"/>
        </w:rPr>
      </w:pPr>
      <w:r w:rsidRPr="00D15633">
        <w:rPr>
          <w:b/>
          <w:sz w:val="24"/>
          <w:szCs w:val="24"/>
        </w:rPr>
        <w:t>§ 1º.</w:t>
      </w:r>
      <w:r w:rsidRPr="00D15633">
        <w:rPr>
          <w:sz w:val="24"/>
          <w:szCs w:val="24"/>
        </w:rPr>
        <w:t xml:space="preserve"> Toda e qualquer despesa referente à manutenção e reparações</w:t>
      </w:r>
      <w:r w:rsidR="00B671B6" w:rsidRPr="00D15633">
        <w:rPr>
          <w:sz w:val="24"/>
          <w:szCs w:val="24"/>
        </w:rPr>
        <w:t xml:space="preserve"> dos bens cedidos ao município</w:t>
      </w:r>
      <w:r w:rsidRPr="00D15633">
        <w:rPr>
          <w:sz w:val="24"/>
          <w:szCs w:val="24"/>
        </w:rPr>
        <w:t xml:space="preserve">, </w:t>
      </w:r>
      <w:r w:rsidR="00B671B6" w:rsidRPr="00D15633">
        <w:rPr>
          <w:sz w:val="24"/>
          <w:szCs w:val="24"/>
        </w:rPr>
        <w:t>em especial as decorrentes</w:t>
      </w:r>
      <w:r w:rsidRPr="00D15633">
        <w:rPr>
          <w:sz w:val="24"/>
          <w:szCs w:val="24"/>
        </w:rPr>
        <w:t xml:space="preserve"> de combustível, óleos lubrificantes, pneus, câmaras de ar e demais peças sujeitas à queima, reposição ou substituição por desgaste de utilização do</w:t>
      </w:r>
      <w:r w:rsidR="00B671B6" w:rsidRPr="00D15633">
        <w:rPr>
          <w:sz w:val="24"/>
          <w:szCs w:val="24"/>
        </w:rPr>
        <w:t>s</w:t>
      </w:r>
      <w:r w:rsidRPr="00D15633">
        <w:rPr>
          <w:sz w:val="24"/>
          <w:szCs w:val="24"/>
        </w:rPr>
        <w:t xml:space="preserve"> </w:t>
      </w:r>
      <w:r w:rsidR="00B671B6" w:rsidRPr="00D15633">
        <w:rPr>
          <w:sz w:val="24"/>
          <w:szCs w:val="24"/>
        </w:rPr>
        <w:t>bens</w:t>
      </w:r>
      <w:r w:rsidRPr="00D15633">
        <w:rPr>
          <w:sz w:val="24"/>
          <w:szCs w:val="24"/>
        </w:rPr>
        <w:t>, correrá à conta de responsabilidade do Município de Santa Lúcia-PR.</w:t>
      </w:r>
    </w:p>
    <w:p w14:paraId="7724AC55" w14:textId="77777777" w:rsidR="00D53B97" w:rsidRPr="00D15633" w:rsidRDefault="00D53B97" w:rsidP="00812D25">
      <w:pPr>
        <w:spacing w:after="120" w:line="276" w:lineRule="auto"/>
        <w:ind w:right="-234"/>
        <w:jc w:val="both"/>
        <w:rPr>
          <w:sz w:val="24"/>
          <w:szCs w:val="24"/>
        </w:rPr>
      </w:pPr>
      <w:r w:rsidRPr="00D15633">
        <w:rPr>
          <w:b/>
          <w:sz w:val="24"/>
          <w:szCs w:val="24"/>
        </w:rPr>
        <w:t>§2º.</w:t>
      </w:r>
      <w:r w:rsidRPr="00D15633">
        <w:rPr>
          <w:sz w:val="24"/>
          <w:szCs w:val="24"/>
        </w:rPr>
        <w:t xml:space="preserve"> A partir da assinatura do termo de cessão, o Município de Santa Lúcia-PR assume o compromisso de quitar os débitos vincendos </w:t>
      </w:r>
      <w:r w:rsidR="00B671B6" w:rsidRPr="00D15633">
        <w:rPr>
          <w:sz w:val="24"/>
          <w:szCs w:val="24"/>
        </w:rPr>
        <w:t>com</w:t>
      </w:r>
      <w:r w:rsidRPr="00D15633">
        <w:rPr>
          <w:sz w:val="24"/>
          <w:szCs w:val="24"/>
        </w:rPr>
        <w:t xml:space="preserve"> seguro obrigatório, IPVA, multas decorrentes de infração de trânsito que vier a cometer</w:t>
      </w:r>
      <w:r w:rsidR="00B671B6" w:rsidRPr="00D15633">
        <w:rPr>
          <w:sz w:val="24"/>
          <w:szCs w:val="24"/>
        </w:rPr>
        <w:t>,</w:t>
      </w:r>
      <w:r w:rsidRPr="00D15633">
        <w:rPr>
          <w:sz w:val="24"/>
          <w:szCs w:val="24"/>
        </w:rPr>
        <w:t xml:space="preserve"> bem como responderá judicialmente por atos ilícitos que envolver o ve</w:t>
      </w:r>
      <w:r w:rsidR="00A80B18" w:rsidRPr="00D15633">
        <w:rPr>
          <w:sz w:val="24"/>
          <w:szCs w:val="24"/>
        </w:rPr>
        <w:t>í</w:t>
      </w:r>
      <w:r w:rsidRPr="00D15633">
        <w:rPr>
          <w:sz w:val="24"/>
          <w:szCs w:val="24"/>
        </w:rPr>
        <w:t>culo</w:t>
      </w:r>
      <w:r w:rsidR="00B671B6" w:rsidRPr="00D15633">
        <w:rPr>
          <w:sz w:val="24"/>
          <w:szCs w:val="24"/>
        </w:rPr>
        <w:t xml:space="preserve"> cedido</w:t>
      </w:r>
      <w:r w:rsidRPr="00D15633">
        <w:rPr>
          <w:sz w:val="24"/>
          <w:szCs w:val="24"/>
        </w:rPr>
        <w:t>, enquanto perdurar a vigência do Termo de cessão.</w:t>
      </w:r>
    </w:p>
    <w:p w14:paraId="6707D50A" w14:textId="77777777" w:rsidR="00B671B6" w:rsidRPr="00D15633" w:rsidRDefault="00B671B6" w:rsidP="00812D25">
      <w:pPr>
        <w:pStyle w:val="Corpodetexto"/>
        <w:spacing w:line="276" w:lineRule="auto"/>
        <w:ind w:right="-234"/>
        <w:jc w:val="both"/>
        <w:rPr>
          <w:sz w:val="24"/>
          <w:szCs w:val="24"/>
        </w:rPr>
      </w:pPr>
      <w:r w:rsidRPr="00D15633">
        <w:rPr>
          <w:b/>
          <w:sz w:val="24"/>
          <w:szCs w:val="24"/>
        </w:rPr>
        <w:t>Art. 3º.</w:t>
      </w:r>
      <w:r w:rsidRPr="00D15633">
        <w:rPr>
          <w:sz w:val="24"/>
          <w:szCs w:val="24"/>
        </w:rPr>
        <w:t xml:space="preserve">  A Cess</w:t>
      </w:r>
      <w:r w:rsidR="00EA4937" w:rsidRPr="00D15633">
        <w:rPr>
          <w:sz w:val="24"/>
          <w:szCs w:val="24"/>
        </w:rPr>
        <w:t>ão</w:t>
      </w:r>
      <w:r w:rsidRPr="00D15633">
        <w:rPr>
          <w:sz w:val="24"/>
          <w:szCs w:val="24"/>
        </w:rPr>
        <w:t xml:space="preserve"> de Uso que trata esta lei ser</w:t>
      </w:r>
      <w:r w:rsidR="00EA4937" w:rsidRPr="00D15633">
        <w:rPr>
          <w:sz w:val="24"/>
          <w:szCs w:val="24"/>
        </w:rPr>
        <w:t>á</w:t>
      </w:r>
      <w:r w:rsidRPr="00D15633">
        <w:rPr>
          <w:sz w:val="24"/>
          <w:szCs w:val="24"/>
        </w:rPr>
        <w:t xml:space="preserve"> outorgada em caráter gratuito e ter</w:t>
      </w:r>
      <w:r w:rsidR="00EA4937" w:rsidRPr="00D15633">
        <w:rPr>
          <w:sz w:val="24"/>
          <w:szCs w:val="24"/>
        </w:rPr>
        <w:t>á</w:t>
      </w:r>
      <w:r w:rsidRPr="00D15633">
        <w:rPr>
          <w:sz w:val="24"/>
          <w:szCs w:val="24"/>
        </w:rPr>
        <w:t xml:space="preserve"> o prazo de 60 (sessenta) meses.</w:t>
      </w:r>
    </w:p>
    <w:p w14:paraId="3284BC7F" w14:textId="77777777" w:rsidR="00B671B6" w:rsidRPr="00D15633" w:rsidRDefault="00B671B6" w:rsidP="00812D25">
      <w:pPr>
        <w:spacing w:after="120" w:line="276" w:lineRule="auto"/>
        <w:ind w:right="-234"/>
        <w:jc w:val="both"/>
        <w:rPr>
          <w:sz w:val="24"/>
          <w:szCs w:val="24"/>
        </w:rPr>
      </w:pPr>
      <w:r w:rsidRPr="00D15633">
        <w:rPr>
          <w:b/>
          <w:sz w:val="24"/>
          <w:szCs w:val="24"/>
        </w:rPr>
        <w:t>Art. 4º.</w:t>
      </w:r>
      <w:r w:rsidRPr="00D15633">
        <w:rPr>
          <w:sz w:val="24"/>
          <w:szCs w:val="24"/>
        </w:rPr>
        <w:t xml:space="preserve"> Esta lei entra em vigor na data da sua publicação.</w:t>
      </w:r>
    </w:p>
    <w:p w14:paraId="3B3ADD70" w14:textId="79C44F44" w:rsidR="00B671B6" w:rsidRPr="00D15633" w:rsidRDefault="00B671B6" w:rsidP="00812D25">
      <w:pPr>
        <w:pStyle w:val="Ttulo1"/>
        <w:spacing w:after="120" w:line="276" w:lineRule="auto"/>
        <w:jc w:val="both"/>
        <w:rPr>
          <w:b w:val="0"/>
          <w:szCs w:val="24"/>
        </w:rPr>
      </w:pPr>
      <w:r w:rsidRPr="00D15633">
        <w:rPr>
          <w:b w:val="0"/>
          <w:szCs w:val="24"/>
        </w:rPr>
        <w:t xml:space="preserve">Santa Lucia, Estado do Paraná, em </w:t>
      </w:r>
      <w:r w:rsidR="00D15633" w:rsidRPr="00D15633">
        <w:rPr>
          <w:b w:val="0"/>
          <w:szCs w:val="24"/>
        </w:rPr>
        <w:t>20</w:t>
      </w:r>
      <w:r w:rsidRPr="00D15633">
        <w:rPr>
          <w:b w:val="0"/>
          <w:szCs w:val="24"/>
        </w:rPr>
        <w:t xml:space="preserve"> de </w:t>
      </w:r>
      <w:r w:rsidR="00D15633" w:rsidRPr="00D15633">
        <w:rPr>
          <w:b w:val="0"/>
          <w:szCs w:val="24"/>
        </w:rPr>
        <w:t>dezembro</w:t>
      </w:r>
      <w:r w:rsidR="00F45DB1" w:rsidRPr="00D15633">
        <w:rPr>
          <w:b w:val="0"/>
          <w:szCs w:val="24"/>
        </w:rPr>
        <w:t xml:space="preserve"> de</w:t>
      </w:r>
      <w:r w:rsidR="00D15633" w:rsidRPr="00D15633">
        <w:rPr>
          <w:b w:val="0"/>
          <w:szCs w:val="24"/>
        </w:rPr>
        <w:t xml:space="preserve"> 2</w:t>
      </w:r>
      <w:r w:rsidRPr="00D15633">
        <w:rPr>
          <w:b w:val="0"/>
          <w:szCs w:val="24"/>
        </w:rPr>
        <w:t>0</w:t>
      </w:r>
      <w:r w:rsidR="00B840F6" w:rsidRPr="00D15633">
        <w:rPr>
          <w:b w:val="0"/>
          <w:szCs w:val="24"/>
        </w:rPr>
        <w:t>22</w:t>
      </w:r>
      <w:r w:rsidRPr="00D15633">
        <w:rPr>
          <w:b w:val="0"/>
          <w:szCs w:val="24"/>
        </w:rPr>
        <w:t>.</w:t>
      </w:r>
    </w:p>
    <w:p w14:paraId="7C860D41" w14:textId="77777777" w:rsidR="00F45DB1" w:rsidRDefault="00F45DB1" w:rsidP="00B671B6">
      <w:pPr>
        <w:rPr>
          <w:sz w:val="24"/>
          <w:szCs w:val="24"/>
        </w:rPr>
      </w:pPr>
    </w:p>
    <w:p w14:paraId="24FB90BF" w14:textId="77777777" w:rsidR="00D15633" w:rsidRPr="00D15633" w:rsidRDefault="00D15633" w:rsidP="00B671B6">
      <w:pPr>
        <w:rPr>
          <w:sz w:val="24"/>
          <w:szCs w:val="24"/>
        </w:rPr>
      </w:pPr>
    </w:p>
    <w:p w14:paraId="3EC6CABF" w14:textId="77777777" w:rsidR="00B671B6" w:rsidRPr="00D15633" w:rsidRDefault="00B671B6" w:rsidP="00B671B6">
      <w:pPr>
        <w:jc w:val="center"/>
        <w:rPr>
          <w:b/>
          <w:bCs/>
          <w:sz w:val="28"/>
          <w:szCs w:val="28"/>
        </w:rPr>
      </w:pPr>
      <w:r w:rsidRPr="00D15633">
        <w:rPr>
          <w:b/>
          <w:bCs/>
          <w:sz w:val="28"/>
          <w:szCs w:val="28"/>
        </w:rPr>
        <w:t>Renato Tonidandel</w:t>
      </w:r>
    </w:p>
    <w:p w14:paraId="6B5CC45F" w14:textId="409D1560" w:rsidR="00B671B6" w:rsidRPr="00D15633" w:rsidRDefault="00B671B6" w:rsidP="00B671B6">
      <w:pPr>
        <w:jc w:val="center"/>
        <w:rPr>
          <w:sz w:val="28"/>
          <w:szCs w:val="28"/>
        </w:rPr>
      </w:pPr>
      <w:r w:rsidRPr="00D15633">
        <w:rPr>
          <w:sz w:val="28"/>
          <w:szCs w:val="28"/>
        </w:rPr>
        <w:t>Prefeito Municipal</w:t>
      </w:r>
    </w:p>
    <w:p w14:paraId="6549EDE6" w14:textId="5C5885B4" w:rsidR="00812D25" w:rsidRPr="00D15633" w:rsidRDefault="00812D25">
      <w:pPr>
        <w:spacing w:after="200" w:line="276" w:lineRule="auto"/>
        <w:rPr>
          <w:rFonts w:ascii="Arial" w:hAnsi="Arial" w:cs="Arial"/>
          <w:sz w:val="28"/>
          <w:szCs w:val="28"/>
        </w:rPr>
      </w:pPr>
    </w:p>
    <w:sectPr w:rsidR="00812D25" w:rsidRPr="00D15633" w:rsidSect="00F45DB1">
      <w:headerReference w:type="default" r:id="rId7"/>
      <w:pgSz w:w="11906" w:h="16838"/>
      <w:pgMar w:top="1134" w:right="127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8050B" w14:textId="77777777" w:rsidR="00845D65" w:rsidRDefault="00845D65" w:rsidP="00B671B6">
      <w:r>
        <w:separator/>
      </w:r>
    </w:p>
  </w:endnote>
  <w:endnote w:type="continuationSeparator" w:id="0">
    <w:p w14:paraId="57CB2E8E" w14:textId="77777777" w:rsidR="00845D65" w:rsidRDefault="00845D65" w:rsidP="00B67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oper BlkIt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FA97D" w14:textId="77777777" w:rsidR="00845D65" w:rsidRDefault="00845D65" w:rsidP="00B671B6">
      <w:r>
        <w:separator/>
      </w:r>
    </w:p>
  </w:footnote>
  <w:footnote w:type="continuationSeparator" w:id="0">
    <w:p w14:paraId="6EBAA29B" w14:textId="77777777" w:rsidR="00845D65" w:rsidRDefault="00845D65" w:rsidP="00B67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2970" w14:textId="65EF1B1D" w:rsidR="00845D65" w:rsidRPr="00D15633" w:rsidRDefault="00D15633" w:rsidP="00D15633">
    <w:pPr>
      <w:tabs>
        <w:tab w:val="right" w:pos="-2835"/>
      </w:tabs>
      <w:ind w:right="-405"/>
      <w:rPr>
        <w:rFonts w:ascii="Cooper Black" w:hAnsi="Cooper Black"/>
        <w:sz w:val="48"/>
        <w:szCs w:val="48"/>
        <w:u w:val="single"/>
      </w:rPr>
    </w:pPr>
    <w:r w:rsidRPr="00A73600">
      <w:rPr>
        <w:rFonts w:ascii="Cooper Black" w:hAnsi="Cooper Black"/>
        <w:noProof/>
        <w:sz w:val="52"/>
        <w:szCs w:val="48"/>
      </w:rPr>
      <w:pict w14:anchorId="03AB6A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5" type="#_x0000_t75" style="position:absolute;margin-left:-68.75pt;margin-top:-27.35pt;width:79.7pt;height:93.95pt;z-index:251659264">
          <v:imagedata r:id="rId1" o:title="" gain="121363f" blacklevel="1966f"/>
          <w10:wrap type="topAndBottom"/>
        </v:shape>
        <o:OLEObject Type="Embed" ProgID="MSPhotoEd.3" ShapeID="_x0000_s6145" DrawAspect="Content" ObjectID="_1733116268" r:id="rId2"/>
      </w:pict>
    </w:r>
    <w:r w:rsidR="00845D65">
      <w:rPr>
        <w:rFonts w:ascii="Cooper BlkIt BT" w:hAnsi="Cooper BlkIt BT"/>
        <w:sz w:val="32"/>
        <w:szCs w:val="32"/>
      </w:rPr>
      <w:t xml:space="preserve"> </w:t>
    </w:r>
    <w:r>
      <w:rPr>
        <w:rFonts w:ascii="Cooper Black" w:hAnsi="Cooper Black"/>
        <w:sz w:val="52"/>
        <w:szCs w:val="48"/>
      </w:rPr>
      <w:t xml:space="preserve">    </w:t>
    </w:r>
    <w:r w:rsidR="00845D65" w:rsidRPr="00185386">
      <w:rPr>
        <w:rFonts w:ascii="Cooper Black" w:hAnsi="Cooper Black"/>
        <w:sz w:val="52"/>
        <w:szCs w:val="52"/>
        <w:u w:val="single"/>
      </w:rPr>
      <w:t>MUNICÍPIO DE SANTA LÚCIA</w:t>
    </w:r>
  </w:p>
  <w:p w14:paraId="79589576" w14:textId="77777777" w:rsidR="00845D65" w:rsidRDefault="00845D65" w:rsidP="00B671B6">
    <w:pPr>
      <w:pStyle w:val="Cabealho"/>
      <w:tabs>
        <w:tab w:val="right" w:pos="-2835"/>
      </w:tabs>
      <w:rPr>
        <w:rFonts w:ascii="Arial" w:hAnsi="Arial"/>
        <w:b/>
        <w:i/>
        <w:sz w:val="28"/>
      </w:rPr>
    </w:pPr>
    <w:r>
      <w:rPr>
        <w:rFonts w:ascii="Arial" w:hAnsi="Arial"/>
        <w:b/>
        <w:i/>
        <w:sz w:val="28"/>
      </w:rPr>
      <w:t xml:space="preserve">             ESTADO                     DO                        PARANÁ</w:t>
    </w:r>
  </w:p>
  <w:p w14:paraId="566ABFA9" w14:textId="77777777" w:rsidR="00845D65" w:rsidRDefault="00845D65" w:rsidP="00B671B6">
    <w:pPr>
      <w:pStyle w:val="Cabealho"/>
      <w:tabs>
        <w:tab w:val="right" w:pos="-2835"/>
      </w:tabs>
      <w:rPr>
        <w:rFonts w:ascii="Arial" w:hAnsi="Arial"/>
        <w:b/>
        <w:i/>
        <w:sz w:val="28"/>
      </w:rPr>
    </w:pPr>
    <w:r>
      <w:rPr>
        <w:rFonts w:ascii="Arial" w:hAnsi="Arial"/>
        <w:b/>
        <w:i/>
        <w:sz w:val="28"/>
      </w:rPr>
      <w:t xml:space="preserve">                            CNPJ 95.594.776/0001-93</w:t>
    </w:r>
  </w:p>
  <w:p w14:paraId="58479088" w14:textId="77777777" w:rsidR="00845D65" w:rsidRPr="009C1288" w:rsidRDefault="00845D65" w:rsidP="00B671B6">
    <w:pPr>
      <w:pStyle w:val="Cabealho"/>
      <w:tabs>
        <w:tab w:val="right" w:pos="-2835"/>
      </w:tabs>
      <w:jc w:val="center"/>
    </w:pPr>
    <w:r>
      <w:rPr>
        <w:rFonts w:ascii="Arial" w:hAnsi="Arial"/>
        <w:b/>
      </w:rPr>
      <w:t xml:space="preserve">   </w:t>
    </w:r>
    <w:r w:rsidRPr="009C1288">
      <w:rPr>
        <w:rFonts w:ascii="Arial" w:hAnsi="Arial"/>
        <w:b/>
        <w:u w:val="single"/>
      </w:rPr>
      <w:t>Avenida do Rosário, 228</w:t>
    </w:r>
    <w:proofErr w:type="gramStart"/>
    <w:r w:rsidRPr="009C1288">
      <w:rPr>
        <w:rFonts w:ascii="Arial" w:hAnsi="Arial"/>
        <w:b/>
        <w:u w:val="single"/>
      </w:rPr>
      <w:t xml:space="preserve">  </w:t>
    </w:r>
    <w:proofErr w:type="gramEnd"/>
    <w:r w:rsidRPr="009C1288">
      <w:rPr>
        <w:rFonts w:ascii="Arial" w:hAnsi="Arial"/>
        <w:b/>
        <w:u w:val="single"/>
      </w:rPr>
      <w:t>Fone 45-3288.1144 CEP 85795-000 Santa Lúcia – Pr.</w:t>
    </w:r>
  </w:p>
  <w:p w14:paraId="4C809EF3" w14:textId="77777777" w:rsidR="00845D65" w:rsidRPr="00185386" w:rsidRDefault="00845D65" w:rsidP="00B671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97"/>
    <w:rsid w:val="000E610B"/>
    <w:rsid w:val="00173426"/>
    <w:rsid w:val="001D3EDB"/>
    <w:rsid w:val="003330F4"/>
    <w:rsid w:val="00387366"/>
    <w:rsid w:val="003B7218"/>
    <w:rsid w:val="003D2CCB"/>
    <w:rsid w:val="0049019B"/>
    <w:rsid w:val="00531541"/>
    <w:rsid w:val="00645849"/>
    <w:rsid w:val="007B6AE9"/>
    <w:rsid w:val="00812D25"/>
    <w:rsid w:val="00845D65"/>
    <w:rsid w:val="00885773"/>
    <w:rsid w:val="008A2848"/>
    <w:rsid w:val="00965695"/>
    <w:rsid w:val="00974688"/>
    <w:rsid w:val="00A80B18"/>
    <w:rsid w:val="00A8796B"/>
    <w:rsid w:val="00AE1BED"/>
    <w:rsid w:val="00B671B6"/>
    <w:rsid w:val="00B840F6"/>
    <w:rsid w:val="00BE2F82"/>
    <w:rsid w:val="00D15633"/>
    <w:rsid w:val="00D21DF9"/>
    <w:rsid w:val="00D53B97"/>
    <w:rsid w:val="00EA4937"/>
    <w:rsid w:val="00F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2453CB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671B6"/>
    <w:pPr>
      <w:keepNext/>
      <w:jc w:val="center"/>
      <w:outlineLvl w:val="0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D3EDB"/>
    <w:pPr>
      <w:jc w:val="center"/>
    </w:pPr>
    <w:rPr>
      <w:sz w:val="24"/>
    </w:rPr>
  </w:style>
  <w:style w:type="character" w:customStyle="1" w:styleId="TtuloChar">
    <w:name w:val="Título Char"/>
    <w:basedOn w:val="Fontepargpadro"/>
    <w:link w:val="Ttulo"/>
    <w:rsid w:val="001D3ED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D3EDB"/>
    <w:pPr>
      <w:ind w:left="4395"/>
      <w:jc w:val="both"/>
    </w:pPr>
    <w:rPr>
      <w:b/>
      <w:sz w:val="24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1D3EDB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1D3EDB"/>
    <w:pPr>
      <w:ind w:left="2977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1D3ED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671B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671B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671B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671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671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671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71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A80B18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21D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671B6"/>
    <w:pPr>
      <w:keepNext/>
      <w:jc w:val="center"/>
      <w:outlineLvl w:val="0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D3EDB"/>
    <w:pPr>
      <w:jc w:val="center"/>
    </w:pPr>
    <w:rPr>
      <w:sz w:val="24"/>
    </w:rPr>
  </w:style>
  <w:style w:type="character" w:customStyle="1" w:styleId="TtuloChar">
    <w:name w:val="Título Char"/>
    <w:basedOn w:val="Fontepargpadro"/>
    <w:link w:val="Ttulo"/>
    <w:rsid w:val="001D3ED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D3EDB"/>
    <w:pPr>
      <w:ind w:left="4395"/>
      <w:jc w:val="both"/>
    </w:pPr>
    <w:rPr>
      <w:b/>
      <w:sz w:val="24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1D3EDB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1D3EDB"/>
    <w:pPr>
      <w:ind w:left="2977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1D3ED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671B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671B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671B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671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671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671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71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A80B18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21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9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Computador</cp:lastModifiedBy>
  <cp:revision>3</cp:revision>
  <cp:lastPrinted>2022-12-21T11:25:00Z</cp:lastPrinted>
  <dcterms:created xsi:type="dcterms:W3CDTF">2022-12-21T11:21:00Z</dcterms:created>
  <dcterms:modified xsi:type="dcterms:W3CDTF">2022-12-21T11:25:00Z</dcterms:modified>
</cp:coreProperties>
</file>