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BB442D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bookmarkStart w:id="0" w:name="_GoBack"/>
      <w:proofErr w:type="gramStart"/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CONTRATADO</w:t>
      </w:r>
      <w:r w:rsidR="00DF773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(</w:t>
      </w:r>
      <w:proofErr w:type="gramEnd"/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</w:t>
      </w:r>
      <w:r w:rsidR="00DF773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) </w:t>
      </w:r>
      <w:r w:rsidR="00BB442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DOIS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5E236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ESTOQUISTAS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,</w:t>
      </w:r>
      <w:r w:rsidR="00BB442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UM PARA O TURNO DA MANHÃ E UM PARA O TURNO DA TARDE,</w:t>
      </w:r>
      <w:r w:rsidR="0055681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PARA A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BB442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COORDENADORIA DE ASSISTÊNCIA FARMACEUTICA DE SANTANA( CAF)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bookmarkEnd w:id="0"/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5E236D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="005E236D" w:rsidRPr="005E236D">
        <w:rPr>
          <w:rFonts w:ascii="Arial" w:hAnsi="Arial" w:cs="Arial"/>
          <w:sz w:val="24"/>
          <w:szCs w:val="24"/>
        </w:rPr>
        <w:t xml:space="preserve">necessidade de contratação de dois estoquistas para atuarem na </w:t>
      </w:r>
      <w:r w:rsidR="005E236D" w:rsidRPr="005E236D">
        <w:rPr>
          <w:rStyle w:val="whitespace-normal"/>
          <w:rFonts w:ascii="Arial" w:hAnsi="Arial" w:cs="Arial"/>
          <w:b/>
          <w:bCs/>
          <w:sz w:val="24"/>
          <w:szCs w:val="24"/>
        </w:rPr>
        <w:t>Coordenadoria de Assistência Farmacêutica de Santana</w:t>
      </w:r>
      <w:r w:rsidR="005E236D" w:rsidRPr="005E236D">
        <w:rPr>
          <w:rStyle w:val="Forte"/>
          <w:rFonts w:ascii="Arial" w:hAnsi="Arial" w:cs="Arial"/>
          <w:sz w:val="24"/>
          <w:szCs w:val="24"/>
        </w:rPr>
        <w:t xml:space="preserve"> (CAF)</w:t>
      </w:r>
      <w:r w:rsidR="005E236D" w:rsidRPr="005E236D">
        <w:rPr>
          <w:rFonts w:ascii="Arial" w:hAnsi="Arial" w:cs="Arial"/>
          <w:sz w:val="24"/>
          <w:szCs w:val="24"/>
        </w:rPr>
        <w:t>.</w:t>
      </w:r>
      <w:r w:rsidR="005E236D" w:rsidRPr="005E236D">
        <w:rPr>
          <w:rFonts w:ascii="Arial" w:hAnsi="Arial" w:cs="Arial"/>
          <w:sz w:val="24"/>
          <w:szCs w:val="24"/>
        </w:rPr>
        <w:t xml:space="preserve"> </w:t>
      </w:r>
      <w:r w:rsidR="005E236D" w:rsidRPr="005E236D">
        <w:rPr>
          <w:rFonts w:ascii="Arial" w:hAnsi="Arial" w:cs="Arial"/>
          <w:sz w:val="24"/>
          <w:szCs w:val="24"/>
        </w:rPr>
        <w:t>Propõe-se a disponibilização de um profissional para o turno da manhã e outro para o turno da tarde.</w:t>
      </w:r>
      <w:r w:rsidR="005E236D" w:rsidRPr="005E236D">
        <w:rPr>
          <w:rFonts w:ascii="Arial" w:hAnsi="Arial" w:cs="Arial"/>
          <w:sz w:val="24"/>
          <w:szCs w:val="24"/>
        </w:rPr>
        <w:t xml:space="preserve"> </w:t>
      </w:r>
      <w:r w:rsidR="005E236D" w:rsidRPr="005E236D">
        <w:rPr>
          <w:rFonts w:ascii="Arial" w:hAnsi="Arial" w:cs="Arial"/>
          <w:sz w:val="24"/>
          <w:szCs w:val="24"/>
        </w:rPr>
        <w:t>A medida visa assegurar maior organização e controle do estoque de medicamentos e insumos.</w:t>
      </w:r>
      <w:r w:rsidR="005E236D" w:rsidRPr="005E236D">
        <w:rPr>
          <w:rFonts w:ascii="Arial" w:hAnsi="Arial" w:cs="Arial"/>
          <w:sz w:val="24"/>
          <w:szCs w:val="24"/>
        </w:rPr>
        <w:t xml:space="preserve"> </w:t>
      </w:r>
      <w:r w:rsidR="005E236D" w:rsidRPr="005E236D">
        <w:rPr>
          <w:rFonts w:ascii="Arial" w:hAnsi="Arial" w:cs="Arial"/>
          <w:sz w:val="24"/>
          <w:szCs w:val="24"/>
        </w:rPr>
        <w:t>A demanda de recebimento, conferência e armazenamento de materiais é constante e crescente.</w:t>
      </w:r>
      <w:r w:rsidR="005E236D" w:rsidRPr="005E236D">
        <w:rPr>
          <w:rFonts w:ascii="Arial" w:hAnsi="Arial" w:cs="Arial"/>
          <w:sz w:val="24"/>
          <w:szCs w:val="24"/>
        </w:rPr>
        <w:t xml:space="preserve"> </w:t>
      </w:r>
      <w:r w:rsidR="005E236D" w:rsidRPr="005E236D">
        <w:rPr>
          <w:rFonts w:ascii="Arial" w:hAnsi="Arial" w:cs="Arial"/>
          <w:sz w:val="24"/>
          <w:szCs w:val="24"/>
        </w:rPr>
        <w:t>A ausência de profissionais suficientes compromete a eficiência do serviço.</w:t>
      </w:r>
      <w:r w:rsidR="005E236D" w:rsidRPr="005E236D">
        <w:rPr>
          <w:rFonts w:ascii="Arial" w:hAnsi="Arial" w:cs="Arial"/>
          <w:sz w:val="24"/>
          <w:szCs w:val="24"/>
        </w:rPr>
        <w:t xml:space="preserve"> </w:t>
      </w:r>
      <w:r w:rsidR="005E236D" w:rsidRPr="005E236D">
        <w:rPr>
          <w:rFonts w:ascii="Arial" w:hAnsi="Arial" w:cs="Arial"/>
          <w:sz w:val="24"/>
          <w:szCs w:val="24"/>
        </w:rPr>
        <w:t>O controle adequado de estoque é fundamental para evitar perdas, vencimentos e desabastecimento.</w:t>
      </w:r>
      <w:r w:rsidR="005E236D" w:rsidRPr="005E236D">
        <w:rPr>
          <w:rFonts w:ascii="Arial" w:hAnsi="Arial" w:cs="Arial"/>
          <w:sz w:val="24"/>
          <w:szCs w:val="24"/>
        </w:rPr>
        <w:t xml:space="preserve"> </w:t>
      </w:r>
      <w:r w:rsidR="005E236D" w:rsidRPr="005E236D">
        <w:rPr>
          <w:rFonts w:ascii="Arial" w:hAnsi="Arial" w:cs="Arial"/>
          <w:sz w:val="24"/>
          <w:szCs w:val="24"/>
        </w:rPr>
        <w:t>Os estoquistas são responsáveis pela correta distribuição dos medicamentos às unidades atendidas.</w:t>
      </w:r>
      <w:r w:rsidR="005E236D" w:rsidRPr="005E236D">
        <w:rPr>
          <w:rFonts w:ascii="Arial" w:hAnsi="Arial" w:cs="Arial"/>
          <w:sz w:val="24"/>
          <w:szCs w:val="24"/>
        </w:rPr>
        <w:t xml:space="preserve"> </w:t>
      </w:r>
      <w:r w:rsidR="005E236D" w:rsidRPr="005E236D">
        <w:rPr>
          <w:rFonts w:ascii="Arial" w:hAnsi="Arial" w:cs="Arial"/>
          <w:sz w:val="24"/>
          <w:szCs w:val="24"/>
        </w:rPr>
        <w:t>A presença de servidores em ambos os turnos garantirá continuidade nas atividades administrativas.</w:t>
      </w:r>
      <w:r w:rsidR="005E236D" w:rsidRPr="005E236D">
        <w:rPr>
          <w:rFonts w:ascii="Arial" w:hAnsi="Arial" w:cs="Arial"/>
          <w:sz w:val="24"/>
          <w:szCs w:val="24"/>
        </w:rPr>
        <w:t xml:space="preserve"> </w:t>
      </w:r>
      <w:r w:rsidR="005E236D" w:rsidRPr="005E236D">
        <w:rPr>
          <w:rFonts w:ascii="Arial" w:hAnsi="Arial" w:cs="Arial"/>
          <w:sz w:val="24"/>
          <w:szCs w:val="24"/>
        </w:rPr>
        <w:t>A contratação também contribuirá para maior agilidade no atendimento às solicitações internas.</w:t>
      </w:r>
      <w:r w:rsidR="005E236D" w:rsidRPr="005E236D">
        <w:rPr>
          <w:rFonts w:ascii="Arial" w:hAnsi="Arial" w:cs="Arial"/>
          <w:sz w:val="24"/>
          <w:szCs w:val="24"/>
        </w:rPr>
        <w:t xml:space="preserve"> </w:t>
      </w:r>
      <w:r w:rsidR="005E236D" w:rsidRPr="005E236D">
        <w:rPr>
          <w:rFonts w:ascii="Arial" w:hAnsi="Arial" w:cs="Arial"/>
          <w:sz w:val="24"/>
          <w:szCs w:val="24"/>
        </w:rPr>
        <w:t>Além disso, fortalecerá a gestão logística da assistência farmacêutica.</w:t>
      </w:r>
      <w:r w:rsidR="005E236D" w:rsidRPr="005E236D">
        <w:rPr>
          <w:rFonts w:ascii="Arial" w:hAnsi="Arial" w:cs="Arial"/>
          <w:sz w:val="24"/>
          <w:szCs w:val="24"/>
        </w:rPr>
        <w:t xml:space="preserve"> </w:t>
      </w:r>
      <w:r w:rsidR="005E236D" w:rsidRPr="005E236D">
        <w:rPr>
          <w:rFonts w:ascii="Arial" w:hAnsi="Arial" w:cs="Arial"/>
          <w:sz w:val="24"/>
          <w:szCs w:val="24"/>
        </w:rPr>
        <w:t>Investir em recursos humanos qualificados é medida necessária para aprimorar os serviços públicos.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BB442D">
        <w:rPr>
          <w:rFonts w:ascii="Arial" w:hAnsi="Arial" w:cs="Arial"/>
          <w:b/>
          <w:sz w:val="24"/>
          <w:szCs w:val="24"/>
        </w:rPr>
        <w:t>DER LEGISLATIVO MUNICIPAL, EM 19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C2F" w:rsidRDefault="00281C2F">
      <w:pPr>
        <w:spacing w:line="240" w:lineRule="auto"/>
      </w:pPr>
      <w:r>
        <w:separator/>
      </w:r>
    </w:p>
  </w:endnote>
  <w:endnote w:type="continuationSeparator" w:id="0">
    <w:p w:rsidR="00281C2F" w:rsidRDefault="00281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C2F" w:rsidRDefault="00281C2F">
      <w:pPr>
        <w:spacing w:after="0"/>
      </w:pPr>
      <w:r>
        <w:separator/>
      </w:r>
    </w:p>
  </w:footnote>
  <w:footnote w:type="continuationSeparator" w:id="0">
    <w:p w:rsidR="00281C2F" w:rsidRDefault="00281C2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81C2F"/>
    <w:rsid w:val="002B4CC2"/>
    <w:rsid w:val="00340724"/>
    <w:rsid w:val="00464D0E"/>
    <w:rsid w:val="004837A6"/>
    <w:rsid w:val="00514F49"/>
    <w:rsid w:val="0053445B"/>
    <w:rsid w:val="00556819"/>
    <w:rsid w:val="0057411F"/>
    <w:rsid w:val="005E236D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A842F9"/>
    <w:rsid w:val="00AB6EF1"/>
    <w:rsid w:val="00AE4FB6"/>
    <w:rsid w:val="00B363AC"/>
    <w:rsid w:val="00BB442D"/>
    <w:rsid w:val="00C34774"/>
    <w:rsid w:val="00C44FAA"/>
    <w:rsid w:val="00D469C2"/>
    <w:rsid w:val="00DE1C9B"/>
    <w:rsid w:val="00DF7739"/>
    <w:rsid w:val="00EB3738"/>
    <w:rsid w:val="00EC09D5"/>
    <w:rsid w:val="00FC6D19"/>
    <w:rsid w:val="00FF58A6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BB442D"/>
    <w:rPr>
      <w:b/>
      <w:bCs/>
    </w:rPr>
  </w:style>
  <w:style w:type="character" w:customStyle="1" w:styleId="whitespace-normal">
    <w:name w:val="whitespace-normal"/>
    <w:basedOn w:val="Fontepargpadro"/>
    <w:rsid w:val="00BB4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2026-02-16T20:03:00Z</dcterms:created>
  <dcterms:modified xsi:type="dcterms:W3CDTF">2026-02-16T20:03:00Z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