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B142A7">
        <w:rPr>
          <w:rFonts w:ascii="Times New Roman" w:hAnsi="Times New Roman" w:cs="Times New Roman"/>
          <w:b/>
          <w:sz w:val="24"/>
          <w:szCs w:val="24"/>
          <w:u w:val="single"/>
        </w:rPr>
        <w:t>39</w:t>
      </w: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7539D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7539D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71D6F" w:rsidRPr="007539D8">
        <w:rPr>
          <w:rFonts w:ascii="Times New Roman" w:hAnsi="Times New Roman" w:cs="Times New Roman"/>
          <w:sz w:val="24"/>
          <w:szCs w:val="24"/>
        </w:rPr>
        <w:t>Lei nº 0</w:t>
      </w:r>
      <w:r w:rsidR="00B570FF">
        <w:rPr>
          <w:rFonts w:ascii="Times New Roman" w:hAnsi="Times New Roman" w:cs="Times New Roman"/>
          <w:sz w:val="24"/>
          <w:szCs w:val="24"/>
        </w:rPr>
        <w:t>3</w:t>
      </w:r>
      <w:r w:rsidR="00B142A7">
        <w:rPr>
          <w:rFonts w:ascii="Times New Roman" w:hAnsi="Times New Roman" w:cs="Times New Roman"/>
          <w:sz w:val="24"/>
          <w:szCs w:val="24"/>
        </w:rPr>
        <w:t>2</w:t>
      </w:r>
      <w:r w:rsidR="006C0A24" w:rsidRPr="007539D8">
        <w:rPr>
          <w:rFonts w:ascii="Times New Roman" w:hAnsi="Times New Roman" w:cs="Times New Roman"/>
          <w:sz w:val="24"/>
          <w:szCs w:val="24"/>
        </w:rPr>
        <w:t xml:space="preserve">/2023 de </w:t>
      </w:r>
      <w:r w:rsidR="00FF2720">
        <w:rPr>
          <w:rFonts w:ascii="Times New Roman" w:hAnsi="Times New Roman" w:cs="Times New Roman"/>
          <w:sz w:val="24"/>
          <w:szCs w:val="24"/>
        </w:rPr>
        <w:t>06 de julho</w:t>
      </w:r>
      <w:r w:rsidR="00871D6F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7539D8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7539D8" w:rsidRDefault="00B8283B" w:rsidP="00E008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7539D8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7539D8">
        <w:rPr>
          <w:rFonts w:ascii="Times New Roman" w:hAnsi="Times New Roman" w:cs="Times New Roman"/>
          <w:sz w:val="24"/>
          <w:szCs w:val="24"/>
        </w:rPr>
        <w:t>Municipal</w:t>
      </w:r>
    </w:p>
    <w:p w:rsidR="00035671" w:rsidRDefault="00B8283B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7539D8">
        <w:rPr>
          <w:rFonts w:ascii="Times New Roman" w:hAnsi="Times New Roman" w:cs="Times New Roman"/>
          <w:sz w:val="24"/>
          <w:szCs w:val="24"/>
        </w:rPr>
        <w:t>“</w:t>
      </w:r>
      <w:r w:rsidR="00B142A7" w:rsidRPr="00B142A7">
        <w:rPr>
          <w:rFonts w:ascii="Times New Roman" w:hAnsi="Times New Roman" w:cs="Times New Roman"/>
          <w:color w:val="000000" w:themeColor="text1"/>
          <w:sz w:val="24"/>
          <w:szCs w:val="24"/>
        </w:rPr>
        <w:t>Dispõe sobre a reserva de vagas especiais á pessoas com deficiência, nos termos do art. 37, VIII da Constituição Federal e dá outras providências.</w:t>
      </w:r>
    </w:p>
    <w:p w:rsidR="00B142A7" w:rsidRPr="007539D8" w:rsidRDefault="00B142A7" w:rsidP="00E00876">
      <w:pPr>
        <w:pStyle w:val="Normal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0A24" w:rsidRDefault="00904AF0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7F732D" w:rsidRPr="007539D8" w:rsidRDefault="007F732D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10D7" w:rsidRPr="007539D8" w:rsidRDefault="007F732D" w:rsidP="00E00876">
      <w:pPr>
        <w:pStyle w:val="Textoembloco1"/>
        <w:spacing w:line="276" w:lineRule="auto"/>
        <w:ind w:left="0" w:right="0" w:firstLine="1418"/>
        <w:jc w:val="both"/>
      </w:pPr>
      <w:r>
        <w:t>O presente parecer tem como objetivo analisar a legalidade e a constitucionalidade do</w:t>
      </w:r>
      <w:r w:rsidR="00B142A7">
        <w:t xml:space="preserve"> Projeto de Lei Municipal n° 032</w:t>
      </w:r>
      <w:r>
        <w:t>/2023, que visa reservar 5% (cinco por cento) das vagas oferecidas nos concursos públicos para provimento de cargos efetivos e empregos públicos no âmbito da administração pública municipal de Quatro Irmãos</w:t>
      </w:r>
      <w:r w:rsidR="00B142A7" w:rsidRPr="00B142A7">
        <w:rPr>
          <w:color w:val="000000" w:themeColor="text1"/>
        </w:rPr>
        <w:t xml:space="preserve"> </w:t>
      </w:r>
      <w:r w:rsidR="00B142A7">
        <w:rPr>
          <w:color w:val="000000" w:themeColor="text1"/>
        </w:rPr>
        <w:t>as</w:t>
      </w:r>
      <w:r w:rsidR="00B142A7" w:rsidRPr="00B142A7">
        <w:rPr>
          <w:color w:val="000000" w:themeColor="text1"/>
        </w:rPr>
        <w:t xml:space="preserve"> pessoas com deficiência, nos termos do art. 37, VIII da Constituição Federal</w:t>
      </w:r>
      <w:r>
        <w:t>.</w:t>
      </w:r>
      <w:r>
        <w:t xml:space="preserve"> </w:t>
      </w:r>
      <w:r w:rsidR="00B8283B" w:rsidRPr="007539D8">
        <w:t>É o sucinto relatório. Passo a análise jurídica.</w:t>
      </w:r>
    </w:p>
    <w:p w:rsidR="00DB10D7" w:rsidRPr="007539D8" w:rsidRDefault="00DB10D7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7539D8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7539D8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7539D8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7539D8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7539D8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7539D8">
        <w:rPr>
          <w:rFonts w:ascii="Times New Roman" w:hAnsi="Times New Roman" w:cs="Times New Roman"/>
          <w:sz w:val="24"/>
          <w:szCs w:val="24"/>
        </w:rPr>
        <w:t>.</w:t>
      </w: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7539D8">
        <w:rPr>
          <w:rFonts w:ascii="Times New Roman" w:hAnsi="Times New Roman" w:cs="Times New Roman"/>
          <w:sz w:val="24"/>
          <w:szCs w:val="24"/>
        </w:rPr>
        <w:t>.</w:t>
      </w:r>
      <w:r w:rsidRPr="007539D8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7539D8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7539D8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7539D8" w:rsidRDefault="00833A6E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7539D8" w:rsidRDefault="00B8283B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Default="00B8283B" w:rsidP="00E00876">
      <w:pPr>
        <w:pStyle w:val="Default"/>
        <w:spacing w:line="276" w:lineRule="auto"/>
        <w:ind w:firstLine="1418"/>
        <w:jc w:val="both"/>
      </w:pPr>
      <w:r w:rsidRPr="007539D8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F2720" w:rsidRDefault="00FF2720" w:rsidP="00E00876">
      <w:pPr>
        <w:pStyle w:val="Default"/>
        <w:spacing w:line="276" w:lineRule="auto"/>
        <w:ind w:left="1418" w:firstLine="1418"/>
        <w:jc w:val="both"/>
      </w:pPr>
    </w:p>
    <w:p w:rsidR="00813792" w:rsidRDefault="00813792" w:rsidP="00E00876">
      <w:pPr>
        <w:pStyle w:val="Default"/>
        <w:spacing w:line="276" w:lineRule="auto"/>
        <w:ind w:left="1418" w:firstLine="1418"/>
        <w:jc w:val="both"/>
      </w:pPr>
    </w:p>
    <w:p w:rsidR="00813792" w:rsidRDefault="00813792" w:rsidP="00E00876">
      <w:pPr>
        <w:pStyle w:val="Default"/>
        <w:spacing w:line="276" w:lineRule="auto"/>
        <w:ind w:left="1418" w:firstLine="1418"/>
        <w:jc w:val="both"/>
      </w:pPr>
    </w:p>
    <w:p w:rsidR="00813792" w:rsidRDefault="00813792" w:rsidP="00E00876">
      <w:pPr>
        <w:pStyle w:val="Default"/>
        <w:spacing w:line="276" w:lineRule="auto"/>
        <w:ind w:left="1418" w:firstLine="1418"/>
        <w:jc w:val="both"/>
      </w:pPr>
    </w:p>
    <w:p w:rsidR="00FF2720" w:rsidRPr="00904AF0" w:rsidRDefault="00904AF0" w:rsidP="00E00876">
      <w:pPr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IV - A JUSTIFICATIVA</w:t>
      </w:r>
    </w:p>
    <w:p w:rsidR="00FF2720" w:rsidRPr="00FF2720" w:rsidRDefault="00FF2720" w:rsidP="00E00876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F2720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B142A7" w:rsidRPr="00B142A7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>Remetemos, em anexo o projeto de lei nº 032/2023, que dispõe sobre a reserva de vagas especiais às pessoas com deficiência, nos termos do Art. 37, VIII, da Constituição Federal.</w:t>
      </w:r>
    </w:p>
    <w:p w:rsidR="00B142A7" w:rsidRPr="00B142A7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>A Constituição Federal prevê que lei reservará percentual dos cargos e empregos públicos para as pessoas portadoras de deficiência e definirá os critérios de sua admissão.</w:t>
      </w:r>
    </w:p>
    <w:p w:rsidR="00B142A7" w:rsidRPr="00B142A7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>No projeto de lei está se prevendo o percentual de 5%, das vagas por cargo e emprego público, quando houver inscritos nas condições descrita no art. 1º, até a validade do concurso.</w:t>
      </w:r>
    </w:p>
    <w:p w:rsidR="00B142A7" w:rsidRPr="00B142A7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 xml:space="preserve"> O Tribunal de Contas do Estado do Rio Grande do Sul, através do Ofício Circular DCF nº 30/2020, recomenda, na fixação dos percentuais, como razoável o mínimo de 5% adotado no âmbito da administração pública federal direta e indireta, conforme Decreto Federal nº 9.508, de 24 de setembro de 2018.</w:t>
      </w:r>
    </w:p>
    <w:p w:rsidR="00B142A7" w:rsidRPr="00B142A7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>Também, no projeto de lei, está descrito os critérios de arredondamento.</w:t>
      </w:r>
    </w:p>
    <w:p w:rsidR="00FF2720" w:rsidRDefault="00B142A7" w:rsidP="00E00876">
      <w:pPr>
        <w:pStyle w:val="Default"/>
        <w:spacing w:line="276" w:lineRule="auto"/>
        <w:ind w:firstLine="1418"/>
        <w:jc w:val="both"/>
        <w:rPr>
          <w:i/>
          <w:sz w:val="22"/>
          <w:szCs w:val="22"/>
        </w:rPr>
      </w:pPr>
      <w:r w:rsidRPr="00B142A7">
        <w:rPr>
          <w:i/>
          <w:sz w:val="22"/>
          <w:szCs w:val="22"/>
        </w:rPr>
        <w:t>São estas as razões pelas quais foi elaborado o presente Projeto de Lei que submetemos à elevada apreciação dos Senhores Vereadores, solicitando sua decorrente aprovação.</w:t>
      </w:r>
    </w:p>
    <w:p w:rsidR="00B142A7" w:rsidRDefault="00B142A7" w:rsidP="00E00876">
      <w:pPr>
        <w:pStyle w:val="Default"/>
        <w:spacing w:line="276" w:lineRule="auto"/>
        <w:ind w:firstLine="1418"/>
        <w:jc w:val="both"/>
      </w:pPr>
    </w:p>
    <w:p w:rsidR="00B142A7" w:rsidRDefault="00703865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 xml:space="preserve">V- </w:t>
      </w:r>
      <w:r w:rsidR="00E943FE" w:rsidRPr="007539D8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7539D8">
        <w:rPr>
          <w:rFonts w:ascii="Times New Roman" w:hAnsi="Times New Roman" w:cs="Times New Roman"/>
          <w:b/>
          <w:sz w:val="24"/>
          <w:szCs w:val="24"/>
        </w:rPr>
        <w:t>LISE JURÍDICA</w:t>
      </w:r>
      <w:bookmarkStart w:id="0" w:name="_GoBack"/>
      <w:bookmarkEnd w:id="0"/>
    </w:p>
    <w:p w:rsidR="00B142A7" w:rsidRDefault="00B142A7" w:rsidP="00E0087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>Princípios Constitucionais da Administração Pública:</w:t>
      </w:r>
    </w:p>
    <w:p w:rsidR="00B142A7" w:rsidRPr="00B142A7" w:rsidRDefault="00B142A7" w:rsidP="00E00876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Artigo 37 da Constituição Federal estabelece os princípios que devem ser observados pela administração pública, incluindo a direta e a indireta de todos os Poderes da União, dos Estados, do Distrito Federal e dos Municípios. Dentre esses princípios, destacam-se a legalidade, impessoalidade, moralidade, publicidade e eficiência.</w:t>
      </w:r>
    </w:p>
    <w:p w:rsidR="00E00876" w:rsidRDefault="00B142A7" w:rsidP="00E0087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Reserva de Vagas para Pessoas com Deficiência: </w:t>
      </w:r>
    </w:p>
    <w:p w:rsidR="00B142A7" w:rsidRPr="00B142A7" w:rsidRDefault="00B142A7" w:rsidP="00E00876">
      <w:pPr>
        <w:spacing w:before="100" w:beforeAutospacing="1" w:after="100" w:afterAutospacing="1" w:line="240" w:lineRule="auto"/>
        <w:ind w:firstLine="15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>O inciso VIII do Artigo 37 determina que a lei deverá reservar um percentual de cargos e empregos públicos para pessoas portadoras de deficiência, além de definir os critérios para sua admissão. Esse dispositivo constitucional visa garantir a inclusão e a igualdade de oportunidades para as pessoas com deficiência no âmbito do serviço público.</w:t>
      </w:r>
    </w:p>
    <w:p w:rsidR="00E00876" w:rsidRDefault="00B142A7" w:rsidP="00E0087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Legislação Específica: </w:t>
      </w:r>
    </w:p>
    <w:p w:rsidR="00B142A7" w:rsidRPr="00B142A7" w:rsidRDefault="00B142A7" w:rsidP="00E00876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a efetivação da reserva de vagas, é necessário que haja uma lei específica que estabeleça o percentual de cargos e empregos públicos a serem reservados, bem como os critérios de admissão das pessoas com deficiência. Essa lei deverá ser </w:t>
      </w: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elaborada em conformidade com as disposições constitucionais e considerar os princípios da razoabilidade e da proporcionalidade.</w:t>
      </w:r>
    </w:p>
    <w:p w:rsidR="00E00876" w:rsidRDefault="00B142A7" w:rsidP="00E00876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Recomendação do Tribunal de Contas do Estado do Rio Grande do Sul: </w:t>
      </w:r>
    </w:p>
    <w:p w:rsidR="00B142A7" w:rsidRDefault="00B142A7" w:rsidP="00E00876">
      <w:pPr>
        <w:spacing w:before="100" w:beforeAutospacing="1" w:after="100" w:afterAutospacing="1" w:line="24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142A7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mencionado na justificativa, o Tribunal de Contas do Estado do Rio Grande do Sul, por meio do Ofício Circular DCF nº 30/2020, recomenda a adoção do percentual mínimo de 5% como razoável na reserva de vagas para pessoas com deficiência. Essa recomendação está embasada no Decreto Federal nº 9.508, de 24 de setembro de 2018, que estabelece critérios e diretrizes para a inclusão de pessoas com deficiência no mercado de trabalho.</w:t>
      </w:r>
    </w:p>
    <w:p w:rsidR="001477A4" w:rsidRPr="007539D8" w:rsidRDefault="00813792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alvo melhor juízo, entendo que o projeto </w:t>
      </w:r>
      <w:r w:rsidR="00395F39" w:rsidRPr="007539D8">
        <w:rPr>
          <w:rFonts w:ascii="Times New Roman" w:hAnsi="Times New Roman" w:cs="Times New Roman"/>
          <w:sz w:val="24"/>
          <w:szCs w:val="24"/>
        </w:rPr>
        <w:t>de lei</w:t>
      </w:r>
      <w:r w:rsidR="001477A4" w:rsidRPr="007539D8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="001477A4" w:rsidRPr="007539D8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E030F6" w:rsidRPr="007539D8" w:rsidRDefault="00E030F6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1477A4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9D8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E030F6" w:rsidRPr="007539D8" w:rsidRDefault="00E030F6" w:rsidP="00E00876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7A4" w:rsidRPr="007539D8" w:rsidRDefault="001477A4" w:rsidP="00E00876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7539D8" w:rsidRDefault="00433B03" w:rsidP="00E0087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1477A4" w:rsidRPr="007539D8" w:rsidRDefault="00785A58" w:rsidP="00E0087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539D8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904AF0">
        <w:rPr>
          <w:rFonts w:ascii="Times New Roman" w:hAnsi="Times New Roman" w:cs="Times New Roman"/>
          <w:sz w:val="24"/>
          <w:szCs w:val="24"/>
        </w:rPr>
        <w:t>10</w:t>
      </w:r>
      <w:r w:rsidR="006A39AF" w:rsidRPr="007539D8">
        <w:rPr>
          <w:rFonts w:ascii="Times New Roman" w:hAnsi="Times New Roman" w:cs="Times New Roman"/>
          <w:sz w:val="24"/>
          <w:szCs w:val="24"/>
        </w:rPr>
        <w:t xml:space="preserve"> de j</w:t>
      </w:r>
      <w:r w:rsidR="00904AF0">
        <w:rPr>
          <w:rFonts w:ascii="Times New Roman" w:hAnsi="Times New Roman" w:cs="Times New Roman"/>
          <w:sz w:val="24"/>
          <w:szCs w:val="24"/>
        </w:rPr>
        <w:t>ulho</w:t>
      </w:r>
      <w:r w:rsidR="00433B03" w:rsidRPr="007539D8">
        <w:rPr>
          <w:rFonts w:ascii="Times New Roman" w:hAnsi="Times New Roman" w:cs="Times New Roman"/>
          <w:sz w:val="24"/>
          <w:szCs w:val="24"/>
        </w:rPr>
        <w:t xml:space="preserve"> </w:t>
      </w:r>
      <w:r w:rsidRPr="007539D8">
        <w:rPr>
          <w:rFonts w:ascii="Times New Roman" w:hAnsi="Times New Roman" w:cs="Times New Roman"/>
          <w:sz w:val="24"/>
          <w:szCs w:val="24"/>
        </w:rPr>
        <w:t>de 2023</w:t>
      </w:r>
      <w:r w:rsidR="001477A4" w:rsidRPr="007539D8">
        <w:rPr>
          <w:rFonts w:ascii="Times New Roman" w:hAnsi="Times New Roman" w:cs="Times New Roman"/>
          <w:sz w:val="24"/>
          <w:szCs w:val="24"/>
        </w:rPr>
        <w:t>.</w:t>
      </w:r>
    </w:p>
    <w:p w:rsidR="00433B03" w:rsidRDefault="00433B03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92" w:rsidRPr="007539D8" w:rsidRDefault="00813792" w:rsidP="00E00876">
      <w:pPr>
        <w:tabs>
          <w:tab w:val="left" w:pos="3491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792" w:rsidRDefault="00813792" w:rsidP="00E00876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0C8" w:rsidRPr="007539D8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Rubieli Santin Pereira</w:t>
      </w:r>
    </w:p>
    <w:p w:rsidR="004850C8" w:rsidRPr="007539D8" w:rsidRDefault="004850C8" w:rsidP="00E00876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9D8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7539D8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263" w:rsidRDefault="00053263" w:rsidP="00556980">
      <w:pPr>
        <w:spacing w:after="0" w:line="240" w:lineRule="auto"/>
      </w:pPr>
      <w:r>
        <w:separator/>
      </w:r>
    </w:p>
  </w:endnote>
  <w:endnote w:type="continuationSeparator" w:id="0">
    <w:p w:rsidR="00053263" w:rsidRDefault="00053263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BF5015" w:rsidRDefault="00BF5015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00876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00876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F5015" w:rsidRDefault="00BF501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263" w:rsidRDefault="00053263" w:rsidP="00556980">
      <w:pPr>
        <w:spacing w:after="0" w:line="240" w:lineRule="auto"/>
      </w:pPr>
      <w:r>
        <w:separator/>
      </w:r>
    </w:p>
  </w:footnote>
  <w:footnote w:type="continuationSeparator" w:id="0">
    <w:p w:rsidR="00053263" w:rsidRDefault="00053263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5015" w:rsidRDefault="00BF5015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5015" w:rsidRPr="000E2DD8" w:rsidRDefault="00BF5015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BF5015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BF5015" w:rsidRPr="000E2DD8" w:rsidRDefault="00BF5015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BF5015" w:rsidRDefault="00BF5015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BF5015" w:rsidRPr="000E2DD8" w:rsidRDefault="00BF5015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BF5015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BF5015" w:rsidRPr="000E2DD8" w:rsidRDefault="00BF5015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BF5015" w:rsidRDefault="00BF5015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5015" w:rsidRDefault="00BF5015">
    <w:pPr>
      <w:pStyle w:val="Cabealho"/>
    </w:pPr>
  </w:p>
  <w:p w:rsidR="00BF5015" w:rsidRDefault="00BF50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10A"/>
    <w:multiLevelType w:val="multilevel"/>
    <w:tmpl w:val="A2729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14021C"/>
    <w:multiLevelType w:val="multilevel"/>
    <w:tmpl w:val="5424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 w15:restartNumberingAfterBreak="0">
    <w:nsid w:val="38124764"/>
    <w:multiLevelType w:val="multilevel"/>
    <w:tmpl w:val="12EC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313F76"/>
    <w:multiLevelType w:val="multilevel"/>
    <w:tmpl w:val="C928B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53263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73763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569B7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10A51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1A1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539D8"/>
    <w:rsid w:val="00775AF9"/>
    <w:rsid w:val="00785A58"/>
    <w:rsid w:val="0079314E"/>
    <w:rsid w:val="007B0FF6"/>
    <w:rsid w:val="007C7D7D"/>
    <w:rsid w:val="007D10AA"/>
    <w:rsid w:val="007E51D5"/>
    <w:rsid w:val="007F732D"/>
    <w:rsid w:val="00813792"/>
    <w:rsid w:val="00833A6E"/>
    <w:rsid w:val="00856E32"/>
    <w:rsid w:val="008636CB"/>
    <w:rsid w:val="00871D6F"/>
    <w:rsid w:val="008923CE"/>
    <w:rsid w:val="008D4D25"/>
    <w:rsid w:val="00904AF0"/>
    <w:rsid w:val="00912984"/>
    <w:rsid w:val="00946F13"/>
    <w:rsid w:val="00974FBB"/>
    <w:rsid w:val="00981459"/>
    <w:rsid w:val="009851DB"/>
    <w:rsid w:val="009868C3"/>
    <w:rsid w:val="00992441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142A7"/>
    <w:rsid w:val="00B409FD"/>
    <w:rsid w:val="00B501DE"/>
    <w:rsid w:val="00B570FF"/>
    <w:rsid w:val="00B574A2"/>
    <w:rsid w:val="00B64BDC"/>
    <w:rsid w:val="00B670CE"/>
    <w:rsid w:val="00B721B5"/>
    <w:rsid w:val="00B8283B"/>
    <w:rsid w:val="00B966BE"/>
    <w:rsid w:val="00BD52C6"/>
    <w:rsid w:val="00BD72AC"/>
    <w:rsid w:val="00BF5015"/>
    <w:rsid w:val="00C50DF6"/>
    <w:rsid w:val="00C53A3C"/>
    <w:rsid w:val="00C650F9"/>
    <w:rsid w:val="00C65631"/>
    <w:rsid w:val="00C7398A"/>
    <w:rsid w:val="00C97FD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010B"/>
    <w:rsid w:val="00E00876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367E0"/>
    <w:rsid w:val="00F60F57"/>
    <w:rsid w:val="00F811A3"/>
    <w:rsid w:val="00FA71A3"/>
    <w:rsid w:val="00FB7E24"/>
    <w:rsid w:val="00FC11C9"/>
    <w:rsid w:val="00FF0F71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14996E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2A7"/>
    <w:pPr>
      <w:spacing w:line="256" w:lineRule="auto"/>
    </w:pPr>
  </w:style>
  <w:style w:type="paragraph" w:styleId="Ttulo2">
    <w:name w:val="heading 2"/>
    <w:basedOn w:val="Normal"/>
    <w:link w:val="Ttulo2Char"/>
    <w:uiPriority w:val="9"/>
    <w:qFormat/>
    <w:rsid w:val="005B61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B61A1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8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91905-4F71-4D3B-80CE-FF5A3AE66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897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2023-07-11T18:18:00Z</cp:lastPrinted>
  <dcterms:created xsi:type="dcterms:W3CDTF">2023-07-11T18:41:00Z</dcterms:created>
  <dcterms:modified xsi:type="dcterms:W3CDTF">2023-07-11T18:51:00Z</dcterms:modified>
</cp:coreProperties>
</file>