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DBD" w:rsidRDefault="00AF0DBD" w:rsidP="003B699B">
      <w:pPr>
        <w:pStyle w:val="Recuodecorpodetexto2"/>
        <w:ind w:left="0"/>
        <w:rPr>
          <w:bCs/>
          <w:i w:val="0"/>
          <w:color w:val="auto"/>
        </w:rPr>
      </w:pPr>
    </w:p>
    <w:p w:rsidR="003B699B" w:rsidRPr="00CA4832" w:rsidRDefault="00140285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Agildo Bacelar da Silva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="00C70F6F">
        <w:rPr>
          <w:bCs/>
          <w:color w:val="auto"/>
          <w:sz w:val="36"/>
          <w:szCs w:val="36"/>
          <w:u w:val="single"/>
          <w:lang w:val="pt-BR"/>
        </w:rPr>
        <w:t xml:space="preserve">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FC1307">
        <w:rPr>
          <w:bCs/>
          <w:color w:val="auto"/>
          <w:sz w:val="36"/>
          <w:szCs w:val="36"/>
          <w:u w:val="single"/>
          <w:lang w:val="pt-BR"/>
        </w:rPr>
        <w:t>4</w:t>
      </w:r>
      <w:r w:rsidR="00140285">
        <w:rPr>
          <w:bCs/>
          <w:color w:val="auto"/>
          <w:sz w:val="36"/>
          <w:szCs w:val="36"/>
          <w:u w:val="single"/>
          <w:lang w:val="pt-BR"/>
        </w:rPr>
        <w:t>6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A7703A" w:rsidP="003B699B">
      <w:pPr>
        <w:pStyle w:val="Recuodecorpodetexto3"/>
        <w:ind w:left="0"/>
        <w:rPr>
          <w:i w:val="0"/>
        </w:rPr>
      </w:pPr>
      <w:r>
        <w:rPr>
          <w:i w:val="0"/>
        </w:rPr>
        <w:t>(</w:t>
      </w:r>
      <w:r w:rsidR="003B699B"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FC1307">
        <w:rPr>
          <w:i w:val="0"/>
        </w:rPr>
        <w:t xml:space="preserve">Rua </w:t>
      </w:r>
      <w:r w:rsidR="00B36A68">
        <w:rPr>
          <w:i w:val="0"/>
        </w:rPr>
        <w:t>Gloria Gomes de Jesus Carvalho</w:t>
      </w:r>
      <w:r w:rsidR="00FF0AE7">
        <w:rPr>
          <w:i w:val="0"/>
        </w:rPr>
        <w:t>)</w:t>
      </w:r>
      <w:r w:rsidR="00B36A68">
        <w:rPr>
          <w:i w:val="0"/>
        </w:rPr>
        <w:t xml:space="preserve"> </w:t>
      </w:r>
    </w:p>
    <w:p w:rsidR="00B36A68" w:rsidRDefault="00B36A68" w:rsidP="003B699B">
      <w:pPr>
        <w:pStyle w:val="Recuodecorpodetexto3"/>
        <w:ind w:left="0"/>
        <w:rPr>
          <w:i w:val="0"/>
        </w:rPr>
      </w:pPr>
    </w:p>
    <w:p w:rsidR="00FF0AE7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>
        <w:rPr>
          <w:i w:val="0"/>
        </w:rPr>
        <w:t xml:space="preserve"> </w:t>
      </w:r>
      <w:r w:rsidR="00A157BA">
        <w:rPr>
          <w:i w:val="0"/>
        </w:rPr>
        <w:t xml:space="preserve">Dá denominação de </w:t>
      </w:r>
      <w:r w:rsidR="00B36A68">
        <w:rPr>
          <w:i w:val="0"/>
        </w:rPr>
        <w:t xml:space="preserve">Rua Gloria Gomes de Jesus Carvalho, </w:t>
      </w:r>
      <w:r w:rsidR="00FF0AE7">
        <w:rPr>
          <w:i w:val="0"/>
        </w:rPr>
        <w:t>bairro Congonhal.</w:t>
      </w:r>
    </w:p>
    <w:p w:rsidR="00FF0AE7" w:rsidRDefault="00FF0AE7" w:rsidP="003B699B">
      <w:pPr>
        <w:pStyle w:val="Recuodecorpodetexto3"/>
        <w:ind w:left="0"/>
        <w:rPr>
          <w:i w:val="0"/>
        </w:rPr>
      </w:pPr>
    </w:p>
    <w:p w:rsidR="003B699B" w:rsidRDefault="00FF0AE7" w:rsidP="00FF0AE7">
      <w:pPr>
        <w:pStyle w:val="Recuodecorpodetexto3"/>
        <w:ind w:left="0"/>
        <w:rPr>
          <w:i w:val="0"/>
        </w:rPr>
      </w:pPr>
      <w:r>
        <w:rPr>
          <w:i w:val="0"/>
        </w:rPr>
        <w:t xml:space="preserve">Parágrafo Único. A referida via pública é uma travessa da Estrada José Pires de Moraes, cerca de 300 metros da Estrada Municipal Brasílio Vieira. </w:t>
      </w:r>
    </w:p>
    <w:p w:rsidR="00181798" w:rsidRPr="00CA4832" w:rsidRDefault="00181798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  <w:r w:rsidRPr="00FA5E7C">
        <w:rPr>
          <w:color w:val="auto"/>
          <w:szCs w:val="28"/>
          <w:u w:val="single"/>
        </w:rPr>
        <w:t>JUSTIFICATIVA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C8522D" w:rsidRDefault="001A4855" w:rsidP="00181798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 w:rsidR="00B36A68" w:rsidRPr="00B36A68">
        <w:rPr>
          <w:color w:val="auto"/>
        </w:rPr>
        <w:t>Gloria Gomes de Jesus Carvalho</w:t>
      </w:r>
      <w:r w:rsidR="00181798">
        <w:rPr>
          <w:color w:val="auto"/>
        </w:rPr>
        <w:t xml:space="preserve">, </w:t>
      </w:r>
      <w:r w:rsidR="00B36A68">
        <w:rPr>
          <w:color w:val="auto"/>
        </w:rPr>
        <w:t>casada</w:t>
      </w:r>
      <w:r w:rsidR="00FC1307">
        <w:rPr>
          <w:color w:val="auto"/>
        </w:rPr>
        <w:t xml:space="preserve"> </w:t>
      </w:r>
      <w:r w:rsidR="00B36A68">
        <w:rPr>
          <w:color w:val="auto"/>
        </w:rPr>
        <w:t>com Manoel de Carvalho</w:t>
      </w:r>
      <w:r w:rsidR="008B7F44">
        <w:rPr>
          <w:color w:val="auto"/>
        </w:rPr>
        <w:t xml:space="preserve">, com quem teve </w:t>
      </w:r>
      <w:r w:rsidR="00B36A68">
        <w:rPr>
          <w:color w:val="auto"/>
        </w:rPr>
        <w:t>nove</w:t>
      </w:r>
      <w:r w:rsidR="008B7F44">
        <w:rPr>
          <w:color w:val="auto"/>
        </w:rPr>
        <w:t xml:space="preserve"> filhos</w:t>
      </w:r>
      <w:r w:rsidR="00C8522D">
        <w:rPr>
          <w:color w:val="auto"/>
        </w:rPr>
        <w:t xml:space="preserve">: </w:t>
      </w:r>
      <w:r w:rsidR="00B36A68">
        <w:rPr>
          <w:color w:val="auto"/>
        </w:rPr>
        <w:t>Edna</w:t>
      </w:r>
      <w:r w:rsidR="00C8522D">
        <w:rPr>
          <w:color w:val="auto"/>
        </w:rPr>
        <w:t xml:space="preserve">, </w:t>
      </w:r>
      <w:r w:rsidR="00B36A68">
        <w:rPr>
          <w:color w:val="auto"/>
        </w:rPr>
        <w:t>Claudia</w:t>
      </w:r>
      <w:r w:rsidR="00C8522D">
        <w:rPr>
          <w:color w:val="auto"/>
        </w:rPr>
        <w:t xml:space="preserve">, </w:t>
      </w:r>
      <w:r w:rsidR="00B36A68">
        <w:rPr>
          <w:color w:val="auto"/>
        </w:rPr>
        <w:t>Valdecyr, Silvia, Renata, Algemiro, Rubens, Manoel</w:t>
      </w:r>
      <w:r w:rsidR="00FC1307">
        <w:rPr>
          <w:color w:val="auto"/>
        </w:rPr>
        <w:t xml:space="preserve"> e </w:t>
      </w:r>
      <w:r w:rsidR="00B36A68">
        <w:rPr>
          <w:color w:val="auto"/>
        </w:rPr>
        <w:t>Roberto</w:t>
      </w:r>
      <w:r w:rsidR="00FC1307">
        <w:rPr>
          <w:color w:val="auto"/>
        </w:rPr>
        <w:t>.</w:t>
      </w:r>
    </w:p>
    <w:p w:rsidR="00FC1307" w:rsidRDefault="00FC1307" w:rsidP="00181798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</w:p>
    <w:p w:rsidR="00C8522D" w:rsidRDefault="00C8522D" w:rsidP="00C8522D">
      <w:pPr>
        <w:pStyle w:val="Recuodecorpodetexto"/>
        <w:tabs>
          <w:tab w:val="left" w:pos="142"/>
          <w:tab w:val="left" w:pos="1260"/>
          <w:tab w:val="left" w:pos="1418"/>
        </w:tabs>
        <w:ind w:left="0"/>
        <w:rPr>
          <w:bCs/>
          <w:color w:val="auto"/>
          <w:szCs w:val="28"/>
        </w:rPr>
      </w:pPr>
      <w:r>
        <w:rPr>
          <w:color w:val="auto"/>
        </w:rPr>
        <w:t xml:space="preserve">  </w:t>
      </w:r>
      <w:r w:rsidR="00123907">
        <w:rPr>
          <w:color w:val="auto"/>
        </w:rPr>
        <w:t xml:space="preserve">                Faleceu no dia </w:t>
      </w:r>
      <w:r w:rsidR="00FC1307">
        <w:rPr>
          <w:color w:val="auto"/>
        </w:rPr>
        <w:t>2</w:t>
      </w:r>
      <w:r w:rsidR="00B36A68">
        <w:rPr>
          <w:color w:val="auto"/>
        </w:rPr>
        <w:t>2</w:t>
      </w:r>
      <w:r w:rsidR="00FC1307">
        <w:rPr>
          <w:color w:val="auto"/>
        </w:rPr>
        <w:t xml:space="preserve"> de setembro de </w:t>
      </w:r>
      <w:r w:rsidR="00B36A68">
        <w:rPr>
          <w:color w:val="auto"/>
        </w:rPr>
        <w:t>2003</w:t>
      </w:r>
      <w:r>
        <w:rPr>
          <w:color w:val="auto"/>
        </w:rPr>
        <w:t>.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Guaçu, aos </w:t>
      </w:r>
      <w:r w:rsidR="00B36A68">
        <w:rPr>
          <w:color w:val="auto"/>
          <w:szCs w:val="28"/>
        </w:rPr>
        <w:t>17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B36A68">
        <w:rPr>
          <w:color w:val="auto"/>
          <w:szCs w:val="28"/>
        </w:rPr>
        <w:t>dezessete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B36A68">
        <w:rPr>
          <w:color w:val="auto"/>
          <w:szCs w:val="28"/>
        </w:rPr>
        <w:t>novembro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EA223E" w:rsidRDefault="00EA223E" w:rsidP="003B699B"/>
    <w:p w:rsidR="00C70F6F" w:rsidRPr="00FC1307" w:rsidRDefault="00C70F6F" w:rsidP="003B699B"/>
    <w:p w:rsidR="00FC1307" w:rsidRPr="00FC1307" w:rsidRDefault="00B36A68" w:rsidP="00FC1307">
      <w:pPr>
        <w:pStyle w:val="Recuodecorpodetexto3"/>
        <w:ind w:left="0"/>
        <w:jc w:val="center"/>
        <w:rPr>
          <w:i w:val="0"/>
        </w:rPr>
      </w:pPr>
      <w:r>
        <w:rPr>
          <w:i w:val="0"/>
        </w:rPr>
        <w:t>Agildo Bacelar</w:t>
      </w:r>
    </w:p>
    <w:p w:rsidR="00FC1307" w:rsidRDefault="00FC1307" w:rsidP="00FC1307">
      <w:pPr>
        <w:pStyle w:val="Recuodecorpodetexto3"/>
        <w:ind w:left="0"/>
        <w:jc w:val="center"/>
        <w:rPr>
          <w:i w:val="0"/>
        </w:rPr>
      </w:pPr>
      <w:r w:rsidRPr="00FC1307">
        <w:rPr>
          <w:i w:val="0"/>
        </w:rPr>
        <w:t>Vereador</w:t>
      </w:r>
      <w:r w:rsidR="00FF0AE7">
        <w:rPr>
          <w:i w:val="0"/>
        </w:rPr>
        <w:t>-PSB</w:t>
      </w:r>
      <w:bookmarkStart w:id="0" w:name="_GoBack"/>
      <w:bookmarkEnd w:id="0"/>
    </w:p>
    <w:p w:rsidR="00E80D78" w:rsidRDefault="00E80D78" w:rsidP="00FC1307">
      <w:pPr>
        <w:pStyle w:val="Recuodecorpodetexto3"/>
        <w:ind w:left="0"/>
        <w:jc w:val="center"/>
        <w:rPr>
          <w:i w:val="0"/>
        </w:rPr>
      </w:pPr>
    </w:p>
    <w:p w:rsidR="00E80D78" w:rsidRDefault="00E80D78" w:rsidP="00FC1307">
      <w:pPr>
        <w:pStyle w:val="Recuodecorpodetexto3"/>
        <w:ind w:left="0"/>
        <w:jc w:val="center"/>
        <w:rPr>
          <w:i w:val="0"/>
        </w:rPr>
      </w:pPr>
    </w:p>
    <w:p w:rsidR="00E80D78" w:rsidRPr="00FC1307" w:rsidRDefault="00E80D78" w:rsidP="00FC1307">
      <w:pPr>
        <w:pStyle w:val="Recuodecorpodetexto3"/>
        <w:ind w:left="0"/>
        <w:jc w:val="center"/>
        <w:rPr>
          <w:i w:val="0"/>
        </w:rPr>
      </w:pPr>
    </w:p>
    <w:sectPr w:rsidR="00E80D78" w:rsidRPr="00FC1307" w:rsidSect="0061362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FDA" w:rsidRDefault="00881FDA">
      <w:r>
        <w:separator/>
      </w:r>
    </w:p>
  </w:endnote>
  <w:endnote w:type="continuationSeparator" w:id="0">
    <w:p w:rsidR="00881FDA" w:rsidRDefault="00881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3A" w:rsidRPr="00C70F6F" w:rsidRDefault="00A7703A" w:rsidP="00C8522D">
    <w:pPr>
      <w:pStyle w:val="Rodap"/>
      <w:rPr>
        <w:sz w:val="18"/>
        <w:szCs w:val="18"/>
      </w:rPr>
    </w:pPr>
  </w:p>
  <w:p w:rsidR="00A7703A" w:rsidRDefault="00A770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FDA" w:rsidRDefault="00881FDA">
      <w:r>
        <w:separator/>
      </w:r>
    </w:p>
  </w:footnote>
  <w:footnote w:type="continuationSeparator" w:id="0">
    <w:p w:rsidR="00881FDA" w:rsidRDefault="00881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3A" w:rsidRDefault="00A7703A">
    <w:pPr>
      <w:pStyle w:val="Ttulo3"/>
    </w:pPr>
    <w:r>
      <w:t>PODER LEGISLATIVO</w:t>
    </w:r>
  </w:p>
  <w:p w:rsidR="00A7703A" w:rsidRDefault="00A7703A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03A" w:rsidRDefault="00A7703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7703A" w:rsidRDefault="00A7703A">
    <w:pPr>
      <w:pStyle w:val="Ttulo4"/>
    </w:pPr>
    <w:r>
      <w:t>PALÁCIO VEREADOR ALBERTO RIBEIRO PINTO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53D45"/>
    <w:rsid w:val="000637E0"/>
    <w:rsid w:val="00063EB4"/>
    <w:rsid w:val="00074956"/>
    <w:rsid w:val="00123907"/>
    <w:rsid w:val="00140285"/>
    <w:rsid w:val="00181798"/>
    <w:rsid w:val="001A4855"/>
    <w:rsid w:val="001A5B10"/>
    <w:rsid w:val="0028676A"/>
    <w:rsid w:val="002A2AA0"/>
    <w:rsid w:val="003748EC"/>
    <w:rsid w:val="003B699B"/>
    <w:rsid w:val="00425D9A"/>
    <w:rsid w:val="00520953"/>
    <w:rsid w:val="00534B60"/>
    <w:rsid w:val="0061362C"/>
    <w:rsid w:val="006142BE"/>
    <w:rsid w:val="0063304F"/>
    <w:rsid w:val="006B11F9"/>
    <w:rsid w:val="007D697C"/>
    <w:rsid w:val="008455EB"/>
    <w:rsid w:val="008470B5"/>
    <w:rsid w:val="00881837"/>
    <w:rsid w:val="00881FDA"/>
    <w:rsid w:val="008B7F44"/>
    <w:rsid w:val="008E630A"/>
    <w:rsid w:val="009510DC"/>
    <w:rsid w:val="00A157BA"/>
    <w:rsid w:val="00A17B7D"/>
    <w:rsid w:val="00A20F32"/>
    <w:rsid w:val="00A47A3F"/>
    <w:rsid w:val="00A7703A"/>
    <w:rsid w:val="00AF0DBD"/>
    <w:rsid w:val="00B36A68"/>
    <w:rsid w:val="00B40471"/>
    <w:rsid w:val="00BB66D2"/>
    <w:rsid w:val="00C347B4"/>
    <w:rsid w:val="00C70F6F"/>
    <w:rsid w:val="00C8522D"/>
    <w:rsid w:val="00C861CB"/>
    <w:rsid w:val="00D407A2"/>
    <w:rsid w:val="00D70D32"/>
    <w:rsid w:val="00D84F5F"/>
    <w:rsid w:val="00DC634C"/>
    <w:rsid w:val="00DE2CCD"/>
    <w:rsid w:val="00E72791"/>
    <w:rsid w:val="00E75B16"/>
    <w:rsid w:val="00E80D78"/>
    <w:rsid w:val="00EA223E"/>
    <w:rsid w:val="00FC1307"/>
    <w:rsid w:val="00FF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8</cp:revision>
  <cp:lastPrinted>2017-11-20T18:06:00Z</cp:lastPrinted>
  <dcterms:created xsi:type="dcterms:W3CDTF">2017-11-17T11:19:00Z</dcterms:created>
  <dcterms:modified xsi:type="dcterms:W3CDTF">2017-12-04T07:04:00Z</dcterms:modified>
</cp:coreProperties>
</file>