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A5697" w14:textId="1598462E" w:rsidR="00C31316" w:rsidRPr="00C31316" w:rsidRDefault="00C31316" w:rsidP="00C31316">
      <w:pPr>
        <w:pStyle w:val="Ttulo2"/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 xml:space="preserve">PROJETO DE LEI Nº </w:t>
      </w:r>
      <w:r w:rsidR="001A74BC">
        <w:rPr>
          <w:rFonts w:ascii="Bookman Old Style" w:hAnsi="Bookman Old Style" w:cs="Arial"/>
          <w:sz w:val="22"/>
          <w:szCs w:val="22"/>
        </w:rPr>
        <w:t>1</w:t>
      </w:r>
      <w:r w:rsidR="00E72C80">
        <w:rPr>
          <w:rFonts w:ascii="Bookman Old Style" w:hAnsi="Bookman Old Style" w:cs="Arial"/>
          <w:sz w:val="22"/>
          <w:szCs w:val="22"/>
        </w:rPr>
        <w:t>0</w:t>
      </w:r>
      <w:bookmarkStart w:id="0" w:name="_GoBack"/>
      <w:bookmarkEnd w:id="0"/>
      <w:r w:rsidRPr="00C31316">
        <w:rPr>
          <w:rFonts w:ascii="Bookman Old Style" w:hAnsi="Bookman Old Style" w:cs="Arial"/>
          <w:sz w:val="22"/>
          <w:szCs w:val="22"/>
        </w:rPr>
        <w:t>, DE 13 DE MARÇO DE 2025.</w:t>
      </w:r>
    </w:p>
    <w:p w14:paraId="4E38C086" w14:textId="77777777" w:rsidR="00C31316" w:rsidRPr="00C31316" w:rsidRDefault="00C31316" w:rsidP="00C31316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723EB8C8" w14:textId="77777777" w:rsidR="00C31316" w:rsidRPr="00C31316" w:rsidRDefault="00C31316" w:rsidP="00C31316">
      <w:pPr>
        <w:pStyle w:val="TextosemFormatao"/>
        <w:spacing w:line="276" w:lineRule="auto"/>
        <w:rPr>
          <w:rFonts w:ascii="Bookman Old Style" w:hAnsi="Bookman Old Style" w:cs="Arial"/>
          <w:color w:val="000000"/>
          <w:sz w:val="22"/>
          <w:szCs w:val="22"/>
        </w:rPr>
      </w:pPr>
    </w:p>
    <w:p w14:paraId="6B43C445" w14:textId="7D566FD1" w:rsidR="00C31316" w:rsidRPr="006C5F59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  <w:r w:rsidRPr="00C31316">
        <w:rPr>
          <w:rFonts w:ascii="Bookman Old Style" w:hAnsi="Bookman Old Style" w:cs="Arial"/>
          <w:color w:val="000000"/>
          <w:sz w:val="22"/>
          <w:szCs w:val="22"/>
        </w:rPr>
        <w:t>"</w:t>
      </w:r>
      <w:r w:rsidRPr="006C5F59">
        <w:rPr>
          <w:rFonts w:ascii="Bookman Old Style" w:hAnsi="Bookman Old Style" w:cs="Arial"/>
          <w:b/>
          <w:color w:val="000000"/>
          <w:sz w:val="20"/>
          <w:szCs w:val="20"/>
        </w:rPr>
        <w:t>DISPÕE SOBRE</w:t>
      </w:r>
      <w:r w:rsidR="00C4005C" w:rsidRPr="006C5F59">
        <w:rPr>
          <w:rFonts w:ascii="Bookman Old Style" w:hAnsi="Bookman Old Style" w:cs="Arial"/>
          <w:b/>
          <w:color w:val="000000"/>
          <w:sz w:val="20"/>
          <w:szCs w:val="20"/>
        </w:rPr>
        <w:t xml:space="preserve"> ALTERAÇÃO DA LEI 861/2009, QUE DISPÕE SOBRE A CRIAÇÃO DO SISTEMA MUNICIPAL DE PRESERVAÇÃO DAS NASCENTES E MANANCIAIS, </w:t>
      </w:r>
      <w:proofErr w:type="gramStart"/>
      <w:r w:rsidR="00C4005C" w:rsidRPr="006C5F59">
        <w:rPr>
          <w:rFonts w:ascii="Bookman Old Style" w:hAnsi="Bookman Old Style" w:cs="Arial"/>
          <w:b/>
          <w:color w:val="000000"/>
          <w:sz w:val="20"/>
          <w:szCs w:val="20"/>
        </w:rPr>
        <w:t>SEU CADASTRAMENTO E MONITORAMENTO NO MUNICÍPIO DE LOURDES E DÁ</w:t>
      </w:r>
      <w:proofErr w:type="gramEnd"/>
      <w:r w:rsidR="00C4005C" w:rsidRPr="006C5F59">
        <w:rPr>
          <w:rFonts w:ascii="Bookman Old Style" w:hAnsi="Bookman Old Style" w:cs="Arial"/>
          <w:b/>
          <w:color w:val="000000"/>
          <w:sz w:val="20"/>
          <w:szCs w:val="20"/>
        </w:rPr>
        <w:t xml:space="preserve"> OUTRAS PROVIDÊNCIA</w:t>
      </w:r>
      <w:r w:rsidR="006C5F59">
        <w:rPr>
          <w:rFonts w:ascii="Bookman Old Style" w:hAnsi="Bookman Old Style" w:cs="Arial"/>
          <w:b/>
          <w:color w:val="000000"/>
          <w:sz w:val="20"/>
          <w:szCs w:val="20"/>
        </w:rPr>
        <w:t>S</w:t>
      </w:r>
      <w:r w:rsidR="00C4005C" w:rsidRPr="006C5F59">
        <w:rPr>
          <w:rFonts w:ascii="Bookman Old Style" w:hAnsi="Bookman Old Style" w:cs="Arial"/>
          <w:b/>
          <w:color w:val="000000"/>
          <w:sz w:val="20"/>
          <w:szCs w:val="20"/>
        </w:rPr>
        <w:t>.”</w:t>
      </w:r>
    </w:p>
    <w:p w14:paraId="21CD6F66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b/>
          <w:color w:val="000000"/>
          <w:sz w:val="22"/>
          <w:szCs w:val="22"/>
        </w:rPr>
      </w:pPr>
    </w:p>
    <w:p w14:paraId="613757EC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Odécio Rodrigues da Silva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>, Prefeito do município de Lourdes, Estado de São Paulo, usando das atribuições que me são conferidas por Lei, etc.</w:t>
      </w:r>
    </w:p>
    <w:p w14:paraId="2334D798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3D3FBA69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  <w:r w:rsidRPr="00C31316">
        <w:rPr>
          <w:rFonts w:ascii="Bookman Old Style" w:hAnsi="Bookman Old Style" w:cs="Arial"/>
          <w:b/>
          <w:color w:val="000000"/>
          <w:sz w:val="22"/>
          <w:szCs w:val="22"/>
        </w:rPr>
        <w:t>FAZ SABER</w:t>
      </w:r>
      <w:r w:rsidRPr="00C31316">
        <w:rPr>
          <w:rFonts w:ascii="Bookman Old Style" w:hAnsi="Bookman Old Style" w:cs="Arial"/>
          <w:color w:val="000000"/>
          <w:sz w:val="22"/>
          <w:szCs w:val="22"/>
        </w:rPr>
        <w:t xml:space="preserve"> que a Câmara Municipal de Lourdes aprova e ele sanciona e promulga a seguinte Lei:</w:t>
      </w:r>
    </w:p>
    <w:p w14:paraId="50DF1FF7" w14:textId="77777777" w:rsidR="00C31316" w:rsidRPr="00C31316" w:rsidRDefault="00C31316" w:rsidP="00C31316">
      <w:pPr>
        <w:pStyle w:val="TextosemFormatao"/>
        <w:spacing w:line="276" w:lineRule="auto"/>
        <w:jc w:val="both"/>
        <w:rPr>
          <w:rFonts w:ascii="Bookman Old Style" w:hAnsi="Bookman Old Style" w:cs="Arial"/>
          <w:color w:val="000000"/>
          <w:sz w:val="22"/>
          <w:szCs w:val="22"/>
        </w:rPr>
      </w:pPr>
    </w:p>
    <w:p w14:paraId="024EBF05" w14:textId="77777777" w:rsidR="006C5F59" w:rsidRPr="006C5F59" w:rsidRDefault="006C5F59" w:rsidP="006C5F59">
      <w:pPr>
        <w:jc w:val="both"/>
        <w:rPr>
          <w:rFonts w:ascii="Bookman Old Style" w:hAnsi="Bookman Old Style" w:cs="Segoe UI"/>
          <w:color w:val="363636"/>
          <w:sz w:val="20"/>
          <w:shd w:val="clear" w:color="auto" w:fill="FFFFFF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 1°</w:t>
      </w:r>
      <w:r w:rsidRPr="006C5F59">
        <w:rPr>
          <w:rFonts w:ascii="Bookman Old Style" w:hAnsi="Bookman Old Style" w:cs="Arial"/>
          <w:color w:val="000000"/>
          <w:sz w:val="20"/>
        </w:rPr>
        <w:t xml:space="preserve"> </w:t>
      </w:r>
      <w:r w:rsidRPr="006C5F59">
        <w:rPr>
          <w:rFonts w:ascii="Bookman Old Style" w:hAnsi="Bookman Old Style" w:cs="Arial"/>
          <w:sz w:val="20"/>
        </w:rPr>
        <w:t xml:space="preserve">- </w:t>
      </w:r>
      <w:r w:rsidRPr="006C5F59">
        <w:rPr>
          <w:rFonts w:ascii="Bookman Old Style" w:hAnsi="Bookman Old Style" w:cs="Segoe UI"/>
          <w:color w:val="363636"/>
          <w:sz w:val="20"/>
          <w:shd w:val="clear" w:color="auto" w:fill="FFFFFF"/>
        </w:rPr>
        <w:t xml:space="preserve">Os artigos 23 e 24 da </w:t>
      </w:r>
      <w:r w:rsidRPr="006C5F59">
        <w:rPr>
          <w:rFonts w:ascii="Bookman Old Style" w:hAnsi="Bookman Old Style" w:cs="Segoe UI"/>
          <w:b/>
          <w:color w:val="363636"/>
          <w:sz w:val="20"/>
          <w:shd w:val="clear" w:color="auto" w:fill="FFFFFF"/>
        </w:rPr>
        <w:t>LEI MUNICIPAL 861/2009</w:t>
      </w:r>
      <w:r w:rsidRPr="006C5F59">
        <w:rPr>
          <w:rFonts w:ascii="Bookman Old Style" w:hAnsi="Bookman Old Style" w:cs="Segoe UI"/>
          <w:color w:val="363636"/>
          <w:sz w:val="20"/>
          <w:shd w:val="clear" w:color="auto" w:fill="FFFFFF"/>
        </w:rPr>
        <w:t>, passam a vigorar com a seguinte redação:</w:t>
      </w:r>
    </w:p>
    <w:p w14:paraId="2202DB8A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</w:p>
    <w:p w14:paraId="62AD03DE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 xml:space="preserve">CAPÍTULO V – </w:t>
      </w:r>
    </w:p>
    <w:p w14:paraId="706F39D4" w14:textId="77777777" w:rsidR="006C5F59" w:rsidRDefault="006C5F59" w:rsidP="006C5F59">
      <w:pPr>
        <w:jc w:val="both"/>
        <w:rPr>
          <w:rFonts w:ascii="Bookman Old Style" w:hAnsi="Bookman Old Style" w:cs="Arial"/>
          <w:b/>
          <w:sz w:val="20"/>
        </w:rPr>
      </w:pPr>
    </w:p>
    <w:p w14:paraId="227A381D" w14:textId="79A2AA61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  <w:r w:rsidRPr="006C5F59">
        <w:rPr>
          <w:rFonts w:ascii="Bookman Old Style" w:hAnsi="Bookman Old Style" w:cs="Arial"/>
          <w:b/>
          <w:sz w:val="20"/>
        </w:rPr>
        <w:t>DAS MEDIDAS DE CONSERVAÇÃO DO SOLO E DA ÁGUA PARA A RECUPURAÇÃO AMBIENTAL DOS CÓRREGOS</w:t>
      </w:r>
      <w:r w:rsidRPr="006C5F59">
        <w:rPr>
          <w:rFonts w:ascii="Bookman Old Style" w:hAnsi="Bookman Old Style" w:cs="Arial"/>
          <w:b/>
          <w:bCs/>
          <w:sz w:val="20"/>
        </w:rPr>
        <w:t>.</w:t>
      </w:r>
    </w:p>
    <w:p w14:paraId="45C7698E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</w:p>
    <w:p w14:paraId="0E294F32" w14:textId="66EEFE67" w:rsidR="006C5F59" w:rsidRPr="006C5F59" w:rsidRDefault="006C5F59" w:rsidP="006C5F59">
      <w:pPr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 23</w:t>
      </w:r>
      <w:r>
        <w:rPr>
          <w:rFonts w:ascii="Bookman Old Style" w:hAnsi="Bookman Old Style" w:cs="Arial"/>
          <w:b/>
          <w:bCs/>
          <w:color w:val="000000"/>
          <w:sz w:val="20"/>
        </w:rPr>
        <w:t>º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 xml:space="preserve"> - </w:t>
      </w:r>
      <w:r w:rsidRPr="006C5F59">
        <w:rPr>
          <w:rFonts w:ascii="Bookman Old Style" w:hAnsi="Bookman Old Style" w:cs="Arial"/>
          <w:sz w:val="20"/>
        </w:rPr>
        <w:t xml:space="preserve">Fica determinado como </w:t>
      </w:r>
      <w:r w:rsidRPr="006C5F59">
        <w:rPr>
          <w:rFonts w:ascii="Bookman Old Style" w:hAnsi="Bookman Old Style" w:cs="Arial"/>
          <w:b/>
          <w:bCs/>
          <w:sz w:val="20"/>
        </w:rPr>
        <w:t>prioridade municipal</w:t>
      </w:r>
      <w:r w:rsidRPr="006C5F59">
        <w:rPr>
          <w:rFonts w:ascii="Bookman Old Style" w:hAnsi="Bookman Old Style" w:cs="Arial"/>
          <w:sz w:val="20"/>
        </w:rPr>
        <w:t xml:space="preserve"> a execução, na área rural, dos projetos estaduais </w:t>
      </w:r>
      <w:r w:rsidRPr="006C5F59">
        <w:rPr>
          <w:rFonts w:ascii="Bookman Old Style" w:hAnsi="Bookman Old Style" w:cs="Arial"/>
          <w:b/>
          <w:bCs/>
          <w:sz w:val="20"/>
        </w:rPr>
        <w:t>Melhor Caminho, Berço d’Água e Águas Rurais</w:t>
      </w:r>
      <w:r w:rsidRPr="006C5F59">
        <w:rPr>
          <w:rFonts w:ascii="Bookman Old Style" w:hAnsi="Bookman Old Style" w:cs="Arial"/>
          <w:sz w:val="20"/>
        </w:rPr>
        <w:t>, com o objetivo de conter a poluição, o assoreamento dos córregos e os processos erosivos (voçorocas) por meio de práticas conservacionistas.</w:t>
      </w:r>
    </w:p>
    <w:p w14:paraId="61CFE623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</w:p>
    <w:p w14:paraId="7FBCB6A9" w14:textId="5DB7957F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</w:t>
      </w:r>
      <w:r w:rsidRPr="006C5F59">
        <w:rPr>
          <w:rFonts w:ascii="Bookman Old Style" w:hAnsi="Bookman Old Style" w:cs="Arial"/>
          <w:b/>
          <w:bCs/>
          <w:sz w:val="20"/>
        </w:rPr>
        <w:t xml:space="preserve"> 24</w:t>
      </w:r>
      <w:r>
        <w:rPr>
          <w:rFonts w:ascii="Bookman Old Style" w:hAnsi="Bookman Old Style" w:cs="Arial"/>
          <w:b/>
          <w:bCs/>
          <w:sz w:val="20"/>
        </w:rPr>
        <w:t>º</w:t>
      </w:r>
      <w:r w:rsidRPr="006C5F59">
        <w:rPr>
          <w:rFonts w:ascii="Bookman Old Style" w:hAnsi="Bookman Old Style" w:cs="Arial"/>
          <w:b/>
          <w:bCs/>
          <w:sz w:val="20"/>
        </w:rPr>
        <w:t xml:space="preserve"> </w:t>
      </w:r>
      <w:r w:rsidRPr="006C5F59">
        <w:rPr>
          <w:rFonts w:ascii="Bookman Old Style" w:hAnsi="Bookman Old Style" w:cs="Arial"/>
          <w:sz w:val="20"/>
        </w:rPr>
        <w:t>As ações de recuperação e conservação do solo e da água seguirão as seguintes diretrizes:</w:t>
      </w:r>
    </w:p>
    <w:p w14:paraId="05B86B75" w14:textId="77777777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b/>
          <w:bCs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I - Projeto Melhor Caminho:</w:t>
      </w:r>
    </w:p>
    <w:p w14:paraId="0EFF16F0" w14:textId="760A7E1C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>a- Visa a melhoria das estradas rurais do município;</w:t>
      </w:r>
      <w:r w:rsidRPr="006C5F59">
        <w:rPr>
          <w:rFonts w:ascii="Bookman Old Style" w:hAnsi="Bookman Old Style" w:cs="Arial"/>
          <w:sz w:val="20"/>
        </w:rPr>
        <w:br/>
        <w:t>b- Os proprietários rurais deverão adotar medidas para que a água escoada de suas propriedades não cause danos às estradas recuperadas pelo programa;</w:t>
      </w:r>
      <w:r w:rsidRPr="006C5F59">
        <w:rPr>
          <w:rFonts w:ascii="Bookman Old Style" w:hAnsi="Bookman Old Style" w:cs="Arial"/>
          <w:sz w:val="20"/>
        </w:rPr>
        <w:br/>
        <w:t>c- O não cumprimento dessas práticas, mencionadas nas alíneas anteriores, poderá resultar em notificações e medidas corretivas.</w:t>
      </w:r>
    </w:p>
    <w:p w14:paraId="6B1FA7D6" w14:textId="77777777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b/>
          <w:bCs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II - Projetos Berço d’Água e Águas Rurais:</w:t>
      </w:r>
    </w:p>
    <w:p w14:paraId="3876B4DA" w14:textId="77777777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>a - São programas voltados à conservação do solo e da água, visando evitar a poluição hídrica e o assoreamento dos riachos;</w:t>
      </w:r>
      <w:r w:rsidRPr="006C5F59">
        <w:rPr>
          <w:rFonts w:ascii="Bookman Old Style" w:hAnsi="Bookman Old Style" w:cs="Arial"/>
          <w:sz w:val="20"/>
        </w:rPr>
        <w:br/>
        <w:t xml:space="preserve">b - Serão aplicadas técnicas como </w:t>
      </w:r>
      <w:r w:rsidRPr="006C5F59">
        <w:rPr>
          <w:rFonts w:ascii="Bookman Old Style" w:hAnsi="Bookman Old Style" w:cs="Arial"/>
          <w:b/>
          <w:bCs/>
          <w:sz w:val="20"/>
        </w:rPr>
        <w:t xml:space="preserve">curvas de nível, </w:t>
      </w:r>
      <w:proofErr w:type="spellStart"/>
      <w:r w:rsidRPr="006C5F59">
        <w:rPr>
          <w:rFonts w:ascii="Bookman Old Style" w:hAnsi="Bookman Old Style" w:cs="Arial"/>
          <w:b/>
          <w:bCs/>
          <w:sz w:val="20"/>
        </w:rPr>
        <w:t>terraceamento</w:t>
      </w:r>
      <w:proofErr w:type="spellEnd"/>
      <w:r w:rsidRPr="006C5F59">
        <w:rPr>
          <w:rFonts w:ascii="Bookman Old Style" w:hAnsi="Bookman Old Style" w:cs="Arial"/>
          <w:b/>
          <w:bCs/>
          <w:sz w:val="20"/>
        </w:rPr>
        <w:t xml:space="preserve"> e proteção de nascentes</w:t>
      </w:r>
      <w:r w:rsidRPr="006C5F59">
        <w:rPr>
          <w:rFonts w:ascii="Bookman Old Style" w:hAnsi="Bookman Old Style" w:cs="Arial"/>
          <w:sz w:val="20"/>
        </w:rPr>
        <w:t xml:space="preserve"> para garantir a retenção da água no solo e evitar erosões.</w:t>
      </w:r>
    </w:p>
    <w:p w14:paraId="3D04EFA1" w14:textId="77777777" w:rsidR="006C5F59" w:rsidRPr="006C5F59" w:rsidRDefault="006C5F59" w:rsidP="006C5F59">
      <w:pPr>
        <w:jc w:val="both"/>
        <w:rPr>
          <w:rFonts w:ascii="Bookman Old Style" w:hAnsi="Bookman Old Style" w:cs="Segoe UI"/>
          <w:color w:val="363636"/>
          <w:sz w:val="20"/>
          <w:shd w:val="clear" w:color="auto" w:fill="FFFFFF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 2°</w:t>
      </w:r>
      <w:r w:rsidRPr="006C5F59">
        <w:rPr>
          <w:rFonts w:ascii="Bookman Old Style" w:hAnsi="Bookman Old Style" w:cs="Arial"/>
          <w:color w:val="000000"/>
          <w:sz w:val="20"/>
        </w:rPr>
        <w:t xml:space="preserve"> </w:t>
      </w:r>
      <w:r w:rsidRPr="006C5F59">
        <w:rPr>
          <w:rFonts w:ascii="Bookman Old Style" w:hAnsi="Bookman Old Style" w:cs="Arial"/>
          <w:sz w:val="20"/>
        </w:rPr>
        <w:t>- Ficam acrescentados os</w:t>
      </w:r>
      <w:r w:rsidRPr="006C5F59">
        <w:rPr>
          <w:rFonts w:ascii="Bookman Old Style" w:hAnsi="Bookman Old Style" w:cs="Segoe UI"/>
          <w:color w:val="363636"/>
          <w:sz w:val="20"/>
          <w:shd w:val="clear" w:color="auto" w:fill="FFFFFF"/>
        </w:rPr>
        <w:t xml:space="preserve"> artigos abaixo, na </w:t>
      </w:r>
      <w:r w:rsidRPr="006C5F59">
        <w:rPr>
          <w:rFonts w:ascii="Bookman Old Style" w:hAnsi="Bookman Old Style" w:cs="Segoe UI"/>
          <w:b/>
          <w:color w:val="363636"/>
          <w:sz w:val="20"/>
          <w:shd w:val="clear" w:color="auto" w:fill="FFFFFF"/>
        </w:rPr>
        <w:t>LEI MUNICIPAL 861/2009</w:t>
      </w:r>
      <w:r w:rsidRPr="006C5F59">
        <w:rPr>
          <w:rFonts w:ascii="Bookman Old Style" w:hAnsi="Bookman Old Style" w:cs="Segoe UI"/>
          <w:color w:val="363636"/>
          <w:sz w:val="20"/>
          <w:shd w:val="clear" w:color="auto" w:fill="FFFFFF"/>
        </w:rPr>
        <w:t>:</w:t>
      </w:r>
    </w:p>
    <w:p w14:paraId="0169C491" w14:textId="5809E6B5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</w:t>
      </w:r>
      <w:r w:rsidRPr="006C5F59">
        <w:rPr>
          <w:rFonts w:ascii="Bookman Old Style" w:hAnsi="Bookman Old Style" w:cs="Arial"/>
          <w:b/>
          <w:bCs/>
          <w:sz w:val="20"/>
        </w:rPr>
        <w:t xml:space="preserve"> 25</w:t>
      </w:r>
      <w:r>
        <w:rPr>
          <w:rFonts w:ascii="Bookman Old Style" w:hAnsi="Bookman Old Style" w:cs="Arial"/>
          <w:b/>
          <w:bCs/>
          <w:sz w:val="20"/>
        </w:rPr>
        <w:t xml:space="preserve">º </w:t>
      </w:r>
      <w:proofErr w:type="gramStart"/>
      <w:r>
        <w:rPr>
          <w:rFonts w:ascii="Bookman Old Style" w:hAnsi="Bookman Old Style" w:cs="Arial"/>
          <w:b/>
          <w:bCs/>
          <w:sz w:val="20"/>
        </w:rPr>
        <w:t>-</w:t>
      </w:r>
      <w:r w:rsidRPr="006C5F59">
        <w:rPr>
          <w:rFonts w:ascii="Bookman Old Style" w:hAnsi="Bookman Old Style" w:cs="Arial"/>
          <w:b/>
          <w:bCs/>
          <w:sz w:val="20"/>
        </w:rPr>
        <w:t xml:space="preserve">  </w:t>
      </w:r>
      <w:r w:rsidRPr="006C5F59">
        <w:rPr>
          <w:rFonts w:ascii="Bookman Old Style" w:hAnsi="Bookman Old Style" w:cs="Arial"/>
          <w:sz w:val="20"/>
        </w:rPr>
        <w:t>Para</w:t>
      </w:r>
      <w:proofErr w:type="gramEnd"/>
      <w:r w:rsidRPr="006C5F59">
        <w:rPr>
          <w:rFonts w:ascii="Bookman Old Style" w:hAnsi="Bookman Old Style" w:cs="Arial"/>
          <w:sz w:val="20"/>
        </w:rPr>
        <w:t xml:space="preserve"> a execução dos projetos mencionados, o município disponibilizará, </w:t>
      </w:r>
      <w:r w:rsidRPr="006C5F59">
        <w:rPr>
          <w:rFonts w:ascii="Bookman Old Style" w:hAnsi="Bookman Old Style" w:cs="Arial"/>
          <w:b/>
          <w:bCs/>
          <w:sz w:val="20"/>
        </w:rPr>
        <w:t>aos pequenos e médios produtores rurais</w:t>
      </w:r>
      <w:r w:rsidRPr="006C5F59">
        <w:rPr>
          <w:rFonts w:ascii="Bookman Old Style" w:hAnsi="Bookman Old Style" w:cs="Arial"/>
          <w:sz w:val="20"/>
        </w:rPr>
        <w:t>, os seguintes equipamentos:</w:t>
      </w:r>
    </w:p>
    <w:p w14:paraId="51A69051" w14:textId="77777777" w:rsidR="006C5F59" w:rsidRPr="006C5F59" w:rsidRDefault="006C5F59" w:rsidP="006C5F59">
      <w:pPr>
        <w:pStyle w:val="PargrafodaLista"/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>I - Pá-carregadeira;</w:t>
      </w:r>
    </w:p>
    <w:p w14:paraId="7DFB629E" w14:textId="77777777" w:rsidR="006C5F59" w:rsidRPr="006C5F59" w:rsidRDefault="006C5F59" w:rsidP="006C5F59">
      <w:pPr>
        <w:spacing w:before="100" w:beforeAutospacing="1" w:after="100" w:afterAutospacing="1"/>
        <w:ind w:left="720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>II - Retroescavadeira;</w:t>
      </w:r>
    </w:p>
    <w:p w14:paraId="300341FB" w14:textId="77777777" w:rsidR="006C5F59" w:rsidRPr="006C5F59" w:rsidRDefault="006C5F59" w:rsidP="006C5F59">
      <w:pPr>
        <w:spacing w:before="100" w:beforeAutospacing="1" w:after="100" w:afterAutospacing="1"/>
        <w:ind w:left="720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lastRenderedPageBreak/>
        <w:t>III - Moto niveladora;</w:t>
      </w:r>
    </w:p>
    <w:p w14:paraId="08071A52" w14:textId="77777777" w:rsidR="006C5F59" w:rsidRPr="006C5F59" w:rsidRDefault="006C5F59" w:rsidP="006C5F59">
      <w:pPr>
        <w:spacing w:before="100" w:beforeAutospacing="1" w:after="100" w:afterAutospacing="1"/>
        <w:ind w:left="720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 xml:space="preserve"> IV - Tratores.</w:t>
      </w:r>
    </w:p>
    <w:p w14:paraId="138970FE" w14:textId="77777777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sz w:val="20"/>
        </w:rPr>
        <w:t>Parágrafo Único:</w:t>
      </w:r>
      <w:r w:rsidRPr="006C5F59">
        <w:rPr>
          <w:rFonts w:ascii="Bookman Old Style" w:hAnsi="Bookman Old Style" w:cs="Arial"/>
          <w:sz w:val="20"/>
        </w:rPr>
        <w:t xml:space="preserve"> Os equipamentos serão utilizados, </w:t>
      </w:r>
      <w:r w:rsidRPr="006C5F59">
        <w:rPr>
          <w:rFonts w:ascii="Bookman Old Style" w:hAnsi="Bookman Old Style" w:cs="Arial"/>
          <w:bCs/>
          <w:sz w:val="20"/>
        </w:rPr>
        <w:t>exclusivamente,</w:t>
      </w:r>
      <w:r w:rsidRPr="006C5F59">
        <w:rPr>
          <w:rFonts w:ascii="Bookman Old Style" w:hAnsi="Bookman Old Style" w:cs="Arial"/>
          <w:sz w:val="20"/>
        </w:rPr>
        <w:t xml:space="preserve"> para a implementação de práticas de conservação do solo, conforme regulamentação do órgão fiscalizador.</w:t>
      </w:r>
    </w:p>
    <w:p w14:paraId="1AC07267" w14:textId="2FEACC97" w:rsidR="006C5F59" w:rsidRPr="006C5F59" w:rsidRDefault="006C5F59" w:rsidP="006C5F59">
      <w:pPr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</w:t>
      </w:r>
      <w:r w:rsidRPr="006C5F59">
        <w:rPr>
          <w:rFonts w:ascii="Bookman Old Style" w:hAnsi="Bookman Old Style" w:cs="Arial"/>
          <w:b/>
          <w:bCs/>
          <w:sz w:val="20"/>
        </w:rPr>
        <w:t xml:space="preserve"> 26</w:t>
      </w:r>
      <w:r>
        <w:rPr>
          <w:rFonts w:ascii="Bookman Old Style" w:hAnsi="Bookman Old Style" w:cs="Arial"/>
          <w:b/>
          <w:bCs/>
          <w:sz w:val="20"/>
        </w:rPr>
        <w:t>º</w:t>
      </w:r>
      <w:r w:rsidRPr="006C5F59">
        <w:rPr>
          <w:rFonts w:ascii="Bookman Old Style" w:hAnsi="Bookman Old Style" w:cs="Arial"/>
          <w:b/>
          <w:bCs/>
          <w:sz w:val="20"/>
        </w:rPr>
        <w:t xml:space="preserve"> - </w:t>
      </w:r>
      <w:r w:rsidRPr="006C5F59">
        <w:rPr>
          <w:rFonts w:ascii="Bookman Old Style" w:hAnsi="Bookman Old Style" w:cs="Arial"/>
          <w:sz w:val="20"/>
        </w:rPr>
        <w:t xml:space="preserve">O órgão municipal responsável pela </w:t>
      </w:r>
      <w:r w:rsidRPr="006C5F59">
        <w:rPr>
          <w:rFonts w:ascii="Bookman Old Style" w:hAnsi="Bookman Old Style" w:cs="Arial"/>
          <w:b/>
          <w:bCs/>
          <w:sz w:val="20"/>
        </w:rPr>
        <w:t>execução e fiscalização</w:t>
      </w:r>
      <w:r w:rsidRPr="006C5F59">
        <w:rPr>
          <w:rFonts w:ascii="Bookman Old Style" w:hAnsi="Bookman Old Style" w:cs="Arial"/>
          <w:sz w:val="20"/>
        </w:rPr>
        <w:t xml:space="preserve"> das ações previstas nesta Lei será o </w:t>
      </w:r>
      <w:r w:rsidRPr="006C5F59">
        <w:rPr>
          <w:rFonts w:ascii="Bookman Old Style" w:hAnsi="Bookman Old Style" w:cs="Arial"/>
          <w:b/>
          <w:bCs/>
          <w:sz w:val="20"/>
        </w:rPr>
        <w:t>Departamento de Indústria, Comércio, Agricultura e Meio Ambiente</w:t>
      </w:r>
      <w:r w:rsidRPr="006C5F59">
        <w:rPr>
          <w:rFonts w:ascii="Bookman Old Style" w:hAnsi="Bookman Old Style" w:cs="Arial"/>
          <w:sz w:val="20"/>
        </w:rPr>
        <w:t>.</w:t>
      </w:r>
    </w:p>
    <w:p w14:paraId="63F1A0BF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</w:p>
    <w:p w14:paraId="47B0BC97" w14:textId="73F59890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 27</w:t>
      </w:r>
      <w:r>
        <w:rPr>
          <w:rFonts w:ascii="Bookman Old Style" w:hAnsi="Bookman Old Style" w:cs="Arial"/>
          <w:b/>
          <w:bCs/>
          <w:color w:val="000000"/>
          <w:sz w:val="20"/>
        </w:rPr>
        <w:t>º</w:t>
      </w:r>
      <w:r w:rsidRPr="006C5F59">
        <w:rPr>
          <w:rFonts w:ascii="Bookman Old Style" w:hAnsi="Bookman Old Style" w:cs="Arial"/>
          <w:color w:val="000000"/>
          <w:sz w:val="20"/>
        </w:rPr>
        <w:t xml:space="preserve"> </w:t>
      </w:r>
      <w:r w:rsidRPr="006C5F59">
        <w:rPr>
          <w:rFonts w:ascii="Bookman Old Style" w:hAnsi="Bookman Old Style" w:cs="Arial"/>
          <w:sz w:val="20"/>
        </w:rPr>
        <w:t xml:space="preserve">- Fica estabelecido que a execução das medidas mencionadas nessa Lei, devem ser iniciadas com urgência, </w:t>
      </w:r>
      <w:r w:rsidRPr="006C5F59">
        <w:rPr>
          <w:rFonts w:ascii="Bookman Old Style" w:hAnsi="Bookman Old Style" w:cs="Arial"/>
          <w:b/>
          <w:bCs/>
          <w:sz w:val="20"/>
        </w:rPr>
        <w:t>a partir da data de publicação desta Lei</w:t>
      </w:r>
      <w:r w:rsidRPr="006C5F59">
        <w:rPr>
          <w:rFonts w:ascii="Bookman Old Style" w:hAnsi="Bookman Old Style" w:cs="Arial"/>
          <w:sz w:val="20"/>
        </w:rPr>
        <w:t>.</w:t>
      </w:r>
    </w:p>
    <w:p w14:paraId="46B5E9CE" w14:textId="0EE4A0B2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 28</w:t>
      </w:r>
      <w:r>
        <w:rPr>
          <w:rFonts w:ascii="Bookman Old Style" w:hAnsi="Bookman Old Style" w:cs="Arial"/>
          <w:b/>
          <w:bCs/>
          <w:color w:val="000000"/>
          <w:sz w:val="20"/>
        </w:rPr>
        <w:t>º</w:t>
      </w:r>
      <w:r w:rsidRPr="006C5F59">
        <w:rPr>
          <w:rFonts w:ascii="Bookman Old Style" w:hAnsi="Bookman Old Style" w:cs="Arial"/>
          <w:color w:val="000000"/>
          <w:sz w:val="20"/>
        </w:rPr>
        <w:t xml:space="preserve"> – São </w:t>
      </w:r>
      <w:r w:rsidRPr="006C5F59">
        <w:rPr>
          <w:rFonts w:ascii="Bookman Old Style" w:hAnsi="Bookman Old Style" w:cs="Arial"/>
          <w:bCs/>
          <w:sz w:val="20"/>
        </w:rPr>
        <w:t>Metas</w:t>
      </w:r>
      <w:r w:rsidRPr="006C5F59">
        <w:rPr>
          <w:rFonts w:ascii="Bookman Old Style" w:hAnsi="Bookman Old Style" w:cs="Arial"/>
          <w:sz w:val="20"/>
        </w:rPr>
        <w:t xml:space="preserve"> estabelecidas para a execução dessa Lei:</w:t>
      </w:r>
    </w:p>
    <w:p w14:paraId="4BD76970" w14:textId="77777777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 xml:space="preserve">I - </w:t>
      </w:r>
      <w:r w:rsidRPr="006C5F59">
        <w:rPr>
          <w:rFonts w:ascii="Bookman Old Style" w:hAnsi="Bookman Old Style" w:cs="Arial"/>
          <w:b/>
          <w:bCs/>
          <w:sz w:val="20"/>
        </w:rPr>
        <w:t>Redução da poluição e do assoreamento</w:t>
      </w:r>
      <w:r w:rsidRPr="006C5F59">
        <w:rPr>
          <w:rFonts w:ascii="Bookman Old Style" w:hAnsi="Bookman Old Style" w:cs="Arial"/>
          <w:sz w:val="20"/>
        </w:rPr>
        <w:t xml:space="preserve"> nos seguintes córregos:</w:t>
      </w:r>
    </w:p>
    <w:p w14:paraId="21F4D338" w14:textId="77777777" w:rsidR="006C5F59" w:rsidRPr="006C5F59" w:rsidRDefault="006C5F59" w:rsidP="006C5F59">
      <w:pPr>
        <w:spacing w:before="100" w:beforeAutospacing="1" w:after="100" w:afterAutospacing="1"/>
        <w:ind w:left="720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>a - Córrego do Mato Grosso;</w:t>
      </w:r>
    </w:p>
    <w:p w14:paraId="4857C38A" w14:textId="77777777" w:rsidR="006C5F59" w:rsidRPr="006C5F59" w:rsidRDefault="006C5F59" w:rsidP="006C5F59">
      <w:pPr>
        <w:spacing w:before="100" w:beforeAutospacing="1" w:after="100" w:afterAutospacing="1"/>
        <w:ind w:left="720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>b - Córrego da Pedra;</w:t>
      </w:r>
    </w:p>
    <w:p w14:paraId="69F567D0" w14:textId="77777777" w:rsidR="006C5F59" w:rsidRPr="006C5F59" w:rsidRDefault="006C5F59" w:rsidP="006C5F59">
      <w:pPr>
        <w:spacing w:before="100" w:beforeAutospacing="1" w:after="100" w:afterAutospacing="1"/>
        <w:ind w:left="720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>c - Córrego Bonito;</w:t>
      </w:r>
    </w:p>
    <w:p w14:paraId="069C78DF" w14:textId="77777777" w:rsidR="006C5F59" w:rsidRPr="006C5F59" w:rsidRDefault="006C5F59" w:rsidP="006C5F59">
      <w:pPr>
        <w:spacing w:before="100" w:beforeAutospacing="1" w:after="100" w:afterAutospacing="1"/>
        <w:ind w:left="720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>d - Córrego do Bacuri.</w:t>
      </w:r>
    </w:p>
    <w:p w14:paraId="3BD5C27A" w14:textId="77777777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sz w:val="20"/>
        </w:rPr>
        <w:t xml:space="preserve">II - </w:t>
      </w:r>
      <w:r w:rsidRPr="006C5F59">
        <w:rPr>
          <w:rFonts w:ascii="Bookman Old Style" w:hAnsi="Bookman Old Style" w:cs="Arial"/>
          <w:b/>
          <w:bCs/>
          <w:sz w:val="20"/>
        </w:rPr>
        <w:t>Implementação de práticas conservacionistas</w:t>
      </w:r>
      <w:r w:rsidRPr="006C5F59">
        <w:rPr>
          <w:rFonts w:ascii="Bookman Old Style" w:hAnsi="Bookman Old Style" w:cs="Arial"/>
          <w:sz w:val="20"/>
        </w:rPr>
        <w:t xml:space="preserve"> em propriedades rurais para evitar erosões e proteger os cursos d’água.</w:t>
      </w:r>
    </w:p>
    <w:p w14:paraId="12929665" w14:textId="77777777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 29</w:t>
      </w:r>
      <w:r w:rsidRPr="006C5F59">
        <w:rPr>
          <w:rFonts w:ascii="Bookman Old Style" w:hAnsi="Bookman Old Style" w:cs="Arial"/>
          <w:color w:val="000000"/>
          <w:sz w:val="20"/>
        </w:rPr>
        <w:t xml:space="preserve"> - </w:t>
      </w:r>
      <w:r w:rsidRPr="006C5F59">
        <w:rPr>
          <w:rFonts w:ascii="Bookman Old Style" w:hAnsi="Bookman Old Style" w:cs="Arial"/>
          <w:sz w:val="20"/>
        </w:rPr>
        <w:t xml:space="preserve">Os proprietários rurais </w:t>
      </w:r>
      <w:r w:rsidRPr="006C5F59">
        <w:rPr>
          <w:rFonts w:ascii="Bookman Old Style" w:hAnsi="Bookman Old Style" w:cs="Arial"/>
          <w:b/>
          <w:bCs/>
          <w:sz w:val="20"/>
        </w:rPr>
        <w:t>que estejam provocando erosões devido à má conservação do solo</w:t>
      </w:r>
      <w:r w:rsidRPr="006C5F59">
        <w:rPr>
          <w:rFonts w:ascii="Bookman Old Style" w:hAnsi="Bookman Old Style" w:cs="Arial"/>
          <w:sz w:val="20"/>
        </w:rPr>
        <w:t xml:space="preserve">, tais como </w:t>
      </w:r>
      <w:r w:rsidRPr="006C5F59">
        <w:rPr>
          <w:rFonts w:ascii="Bookman Old Style" w:hAnsi="Bookman Old Style" w:cs="Arial"/>
          <w:b/>
          <w:bCs/>
          <w:sz w:val="20"/>
        </w:rPr>
        <w:t>ausência de curvas de nível e plantio morro abaixo</w:t>
      </w:r>
      <w:r w:rsidRPr="006C5F59">
        <w:rPr>
          <w:rFonts w:ascii="Bookman Old Style" w:hAnsi="Bookman Old Style" w:cs="Arial"/>
          <w:sz w:val="20"/>
        </w:rPr>
        <w:t xml:space="preserve">, serão </w:t>
      </w:r>
      <w:r w:rsidRPr="006C5F59">
        <w:rPr>
          <w:rFonts w:ascii="Bookman Old Style" w:hAnsi="Bookman Old Style" w:cs="Arial"/>
          <w:b/>
          <w:bCs/>
          <w:sz w:val="20"/>
        </w:rPr>
        <w:t>notificados</w:t>
      </w:r>
      <w:r w:rsidRPr="006C5F59">
        <w:rPr>
          <w:rFonts w:ascii="Bookman Old Style" w:hAnsi="Bookman Old Style" w:cs="Arial"/>
          <w:sz w:val="20"/>
        </w:rPr>
        <w:t xml:space="preserve"> pelo </w:t>
      </w:r>
      <w:r w:rsidRPr="006C5F59">
        <w:rPr>
          <w:rFonts w:ascii="Bookman Old Style" w:hAnsi="Bookman Old Style" w:cs="Arial"/>
          <w:b/>
          <w:bCs/>
          <w:sz w:val="20"/>
        </w:rPr>
        <w:t>órgão fiscalizador, para correção do Problema, no Prazo máximo de até 20 dias</w:t>
      </w:r>
      <w:r w:rsidRPr="006C5F59">
        <w:rPr>
          <w:rFonts w:ascii="Bookman Old Style" w:hAnsi="Bookman Old Style" w:cs="Arial"/>
          <w:sz w:val="20"/>
        </w:rPr>
        <w:t>.</w:t>
      </w:r>
    </w:p>
    <w:p w14:paraId="1CA04C87" w14:textId="77777777" w:rsidR="006C5F59" w:rsidRPr="006C5F59" w:rsidRDefault="006C5F59" w:rsidP="006C5F59">
      <w:pPr>
        <w:spacing w:before="100" w:beforeAutospacing="1" w:after="100" w:afterAutospacing="1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sz w:val="20"/>
        </w:rPr>
        <w:t>Parágrafo único:</w:t>
      </w:r>
      <w:r w:rsidRPr="006C5F59">
        <w:rPr>
          <w:rFonts w:ascii="Bookman Old Style" w:hAnsi="Bookman Old Style" w:cs="Arial"/>
          <w:sz w:val="20"/>
        </w:rPr>
        <w:t xml:space="preserve"> Caso as providências não sejam tomadas pelo notificado, a situação será encaminhada à </w:t>
      </w:r>
      <w:r w:rsidRPr="006C5F59">
        <w:rPr>
          <w:rFonts w:ascii="Bookman Old Style" w:hAnsi="Bookman Old Style" w:cs="Arial"/>
          <w:b/>
          <w:bCs/>
          <w:sz w:val="20"/>
        </w:rPr>
        <w:t>Defesa Agropecuária</w:t>
      </w:r>
      <w:r w:rsidRPr="006C5F59">
        <w:rPr>
          <w:rFonts w:ascii="Bookman Old Style" w:hAnsi="Bookman Old Style" w:cs="Arial"/>
          <w:sz w:val="20"/>
        </w:rPr>
        <w:t>, que adotará as medidas cabíveis conforme a legislação ambiental vigente.</w:t>
      </w:r>
    </w:p>
    <w:p w14:paraId="4CA4947C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</w:p>
    <w:p w14:paraId="60E130C9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CAPITULO VI</w:t>
      </w:r>
    </w:p>
    <w:p w14:paraId="3A1983C2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DAS DISPOSIÇOES FINAIS</w:t>
      </w:r>
    </w:p>
    <w:p w14:paraId="7FE0832A" w14:textId="77777777" w:rsidR="006C5F59" w:rsidRPr="006C5F59" w:rsidRDefault="006C5F59" w:rsidP="006C5F59">
      <w:pPr>
        <w:jc w:val="both"/>
        <w:rPr>
          <w:rFonts w:ascii="Bookman Old Style" w:hAnsi="Bookman Old Style" w:cs="Arial"/>
          <w:sz w:val="20"/>
        </w:rPr>
      </w:pPr>
    </w:p>
    <w:p w14:paraId="6314CC5B" w14:textId="41BD7236" w:rsidR="006C5F59" w:rsidRPr="006C5F59" w:rsidRDefault="006C5F59" w:rsidP="006C5F59">
      <w:pPr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</w:t>
      </w:r>
      <w:r w:rsidRPr="006C5F59">
        <w:rPr>
          <w:rFonts w:ascii="Bookman Old Style" w:hAnsi="Bookman Old Style" w:cs="Arial"/>
          <w:b/>
          <w:bCs/>
          <w:sz w:val="20"/>
        </w:rPr>
        <w:t xml:space="preserve"> 30</w:t>
      </w:r>
      <w:r>
        <w:rPr>
          <w:rFonts w:ascii="Bookman Old Style" w:hAnsi="Bookman Old Style" w:cs="Arial"/>
          <w:b/>
          <w:bCs/>
          <w:sz w:val="20"/>
        </w:rPr>
        <w:t>º</w:t>
      </w:r>
      <w:r w:rsidRPr="006C5F59">
        <w:rPr>
          <w:rFonts w:ascii="Bookman Old Style" w:hAnsi="Bookman Old Style" w:cs="Arial"/>
          <w:b/>
          <w:bCs/>
          <w:color w:val="FF0000"/>
          <w:sz w:val="20"/>
        </w:rPr>
        <w:t xml:space="preserve"> </w:t>
      </w:r>
      <w:r w:rsidRPr="006C5F59">
        <w:rPr>
          <w:rFonts w:ascii="Bookman Old Style" w:hAnsi="Bookman Old Style" w:cs="Arial"/>
          <w:sz w:val="20"/>
        </w:rPr>
        <w:t>- As despesas com execução da presente Lei correram por conta de verbas orçamentárias próprias.</w:t>
      </w:r>
    </w:p>
    <w:p w14:paraId="2FF0A0B1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bCs/>
          <w:sz w:val="20"/>
        </w:rPr>
      </w:pPr>
    </w:p>
    <w:p w14:paraId="3D5173C7" w14:textId="77777777" w:rsidR="006C5F59" w:rsidRPr="006C5F59" w:rsidRDefault="006C5F59" w:rsidP="006C5F59">
      <w:pPr>
        <w:jc w:val="both"/>
        <w:rPr>
          <w:rFonts w:ascii="Bookman Old Style" w:hAnsi="Bookman Old Style" w:cs="Arial"/>
          <w:sz w:val="20"/>
        </w:rPr>
      </w:pPr>
    </w:p>
    <w:p w14:paraId="78D36C16" w14:textId="1BD36B58" w:rsidR="006C5F59" w:rsidRPr="006C5F59" w:rsidRDefault="006C5F59" w:rsidP="006C5F59">
      <w:pPr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bCs/>
          <w:sz w:val="20"/>
        </w:rPr>
        <w:t>ARTIG</w:t>
      </w:r>
      <w:r w:rsidRPr="006C5F59">
        <w:rPr>
          <w:rFonts w:ascii="Bookman Old Style" w:hAnsi="Bookman Old Style" w:cs="Arial"/>
          <w:b/>
          <w:bCs/>
          <w:color w:val="000000"/>
          <w:sz w:val="20"/>
        </w:rPr>
        <w:t>O</w:t>
      </w:r>
      <w:r w:rsidRPr="006C5F59">
        <w:rPr>
          <w:rFonts w:ascii="Bookman Old Style" w:hAnsi="Bookman Old Style" w:cs="Arial"/>
          <w:b/>
          <w:bCs/>
          <w:sz w:val="20"/>
        </w:rPr>
        <w:t xml:space="preserve"> 31</w:t>
      </w:r>
      <w:r>
        <w:rPr>
          <w:rFonts w:ascii="Bookman Old Style" w:hAnsi="Bookman Old Style" w:cs="Arial"/>
          <w:b/>
          <w:bCs/>
          <w:sz w:val="20"/>
        </w:rPr>
        <w:t>º</w:t>
      </w:r>
      <w:r w:rsidRPr="006C5F59">
        <w:rPr>
          <w:rFonts w:ascii="Bookman Old Style" w:hAnsi="Bookman Old Style" w:cs="Arial"/>
          <w:b/>
          <w:bCs/>
          <w:sz w:val="20"/>
        </w:rPr>
        <w:t xml:space="preserve"> </w:t>
      </w:r>
      <w:r w:rsidRPr="006C5F59">
        <w:rPr>
          <w:rFonts w:ascii="Bookman Old Style" w:hAnsi="Bookman Old Style" w:cs="Arial"/>
          <w:bCs/>
          <w:sz w:val="20"/>
        </w:rPr>
        <w:t>-</w:t>
      </w:r>
      <w:r w:rsidRPr="006C5F59">
        <w:rPr>
          <w:rFonts w:ascii="Bookman Old Style" w:hAnsi="Bookman Old Style" w:cs="Arial"/>
          <w:sz w:val="20"/>
        </w:rPr>
        <w:t xml:space="preserve"> Esta Lei entrará em vigor na data de sua publicação.</w:t>
      </w:r>
    </w:p>
    <w:p w14:paraId="61E67D2E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625D2AD8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0B582131" w14:textId="77777777" w:rsidR="006C5F59" w:rsidRPr="00C31316" w:rsidRDefault="006C5F59" w:rsidP="006C5F59">
      <w:pPr>
        <w:spacing w:line="360" w:lineRule="auto"/>
        <w:jc w:val="both"/>
        <w:rPr>
          <w:rFonts w:ascii="Bookman Old Style" w:hAnsi="Bookman Old Style" w:cs="Arial"/>
          <w:sz w:val="22"/>
          <w:szCs w:val="22"/>
        </w:rPr>
      </w:pPr>
      <w:r w:rsidRPr="00FB7B37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63360" behindDoc="1" locked="0" layoutInCell="1" allowOverlap="1" wp14:anchorId="4FF37A26" wp14:editId="4AA1F193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216025" cy="608965"/>
            <wp:effectExtent l="0" t="0" r="3175" b="63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FE073A" w14:textId="77777777" w:rsidR="006C5F59" w:rsidRPr="00C31316" w:rsidRDefault="006C5F59" w:rsidP="006C5F59">
      <w:pPr>
        <w:spacing w:line="276" w:lineRule="auto"/>
        <w:jc w:val="both"/>
        <w:rPr>
          <w:rFonts w:ascii="Bookman Old Style" w:hAnsi="Bookman Old Style" w:cs="Arial"/>
          <w:sz w:val="22"/>
          <w:szCs w:val="22"/>
        </w:rPr>
      </w:pPr>
    </w:p>
    <w:p w14:paraId="02681F48" w14:textId="77777777" w:rsidR="006C5F59" w:rsidRPr="00C31316" w:rsidRDefault="006C5F59" w:rsidP="006C5F59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O</w:t>
      </w:r>
      <w:r>
        <w:rPr>
          <w:rFonts w:ascii="Bookman Old Style" w:hAnsi="Bookman Old Style" w:cs="Arial"/>
          <w:sz w:val="22"/>
          <w:szCs w:val="22"/>
        </w:rPr>
        <w:t>décio Rodrigues da Silva</w:t>
      </w:r>
    </w:p>
    <w:p w14:paraId="6F84AD26" w14:textId="77777777" w:rsidR="006C5F59" w:rsidRPr="00C31316" w:rsidRDefault="006C5F59" w:rsidP="006C5F59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Prefeito Municipal</w:t>
      </w:r>
    </w:p>
    <w:p w14:paraId="2B419835" w14:textId="77777777" w:rsidR="006C5F59" w:rsidRPr="006C5F59" w:rsidRDefault="006C5F59" w:rsidP="006C5F59">
      <w:pPr>
        <w:jc w:val="both"/>
        <w:rPr>
          <w:rFonts w:ascii="Bookman Old Style" w:hAnsi="Bookman Old Style" w:cs="Arial"/>
          <w:b/>
          <w:color w:val="000000"/>
          <w:sz w:val="20"/>
        </w:rPr>
      </w:pPr>
    </w:p>
    <w:p w14:paraId="7D10580B" w14:textId="0B95015E" w:rsidR="006C5F59" w:rsidRDefault="006C5F59" w:rsidP="006C5F59">
      <w:pPr>
        <w:jc w:val="both"/>
        <w:rPr>
          <w:rFonts w:ascii="Bookman Old Style" w:hAnsi="Bookman Old Style" w:cs="Arial"/>
          <w:color w:val="000000"/>
          <w:sz w:val="20"/>
        </w:rPr>
      </w:pPr>
    </w:p>
    <w:p w14:paraId="6E623D1A" w14:textId="49CEF300" w:rsidR="006C5F59" w:rsidRDefault="006C5F59" w:rsidP="006C5F59">
      <w:pPr>
        <w:jc w:val="both"/>
        <w:rPr>
          <w:rFonts w:ascii="Bookman Old Style" w:hAnsi="Bookman Old Style" w:cs="Arial"/>
          <w:color w:val="000000"/>
          <w:sz w:val="20"/>
        </w:rPr>
      </w:pPr>
    </w:p>
    <w:p w14:paraId="234D17DA" w14:textId="77777777" w:rsidR="006C5F59" w:rsidRPr="006C5F59" w:rsidRDefault="006C5F59" w:rsidP="006C5F59">
      <w:pPr>
        <w:jc w:val="both"/>
        <w:rPr>
          <w:rFonts w:ascii="Bookman Old Style" w:hAnsi="Bookman Old Style" w:cs="Arial"/>
          <w:color w:val="000000"/>
          <w:sz w:val="20"/>
        </w:rPr>
      </w:pPr>
    </w:p>
    <w:p w14:paraId="770E9E6C" w14:textId="77777777" w:rsidR="006C5F59" w:rsidRPr="006C5F59" w:rsidRDefault="006C5F59" w:rsidP="006C5F59">
      <w:pPr>
        <w:jc w:val="both"/>
        <w:rPr>
          <w:rFonts w:ascii="Bookman Old Style" w:hAnsi="Bookman Old Style" w:cs="Arial"/>
          <w:color w:val="000000"/>
          <w:sz w:val="20"/>
        </w:rPr>
      </w:pPr>
    </w:p>
    <w:p w14:paraId="06E07BF7" w14:textId="77777777" w:rsidR="006C5F59" w:rsidRPr="006C5F59" w:rsidRDefault="006C5F59" w:rsidP="006C5F59">
      <w:pPr>
        <w:jc w:val="center"/>
        <w:rPr>
          <w:rFonts w:ascii="Bookman Old Style" w:hAnsi="Bookman Old Style" w:cs="Arial"/>
          <w:sz w:val="20"/>
        </w:rPr>
      </w:pPr>
    </w:p>
    <w:p w14:paraId="6D006767" w14:textId="77777777" w:rsidR="006C5F59" w:rsidRPr="007D7160" w:rsidRDefault="006C5F59" w:rsidP="006C5F59">
      <w:pPr>
        <w:jc w:val="center"/>
        <w:rPr>
          <w:rFonts w:ascii="Bookman Old Style" w:hAnsi="Bookman Old Style" w:cs="Arial"/>
        </w:rPr>
      </w:pPr>
    </w:p>
    <w:p w14:paraId="37FEC4A2" w14:textId="77777777" w:rsidR="006C5F59" w:rsidRPr="007D7160" w:rsidRDefault="006C5F59" w:rsidP="006C5F59">
      <w:pPr>
        <w:jc w:val="center"/>
        <w:rPr>
          <w:rFonts w:ascii="Bookman Old Style" w:hAnsi="Bookman Old Style" w:cs="Arial"/>
        </w:rPr>
      </w:pPr>
    </w:p>
    <w:p w14:paraId="43CA3F56" w14:textId="77777777" w:rsidR="006C5F59" w:rsidRPr="006C5F59" w:rsidRDefault="006C5F59" w:rsidP="006C5F59">
      <w:pPr>
        <w:spacing w:line="360" w:lineRule="auto"/>
        <w:jc w:val="center"/>
        <w:rPr>
          <w:rFonts w:ascii="Bookman Old Style" w:hAnsi="Bookman Old Style" w:cs="Arial"/>
          <w:b/>
          <w:sz w:val="20"/>
        </w:rPr>
      </w:pPr>
      <w:r w:rsidRPr="006C5F59">
        <w:rPr>
          <w:rFonts w:ascii="Bookman Old Style" w:hAnsi="Bookman Old Style" w:cs="Arial"/>
          <w:b/>
          <w:sz w:val="20"/>
        </w:rPr>
        <w:t>JUSTIFICATIVA</w:t>
      </w:r>
    </w:p>
    <w:p w14:paraId="40ECA0D5" w14:textId="77777777" w:rsidR="006C5F59" w:rsidRPr="006C5F59" w:rsidRDefault="006C5F59" w:rsidP="006C5F59">
      <w:pPr>
        <w:spacing w:line="360" w:lineRule="auto"/>
        <w:jc w:val="center"/>
        <w:rPr>
          <w:rFonts w:ascii="Bookman Old Style" w:hAnsi="Bookman Old Style" w:cs="Arial"/>
          <w:b/>
          <w:sz w:val="20"/>
        </w:rPr>
      </w:pPr>
    </w:p>
    <w:p w14:paraId="50E2D602" w14:textId="77777777" w:rsidR="006C5F59" w:rsidRPr="006C5F59" w:rsidRDefault="006C5F59" w:rsidP="006C5F59">
      <w:pPr>
        <w:spacing w:line="360" w:lineRule="auto"/>
        <w:jc w:val="both"/>
        <w:rPr>
          <w:rFonts w:ascii="Bookman Old Style" w:hAnsi="Bookman Old Style" w:cs="Arial"/>
          <w:sz w:val="20"/>
        </w:rPr>
      </w:pPr>
      <w:r w:rsidRPr="006C5F59">
        <w:rPr>
          <w:rFonts w:ascii="Bookman Old Style" w:hAnsi="Bookman Old Style" w:cs="Arial"/>
          <w:b/>
          <w:sz w:val="20"/>
        </w:rPr>
        <w:t>ODÉCIO RODRIGUES DA SILVA,</w:t>
      </w:r>
      <w:r w:rsidRPr="006C5F59">
        <w:rPr>
          <w:rFonts w:ascii="Bookman Old Style" w:hAnsi="Bookman Old Style" w:cs="Arial"/>
          <w:sz w:val="20"/>
        </w:rPr>
        <w:t xml:space="preserve"> Prefeito Municipal de Lourdes, Estado de São Paulo, justifica para os devidos fins, que nessa data enviou Projeto de Lei à Câmara Municipal de Lourdes, para que haja uma melhor Conservação do Solo em nosso Município e possa também, garantir a sustentabilidade ambiental.</w:t>
      </w:r>
    </w:p>
    <w:p w14:paraId="2938E145" w14:textId="77777777" w:rsidR="006C5F59" w:rsidRPr="006C5F59" w:rsidRDefault="006C5F59" w:rsidP="006C5F59">
      <w:pPr>
        <w:spacing w:before="100" w:beforeAutospacing="1" w:after="100" w:afterAutospacing="1" w:line="360" w:lineRule="auto"/>
        <w:jc w:val="both"/>
        <w:outlineLvl w:val="2"/>
        <w:rPr>
          <w:rFonts w:ascii="Bookman Old Style" w:hAnsi="Bookman Old Style"/>
          <w:b/>
          <w:bCs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Justificativa Técnica sobre o Assoreamento e Poluição dos Córregos</w:t>
      </w:r>
    </w:p>
    <w:p w14:paraId="0626E60B" w14:textId="77777777" w:rsidR="006C5F59" w:rsidRPr="006C5F59" w:rsidRDefault="006C5F59" w:rsidP="006C5F59">
      <w:p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O Ofício nº 080-2024, emitido pelo Ministério Público (PJB) em 20 de agosto de 2024, trata da gravidade da poluição e do assoreamento dos córregos do Mato Grosso, Córrego da Petra, Córrego Bonito e Córrego Bacuri. O assoreamento desses cursos d'água decorre, principalmente, da ausência de conservação do solo por parte dos produtores rurais, o que provoca a erosão e o transporte de sedimentos para os córregos.</w:t>
      </w:r>
    </w:p>
    <w:p w14:paraId="1D53DC89" w14:textId="77777777" w:rsidR="006C5F59" w:rsidRPr="006C5F59" w:rsidRDefault="006C5F59" w:rsidP="006C5F59">
      <w:p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Os sedimentos do horizonte A do solo, ricos em matéria orgânica e nutrientes como nitrogênio (N), fósforo (P) e potássio (K), são transportados pela enxurrada até os corpos hídricos. Esse aporte excessivo de matéria orgânica e nutrientes gera diversos impactos ambientais negativos, tais como:</w:t>
      </w:r>
    </w:p>
    <w:p w14:paraId="35403183" w14:textId="77777777" w:rsidR="006C5F59" w:rsidRPr="006C5F59" w:rsidRDefault="006C5F59" w:rsidP="006C5F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Assoreamento dos córregos e do Rio Tietê</w:t>
      </w:r>
    </w:p>
    <w:p w14:paraId="7AB83BD6" w14:textId="77777777" w:rsidR="006C5F59" w:rsidRPr="006C5F59" w:rsidRDefault="006C5F59" w:rsidP="006C5F59">
      <w:pPr>
        <w:numPr>
          <w:ilvl w:val="1"/>
          <w:numId w:val="9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O acúmulo de sedimentos reduz a profundidade dos córregos, diminuindo sua capacidade de escoamento.</w:t>
      </w:r>
    </w:p>
    <w:p w14:paraId="08DC8B5D" w14:textId="77777777" w:rsidR="006C5F59" w:rsidRPr="006C5F59" w:rsidRDefault="006C5F59" w:rsidP="006C5F59">
      <w:pPr>
        <w:numPr>
          <w:ilvl w:val="1"/>
          <w:numId w:val="9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Esse fenômeno contribui para a formação de bancos de areia que prejudicam a navegabilidade e a calha do Rio Tietê.</w:t>
      </w:r>
    </w:p>
    <w:p w14:paraId="0FDB23C3" w14:textId="77777777" w:rsidR="006C5F59" w:rsidRPr="006C5F59" w:rsidRDefault="006C5F59" w:rsidP="006C5F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Proliferação de cianobactérias e degradação da qualidade da água</w:t>
      </w:r>
    </w:p>
    <w:p w14:paraId="64F7B36C" w14:textId="77777777" w:rsidR="006C5F59" w:rsidRPr="006C5F59" w:rsidRDefault="006C5F59" w:rsidP="006C5F59">
      <w:pPr>
        <w:numPr>
          <w:ilvl w:val="1"/>
          <w:numId w:val="9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O aumento da carga de nutrientes no meio aquático estimula a proliferação de algas e cianobactérias, causando a eutrofização da água.</w:t>
      </w:r>
    </w:p>
    <w:p w14:paraId="0DAB304C" w14:textId="77777777" w:rsidR="006C5F59" w:rsidRPr="006C5F59" w:rsidRDefault="006C5F59" w:rsidP="006C5F59">
      <w:pPr>
        <w:numPr>
          <w:ilvl w:val="1"/>
          <w:numId w:val="9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O crescimento excessivo dessas algas pode gerar a liberação de toxinas prejudiciais à fauna aquática e à saúde humana.</w:t>
      </w:r>
    </w:p>
    <w:p w14:paraId="7B6882F6" w14:textId="77777777" w:rsidR="006C5F59" w:rsidRPr="006C5F59" w:rsidRDefault="006C5F59" w:rsidP="006C5F59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Comprometimento do abastecimento e uso da água</w:t>
      </w:r>
    </w:p>
    <w:p w14:paraId="73750FC6" w14:textId="77777777" w:rsidR="006C5F59" w:rsidRPr="006C5F59" w:rsidRDefault="006C5F59" w:rsidP="006C5F59">
      <w:pPr>
        <w:numPr>
          <w:ilvl w:val="1"/>
          <w:numId w:val="9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A eutrofização e a proliferação de cianobactérias tornam a água inadequada para consumo e recreação, elevando os custos de tratamento.</w:t>
      </w:r>
    </w:p>
    <w:p w14:paraId="6CEB1B3C" w14:textId="77777777" w:rsidR="006C5F59" w:rsidRPr="006C5F59" w:rsidRDefault="006C5F59" w:rsidP="006C5F59">
      <w:pPr>
        <w:numPr>
          <w:ilvl w:val="1"/>
          <w:numId w:val="9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O impacto na qualidade da água também afeta atividades econômicas dependentes da água, como a pesca e o turismo.</w:t>
      </w:r>
    </w:p>
    <w:p w14:paraId="1280B3D4" w14:textId="77777777" w:rsidR="006C5F59" w:rsidRPr="006C5F59" w:rsidRDefault="006C5F59" w:rsidP="006C5F59">
      <w:pPr>
        <w:spacing w:before="100" w:beforeAutospacing="1" w:after="100" w:afterAutospacing="1" w:line="360" w:lineRule="auto"/>
        <w:jc w:val="both"/>
        <w:outlineLvl w:val="2"/>
        <w:rPr>
          <w:rFonts w:ascii="Bookman Old Style" w:hAnsi="Bookman Old Style"/>
          <w:b/>
          <w:bCs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lastRenderedPageBreak/>
        <w:t>Base Legal</w:t>
      </w:r>
    </w:p>
    <w:p w14:paraId="6E7F7633" w14:textId="77777777" w:rsidR="006C5F59" w:rsidRPr="006C5F59" w:rsidRDefault="006C5F59" w:rsidP="006C5F59">
      <w:p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Os impactos ambientais mencionados violam normas previstas na legislação ambiental vigente, entre elas:</w:t>
      </w:r>
    </w:p>
    <w:p w14:paraId="2AE6667C" w14:textId="77777777" w:rsidR="006C5F59" w:rsidRPr="006C5F59" w:rsidRDefault="006C5F59" w:rsidP="006C5F59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Lei Federal nº 12.651/2012 (Código Florestal)</w:t>
      </w:r>
    </w:p>
    <w:p w14:paraId="63F66282" w14:textId="77777777" w:rsidR="006C5F59" w:rsidRPr="006C5F59" w:rsidRDefault="006C5F59" w:rsidP="006C5F59">
      <w:pPr>
        <w:numPr>
          <w:ilvl w:val="1"/>
          <w:numId w:val="10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Art. 3º: Define a Área de Preservação Permanente (APP) como essencial para a conservação dos recursos hídricos e a estabilidade dos solos.</w:t>
      </w:r>
    </w:p>
    <w:p w14:paraId="7E2E0FA8" w14:textId="77777777" w:rsidR="006C5F59" w:rsidRPr="006C5F59" w:rsidRDefault="006C5F59" w:rsidP="006C5F59">
      <w:pPr>
        <w:numPr>
          <w:ilvl w:val="1"/>
          <w:numId w:val="10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Art. 7º: Determina a obrigatoriedade de conservação do solo e a adoção de práticas para evitar a erosão e o assoreamento.</w:t>
      </w:r>
    </w:p>
    <w:p w14:paraId="481B9897" w14:textId="77777777" w:rsidR="006C5F59" w:rsidRPr="006C5F59" w:rsidRDefault="006C5F59" w:rsidP="006C5F59">
      <w:pPr>
        <w:numPr>
          <w:ilvl w:val="0"/>
          <w:numId w:val="10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Lei Estadual nº 9.748/1997</w:t>
      </w:r>
    </w:p>
    <w:p w14:paraId="65B9BCBC" w14:textId="77777777" w:rsidR="006C5F59" w:rsidRPr="006C5F59" w:rsidRDefault="006C5F59" w:rsidP="006C5F59">
      <w:pPr>
        <w:numPr>
          <w:ilvl w:val="1"/>
          <w:numId w:val="10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Dispõe sobre a Política Estadual de Recursos Hídricos, estabelecendo diretrizes para a proteção e recuperação de cursos d'água.</w:t>
      </w:r>
    </w:p>
    <w:p w14:paraId="218A5702" w14:textId="77777777" w:rsidR="006C5F59" w:rsidRPr="006C5F59" w:rsidRDefault="006C5F59" w:rsidP="006C5F59">
      <w:pPr>
        <w:numPr>
          <w:ilvl w:val="1"/>
          <w:numId w:val="10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Prevê ações preventivas e corretivas contra o assoreamento e a poluição hídrica.</w:t>
      </w:r>
    </w:p>
    <w:p w14:paraId="5338B1FB" w14:textId="77777777" w:rsidR="006C5F59" w:rsidRPr="006C5F59" w:rsidRDefault="006C5F59" w:rsidP="006C5F59">
      <w:pPr>
        <w:spacing w:before="100" w:beforeAutospacing="1" w:after="100" w:afterAutospacing="1" w:line="360" w:lineRule="auto"/>
        <w:jc w:val="both"/>
        <w:outlineLvl w:val="2"/>
        <w:rPr>
          <w:rFonts w:ascii="Bookman Old Style" w:hAnsi="Bookman Old Style"/>
          <w:b/>
          <w:bCs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Medidas Recomendadas</w:t>
      </w:r>
    </w:p>
    <w:p w14:paraId="4110C43F" w14:textId="77777777" w:rsidR="006C5F59" w:rsidRPr="006C5F59" w:rsidRDefault="006C5F59" w:rsidP="006C5F59">
      <w:p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Para atender às exigências do Ministério Público e evitar a degradação dos córregos e do Rio Tietê, recomenda-se a adoção de medidas como:</w:t>
      </w:r>
    </w:p>
    <w:p w14:paraId="3B458B77" w14:textId="77777777" w:rsidR="006C5F59" w:rsidRPr="006C5F59" w:rsidRDefault="006C5F59" w:rsidP="006C5F59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Implantação de práticas de conservação do solo</w:t>
      </w:r>
      <w:r w:rsidRPr="006C5F59">
        <w:rPr>
          <w:rFonts w:ascii="Bookman Old Style" w:hAnsi="Bookman Old Style"/>
          <w:sz w:val="20"/>
        </w:rPr>
        <w:t xml:space="preserve"> (ex.: </w:t>
      </w:r>
      <w:proofErr w:type="spellStart"/>
      <w:r w:rsidRPr="006C5F59">
        <w:rPr>
          <w:rFonts w:ascii="Bookman Old Style" w:hAnsi="Bookman Old Style"/>
          <w:sz w:val="20"/>
        </w:rPr>
        <w:t>terraceamento</w:t>
      </w:r>
      <w:proofErr w:type="spellEnd"/>
      <w:r w:rsidRPr="006C5F59">
        <w:rPr>
          <w:rFonts w:ascii="Bookman Old Style" w:hAnsi="Bookman Old Style"/>
          <w:sz w:val="20"/>
        </w:rPr>
        <w:t>, curvas de nível e plantio direto);</w:t>
      </w:r>
    </w:p>
    <w:p w14:paraId="76042141" w14:textId="77777777" w:rsidR="006C5F59" w:rsidRPr="006C5F59" w:rsidRDefault="006C5F59" w:rsidP="006C5F59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 xml:space="preserve">Recomposição de </w:t>
      </w:r>
      <w:proofErr w:type="spellStart"/>
      <w:r w:rsidRPr="006C5F59">
        <w:rPr>
          <w:rFonts w:ascii="Bookman Old Style" w:hAnsi="Bookman Old Style"/>
          <w:b/>
          <w:bCs/>
          <w:sz w:val="20"/>
        </w:rPr>
        <w:t>APPs</w:t>
      </w:r>
      <w:proofErr w:type="spellEnd"/>
      <w:r w:rsidRPr="006C5F59">
        <w:rPr>
          <w:rFonts w:ascii="Bookman Old Style" w:hAnsi="Bookman Old Style"/>
          <w:b/>
          <w:bCs/>
          <w:sz w:val="20"/>
        </w:rPr>
        <w:t xml:space="preserve"> degradadas</w:t>
      </w:r>
      <w:r w:rsidRPr="006C5F59">
        <w:rPr>
          <w:rFonts w:ascii="Bookman Old Style" w:hAnsi="Bookman Old Style"/>
          <w:sz w:val="20"/>
        </w:rPr>
        <w:t xml:space="preserve"> com espécies nativas para evitar a erosão;</w:t>
      </w:r>
    </w:p>
    <w:p w14:paraId="177CB054" w14:textId="77777777" w:rsidR="006C5F59" w:rsidRPr="006C5F59" w:rsidRDefault="006C5F59" w:rsidP="006C5F59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Monitoramento da qualidade da água</w:t>
      </w:r>
      <w:r w:rsidRPr="006C5F59">
        <w:rPr>
          <w:rFonts w:ascii="Bookman Old Style" w:hAnsi="Bookman Old Style"/>
          <w:sz w:val="20"/>
        </w:rPr>
        <w:t xml:space="preserve"> para identificar fontes poluidoras;</w:t>
      </w:r>
    </w:p>
    <w:p w14:paraId="258547C8" w14:textId="77777777" w:rsidR="006C5F59" w:rsidRPr="006C5F59" w:rsidRDefault="006C5F59" w:rsidP="006C5F59">
      <w:pPr>
        <w:numPr>
          <w:ilvl w:val="0"/>
          <w:numId w:val="11"/>
        </w:num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b/>
          <w:bCs/>
          <w:sz w:val="20"/>
        </w:rPr>
        <w:t>Programas de educação ambiental</w:t>
      </w:r>
      <w:r w:rsidRPr="006C5F59">
        <w:rPr>
          <w:rFonts w:ascii="Bookman Old Style" w:hAnsi="Bookman Old Style"/>
          <w:sz w:val="20"/>
        </w:rPr>
        <w:t xml:space="preserve"> voltados aos produtores rurais para conscientização sobre a importância da conservação do solo e da água.</w:t>
      </w:r>
    </w:p>
    <w:p w14:paraId="245DB730" w14:textId="77777777" w:rsidR="006C5F59" w:rsidRPr="006C5F59" w:rsidRDefault="006C5F59" w:rsidP="006C5F59">
      <w:pPr>
        <w:spacing w:before="100" w:beforeAutospacing="1" w:after="100" w:afterAutospacing="1" w:line="360" w:lineRule="auto"/>
        <w:jc w:val="both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A implementação dessas ações garantirá a preservação dos recursos hídricos e evitará impactos ambientais mais graves no futuro.</w:t>
      </w:r>
    </w:p>
    <w:p w14:paraId="254683C9" w14:textId="77777777" w:rsidR="00876C3F" w:rsidRDefault="00876C3F" w:rsidP="00876C3F">
      <w:pPr>
        <w:spacing w:before="100" w:beforeAutospacing="1" w:after="100" w:afterAutospacing="1" w:line="360" w:lineRule="auto"/>
        <w:jc w:val="center"/>
        <w:rPr>
          <w:rFonts w:ascii="Bookman Old Style" w:hAnsi="Bookman Old Style"/>
          <w:sz w:val="20"/>
        </w:rPr>
      </w:pPr>
    </w:p>
    <w:p w14:paraId="6A9E6C2C" w14:textId="77777777" w:rsidR="00876C3F" w:rsidRDefault="006C5F59" w:rsidP="00876C3F">
      <w:pPr>
        <w:spacing w:before="100" w:beforeAutospacing="1" w:after="100" w:afterAutospacing="1" w:line="360" w:lineRule="auto"/>
        <w:jc w:val="center"/>
        <w:rPr>
          <w:rFonts w:ascii="Bookman Old Style" w:hAnsi="Bookman Old Style"/>
          <w:sz w:val="20"/>
        </w:rPr>
      </w:pPr>
      <w:r w:rsidRPr="006C5F59">
        <w:rPr>
          <w:rFonts w:ascii="Bookman Old Style" w:hAnsi="Bookman Old Style"/>
          <w:sz w:val="20"/>
        </w:rPr>
        <w:t>Lourdes – SP, 13 de fevereiro de 2025.</w:t>
      </w:r>
    </w:p>
    <w:p w14:paraId="4B709A04" w14:textId="1D29E0B6" w:rsidR="00C31316" w:rsidRPr="00C31316" w:rsidRDefault="0021427B" w:rsidP="00876C3F">
      <w:pPr>
        <w:spacing w:before="100" w:beforeAutospacing="1" w:after="100" w:afterAutospacing="1" w:line="360" w:lineRule="auto"/>
        <w:jc w:val="center"/>
        <w:rPr>
          <w:rFonts w:ascii="Bookman Old Style" w:hAnsi="Bookman Old Style" w:cs="Arial"/>
          <w:sz w:val="22"/>
          <w:szCs w:val="22"/>
        </w:rPr>
      </w:pPr>
      <w:r w:rsidRPr="00FB7B37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6FDD1408" wp14:editId="0F567C0F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216025" cy="608965"/>
            <wp:effectExtent l="0" t="0" r="3175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02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1D548F" w14:textId="77777777" w:rsidR="00876C3F" w:rsidRDefault="00876C3F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39D1672B" w14:textId="4741F8AC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b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O</w:t>
      </w:r>
      <w:r w:rsidR="005E00C6">
        <w:rPr>
          <w:rFonts w:ascii="Bookman Old Style" w:hAnsi="Bookman Old Style" w:cs="Arial"/>
          <w:sz w:val="22"/>
          <w:szCs w:val="22"/>
        </w:rPr>
        <w:t>décio Rodrigues da Silva</w:t>
      </w:r>
    </w:p>
    <w:p w14:paraId="316F9CB0" w14:textId="77777777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  <w:r w:rsidRPr="00C31316">
        <w:rPr>
          <w:rFonts w:ascii="Bookman Old Style" w:hAnsi="Bookman Old Style" w:cs="Arial"/>
          <w:sz w:val="22"/>
          <w:szCs w:val="22"/>
        </w:rPr>
        <w:t>Prefeito Municipal</w:t>
      </w:r>
    </w:p>
    <w:p w14:paraId="21DACB07" w14:textId="77777777" w:rsidR="00C31316" w:rsidRPr="00C31316" w:rsidRDefault="00C31316" w:rsidP="00C31316">
      <w:pPr>
        <w:spacing w:line="276" w:lineRule="auto"/>
        <w:jc w:val="center"/>
        <w:rPr>
          <w:rFonts w:ascii="Bookman Old Style" w:hAnsi="Bookman Old Style" w:cs="Arial"/>
          <w:sz w:val="22"/>
          <w:szCs w:val="22"/>
        </w:rPr>
      </w:pPr>
    </w:p>
    <w:p w14:paraId="61ABA322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109E3628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2090581A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5C90A06E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336784A3" w14:textId="77777777" w:rsidR="00C31316" w:rsidRP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2558318A" w14:textId="4ECD8F71" w:rsidR="00C31316" w:rsidRDefault="00C31316" w:rsidP="00C31316">
      <w:pPr>
        <w:widowControl w:val="0"/>
        <w:tabs>
          <w:tab w:val="left" w:pos="11548"/>
          <w:tab w:val="left" w:pos="11758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Bookman Old Style" w:hAnsi="Bookman Old Style" w:cs="Arial"/>
          <w:b/>
          <w:color w:val="000000"/>
          <w:spacing w:val="-5"/>
          <w:sz w:val="22"/>
          <w:szCs w:val="22"/>
        </w:rPr>
      </w:pPr>
    </w:p>
    <w:p w14:paraId="7D7ECA4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4220C0A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93488D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F7181B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089D70B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30B961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E8ABD9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B970DC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CF8B50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C44D12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718FE04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4D5BD6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6D05CCE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28527D2" w14:textId="77777777" w:rsidR="00F079C1" w:rsidRPr="00F079C1" w:rsidRDefault="00F079C1" w:rsidP="0033591A">
      <w:pPr>
        <w:rPr>
          <w:rFonts w:ascii="Bookman Old Style" w:hAnsi="Bookman Old Style"/>
          <w:sz w:val="20"/>
        </w:rPr>
      </w:pPr>
    </w:p>
    <w:p w14:paraId="698ABF23" w14:textId="77777777" w:rsidR="00CE1798" w:rsidRPr="00F079C1" w:rsidRDefault="00CE1798" w:rsidP="0033591A">
      <w:pPr>
        <w:rPr>
          <w:rFonts w:ascii="Bookman Old Style" w:hAnsi="Bookman Old Style"/>
          <w:sz w:val="20"/>
        </w:rPr>
      </w:pPr>
    </w:p>
    <w:p w14:paraId="2672E531" w14:textId="77777777" w:rsidR="009F75A1" w:rsidRDefault="009F75A1" w:rsidP="0033591A">
      <w:pPr>
        <w:rPr>
          <w:rFonts w:ascii="Bookman Old Style" w:hAnsi="Bookman Old Style"/>
          <w:sz w:val="20"/>
        </w:rPr>
      </w:pPr>
    </w:p>
    <w:p w14:paraId="4D88F00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96C781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46B08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FEF76D9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0AF3F11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3E1360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857686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1C4DD173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068F6ED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05D5CD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62FBA2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00498CC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6B669A0E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5A310405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25741440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139AC52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4C94B428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FD051CC" w14:textId="77777777" w:rsidR="00F079C1" w:rsidRDefault="00F079C1" w:rsidP="0033591A">
      <w:pPr>
        <w:rPr>
          <w:rFonts w:ascii="Bookman Old Style" w:hAnsi="Bookman Old Style"/>
          <w:sz w:val="20"/>
        </w:rPr>
      </w:pPr>
    </w:p>
    <w:p w14:paraId="75DEF532" w14:textId="4DA76CEE" w:rsidR="00F079C1" w:rsidRDefault="00F079C1" w:rsidP="0033591A">
      <w:pPr>
        <w:rPr>
          <w:rFonts w:ascii="Bookman Old Style" w:hAnsi="Bookman Old Style"/>
          <w:sz w:val="20"/>
        </w:rPr>
      </w:pPr>
    </w:p>
    <w:p w14:paraId="2B0ACF36" w14:textId="58BC21E8" w:rsidR="00EC4FEC" w:rsidRDefault="00EC4FEC" w:rsidP="0033591A">
      <w:pPr>
        <w:rPr>
          <w:rFonts w:ascii="Bookman Old Style" w:hAnsi="Bookman Old Style"/>
          <w:sz w:val="20"/>
        </w:rPr>
      </w:pPr>
    </w:p>
    <w:p w14:paraId="446DB293" w14:textId="3F687D74" w:rsidR="00EC4FEC" w:rsidRDefault="00EC4FEC" w:rsidP="0033591A">
      <w:pPr>
        <w:rPr>
          <w:rFonts w:ascii="Bookman Old Style" w:hAnsi="Bookman Old Style"/>
          <w:sz w:val="20"/>
        </w:rPr>
      </w:pPr>
    </w:p>
    <w:p w14:paraId="26A1B2FE" w14:textId="245C8AAC" w:rsidR="00EC4FEC" w:rsidRDefault="00EC4FEC" w:rsidP="0033591A">
      <w:pPr>
        <w:rPr>
          <w:rFonts w:ascii="Bookman Old Style" w:hAnsi="Bookman Old Style"/>
          <w:sz w:val="20"/>
        </w:rPr>
      </w:pPr>
    </w:p>
    <w:sectPr w:rsidR="00EC4FEC" w:rsidSect="00F079C1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82255" w14:textId="77777777" w:rsidR="006A4D6D" w:rsidRDefault="006A4D6D" w:rsidP="00FB4E2E">
      <w:r>
        <w:separator/>
      </w:r>
    </w:p>
  </w:endnote>
  <w:endnote w:type="continuationSeparator" w:id="0">
    <w:p w14:paraId="00D6DD0E" w14:textId="77777777" w:rsidR="006A4D6D" w:rsidRDefault="006A4D6D" w:rsidP="00FB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1B77" w14:textId="77777777" w:rsidR="0032182D" w:rsidRDefault="00605C7F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3D38484" w14:textId="77777777" w:rsidR="0032182D" w:rsidRDefault="006A4D6D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0B659A" w14:textId="77777777" w:rsidR="0032182D" w:rsidRDefault="006A4D6D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40962" w14:textId="77777777" w:rsidR="006A4D6D" w:rsidRDefault="006A4D6D" w:rsidP="00FB4E2E">
      <w:r>
        <w:separator/>
      </w:r>
    </w:p>
  </w:footnote>
  <w:footnote w:type="continuationSeparator" w:id="0">
    <w:p w14:paraId="2A07AE68" w14:textId="77777777" w:rsidR="006A4D6D" w:rsidRDefault="006A4D6D" w:rsidP="00FB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14:paraId="56A7FED4" w14:textId="77777777" w:rsidTr="0031261D">
      <w:tc>
        <w:tcPr>
          <w:tcW w:w="1271" w:type="dxa"/>
        </w:tcPr>
        <w:p w14:paraId="37A19FD9" w14:textId="634619AA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3537796" wp14:editId="601E56C4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14:paraId="4F2CE750" w14:textId="77777777" w:rsidR="0031261D" w:rsidRPr="005E22AA" w:rsidRDefault="0031261D" w:rsidP="0031261D">
          <w:pPr>
            <w:pStyle w:val="Ttulo2"/>
            <w:jc w:val="center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14:paraId="08B2C6DA" w14:textId="77777777" w:rsidR="0031261D" w:rsidRPr="00412734" w:rsidRDefault="0031261D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14:paraId="28392A7F" w14:textId="77777777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14:paraId="4E7E0652" w14:textId="1879D424" w:rsidR="0031261D" w:rsidRDefault="0031261D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14:paraId="53C5645C" w14:textId="61794C37" w:rsidR="0031261D" w:rsidRDefault="0031261D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6DC9C7" wp14:editId="2FF076A7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676CC5AD" w14:textId="1ECDBCC6" w:rsidR="00190E34" w:rsidRPr="00190E34" w:rsidRDefault="00605C7F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4276B"/>
    <w:multiLevelType w:val="hybridMultilevel"/>
    <w:tmpl w:val="D1BA53C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B1CAB"/>
    <w:multiLevelType w:val="hybridMultilevel"/>
    <w:tmpl w:val="ED6E20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F4C0E"/>
    <w:multiLevelType w:val="hybridMultilevel"/>
    <w:tmpl w:val="2670091A"/>
    <w:lvl w:ilvl="0" w:tplc="6BAC03E0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6721136"/>
    <w:multiLevelType w:val="multilevel"/>
    <w:tmpl w:val="0BBEE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DA59F7"/>
    <w:multiLevelType w:val="multilevel"/>
    <w:tmpl w:val="3BB27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7C4A6A"/>
    <w:multiLevelType w:val="multilevel"/>
    <w:tmpl w:val="728866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62B3B1F"/>
    <w:multiLevelType w:val="multilevel"/>
    <w:tmpl w:val="A9860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6DF947EB"/>
    <w:multiLevelType w:val="hybridMultilevel"/>
    <w:tmpl w:val="7A7E9E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FD6F61"/>
    <w:multiLevelType w:val="hybridMultilevel"/>
    <w:tmpl w:val="B1208A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5"/>
  </w:num>
  <w:num w:numId="9">
    <w:abstractNumId w:val="4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E2E"/>
    <w:rsid w:val="000030D7"/>
    <w:rsid w:val="00024F1E"/>
    <w:rsid w:val="00052B70"/>
    <w:rsid w:val="00070225"/>
    <w:rsid w:val="00071EE3"/>
    <w:rsid w:val="00080DFB"/>
    <w:rsid w:val="000B3193"/>
    <w:rsid w:val="000E7619"/>
    <w:rsid w:val="000F265B"/>
    <w:rsid w:val="001035EE"/>
    <w:rsid w:val="00112240"/>
    <w:rsid w:val="00150034"/>
    <w:rsid w:val="00150714"/>
    <w:rsid w:val="00184361"/>
    <w:rsid w:val="0019292C"/>
    <w:rsid w:val="001A74BC"/>
    <w:rsid w:val="001E1064"/>
    <w:rsid w:val="001E59DD"/>
    <w:rsid w:val="001E7CB9"/>
    <w:rsid w:val="001F21C5"/>
    <w:rsid w:val="00202627"/>
    <w:rsid w:val="0021427B"/>
    <w:rsid w:val="00215DF6"/>
    <w:rsid w:val="00221D47"/>
    <w:rsid w:val="002518E4"/>
    <w:rsid w:val="002606DF"/>
    <w:rsid w:val="002E0D4D"/>
    <w:rsid w:val="00301507"/>
    <w:rsid w:val="00305887"/>
    <w:rsid w:val="0031261D"/>
    <w:rsid w:val="0033591A"/>
    <w:rsid w:val="00342FE5"/>
    <w:rsid w:val="00365041"/>
    <w:rsid w:val="00373FD4"/>
    <w:rsid w:val="00376DA9"/>
    <w:rsid w:val="003A2911"/>
    <w:rsid w:val="003B6795"/>
    <w:rsid w:val="003F47F7"/>
    <w:rsid w:val="00412734"/>
    <w:rsid w:val="0041666C"/>
    <w:rsid w:val="00447E3E"/>
    <w:rsid w:val="00454E6C"/>
    <w:rsid w:val="004763CE"/>
    <w:rsid w:val="004A1EF6"/>
    <w:rsid w:val="004B431B"/>
    <w:rsid w:val="004C28BE"/>
    <w:rsid w:val="004C5B45"/>
    <w:rsid w:val="004D1584"/>
    <w:rsid w:val="004E5DB5"/>
    <w:rsid w:val="004F13A4"/>
    <w:rsid w:val="005324E5"/>
    <w:rsid w:val="005327AC"/>
    <w:rsid w:val="005B1F52"/>
    <w:rsid w:val="005C0675"/>
    <w:rsid w:val="005E00C6"/>
    <w:rsid w:val="005E04B7"/>
    <w:rsid w:val="00605C7F"/>
    <w:rsid w:val="006310F0"/>
    <w:rsid w:val="006374C5"/>
    <w:rsid w:val="006562FA"/>
    <w:rsid w:val="00691B6C"/>
    <w:rsid w:val="006A4D6D"/>
    <w:rsid w:val="006B02E3"/>
    <w:rsid w:val="006C0D47"/>
    <w:rsid w:val="006C5F59"/>
    <w:rsid w:val="006D6533"/>
    <w:rsid w:val="006F7558"/>
    <w:rsid w:val="00711942"/>
    <w:rsid w:val="0071575B"/>
    <w:rsid w:val="00720A66"/>
    <w:rsid w:val="0073740E"/>
    <w:rsid w:val="00750352"/>
    <w:rsid w:val="00756A1F"/>
    <w:rsid w:val="0077637B"/>
    <w:rsid w:val="007805DE"/>
    <w:rsid w:val="007C155F"/>
    <w:rsid w:val="007C2C2D"/>
    <w:rsid w:val="00834BF0"/>
    <w:rsid w:val="00843512"/>
    <w:rsid w:val="0087092F"/>
    <w:rsid w:val="00876C3F"/>
    <w:rsid w:val="00877B2B"/>
    <w:rsid w:val="00886ABD"/>
    <w:rsid w:val="008B1A12"/>
    <w:rsid w:val="008C6DBD"/>
    <w:rsid w:val="008E5C0E"/>
    <w:rsid w:val="008F7002"/>
    <w:rsid w:val="00910759"/>
    <w:rsid w:val="00912190"/>
    <w:rsid w:val="0094465E"/>
    <w:rsid w:val="0097137C"/>
    <w:rsid w:val="009978AB"/>
    <w:rsid w:val="009B3A68"/>
    <w:rsid w:val="009C19F2"/>
    <w:rsid w:val="009E08DF"/>
    <w:rsid w:val="009E1060"/>
    <w:rsid w:val="009E3875"/>
    <w:rsid w:val="009F75A1"/>
    <w:rsid w:val="00A4147C"/>
    <w:rsid w:val="00A465F8"/>
    <w:rsid w:val="00A46FEF"/>
    <w:rsid w:val="00A471DF"/>
    <w:rsid w:val="00A75744"/>
    <w:rsid w:val="00A825E6"/>
    <w:rsid w:val="00AA0BA6"/>
    <w:rsid w:val="00AC549E"/>
    <w:rsid w:val="00AC77D5"/>
    <w:rsid w:val="00B01136"/>
    <w:rsid w:val="00B0371A"/>
    <w:rsid w:val="00B30C8F"/>
    <w:rsid w:val="00B47011"/>
    <w:rsid w:val="00B47BAE"/>
    <w:rsid w:val="00B51030"/>
    <w:rsid w:val="00B5225A"/>
    <w:rsid w:val="00B61067"/>
    <w:rsid w:val="00B72E35"/>
    <w:rsid w:val="00B909BF"/>
    <w:rsid w:val="00B934F1"/>
    <w:rsid w:val="00BB3614"/>
    <w:rsid w:val="00BB7528"/>
    <w:rsid w:val="00BC25AD"/>
    <w:rsid w:val="00BF0C49"/>
    <w:rsid w:val="00C05344"/>
    <w:rsid w:val="00C1111D"/>
    <w:rsid w:val="00C24BD4"/>
    <w:rsid w:val="00C31316"/>
    <w:rsid w:val="00C34876"/>
    <w:rsid w:val="00C4005C"/>
    <w:rsid w:val="00C415AC"/>
    <w:rsid w:val="00C45D8E"/>
    <w:rsid w:val="00C5399D"/>
    <w:rsid w:val="00CA78B2"/>
    <w:rsid w:val="00CD2C48"/>
    <w:rsid w:val="00CD6EB4"/>
    <w:rsid w:val="00CE1798"/>
    <w:rsid w:val="00CE6E7F"/>
    <w:rsid w:val="00D02E8C"/>
    <w:rsid w:val="00D2128D"/>
    <w:rsid w:val="00D2434B"/>
    <w:rsid w:val="00D536C7"/>
    <w:rsid w:val="00D54691"/>
    <w:rsid w:val="00D75702"/>
    <w:rsid w:val="00D767B4"/>
    <w:rsid w:val="00D81913"/>
    <w:rsid w:val="00DA6D2F"/>
    <w:rsid w:val="00DB38B4"/>
    <w:rsid w:val="00DB659A"/>
    <w:rsid w:val="00DC6917"/>
    <w:rsid w:val="00DD1859"/>
    <w:rsid w:val="00DE0756"/>
    <w:rsid w:val="00DF13D2"/>
    <w:rsid w:val="00E2455A"/>
    <w:rsid w:val="00E458DC"/>
    <w:rsid w:val="00E60B4E"/>
    <w:rsid w:val="00E72C80"/>
    <w:rsid w:val="00EC4FEC"/>
    <w:rsid w:val="00EE5056"/>
    <w:rsid w:val="00F079C1"/>
    <w:rsid w:val="00F34FED"/>
    <w:rsid w:val="00F35F76"/>
    <w:rsid w:val="00F4398E"/>
    <w:rsid w:val="00FB4E2E"/>
    <w:rsid w:val="00FB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867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070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1261D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13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FB4E2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FB4E2E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FB4E2E"/>
  </w:style>
  <w:style w:type="paragraph" w:styleId="Cabealho">
    <w:name w:val="header"/>
    <w:basedOn w:val="Normal"/>
    <w:link w:val="CabealhoChar"/>
    <w:rsid w:val="00FB4E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B4E2E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styleId="Hyperlink">
    <w:name w:val="Hyperlink"/>
    <w:uiPriority w:val="99"/>
    <w:rsid w:val="00FB4E2E"/>
    <w:rPr>
      <w:color w:val="0000FF"/>
      <w:u w:val="single"/>
    </w:rPr>
  </w:style>
  <w:style w:type="character" w:styleId="nfase">
    <w:name w:val="Emphasis"/>
    <w:uiPriority w:val="20"/>
    <w:qFormat/>
    <w:rsid w:val="00FB4E2E"/>
    <w:rPr>
      <w:i/>
      <w:iCs/>
    </w:rPr>
  </w:style>
  <w:style w:type="table" w:styleId="Tabelacomgrade">
    <w:name w:val="Table Grid"/>
    <w:basedOn w:val="Tabelanormal"/>
    <w:uiPriority w:val="39"/>
    <w:rsid w:val="0031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1261D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SemEspaamento">
    <w:name w:val="No Spacing"/>
    <w:uiPriority w:val="1"/>
    <w:qFormat/>
    <w:rsid w:val="00E2455A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21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4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7022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70225"/>
    <w:pPr>
      <w:ind w:firstLine="708"/>
      <w:jc w:val="both"/>
    </w:pPr>
    <w:rPr>
      <w:sz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70225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NormalWeb">
    <w:name w:val="Normal (Web)"/>
    <w:basedOn w:val="Normal"/>
    <w:rsid w:val="000702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1666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1666C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B4E"/>
    <w:pPr>
      <w:ind w:left="720"/>
      <w:contextualSpacing/>
    </w:pPr>
  </w:style>
  <w:style w:type="character" w:customStyle="1" w:styleId="label">
    <w:name w:val="label"/>
    <w:basedOn w:val="Fontepargpadro"/>
    <w:rsid w:val="00A825E6"/>
  </w:style>
  <w:style w:type="paragraph" w:styleId="TextosemFormatao">
    <w:name w:val="Plain Text"/>
    <w:basedOn w:val="Normal"/>
    <w:link w:val="TextosemFormataoChar"/>
    <w:unhideWhenUsed/>
    <w:rsid w:val="001E1064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E1064"/>
    <w:rPr>
      <w:rFonts w:ascii="Consolas" w:eastAsia="Calibri" w:hAnsi="Consolas" w:cs="Times New Roman"/>
      <w:sz w:val="21"/>
      <w:szCs w:val="21"/>
    </w:rPr>
  </w:style>
  <w:style w:type="character" w:styleId="Forte">
    <w:name w:val="Strong"/>
    <w:basedOn w:val="Fontepargpadro"/>
    <w:qFormat/>
    <w:rsid w:val="00D536C7"/>
    <w:rPr>
      <w:b/>
      <w:bCs/>
    </w:rPr>
  </w:style>
  <w:style w:type="paragraph" w:customStyle="1" w:styleId="Style2">
    <w:name w:val="Style2"/>
    <w:basedOn w:val="Normal"/>
    <w:uiPriority w:val="99"/>
    <w:rsid w:val="00AC77D5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C77D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C77D5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1316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paragraph" w:styleId="Ttulo">
    <w:name w:val="Title"/>
    <w:basedOn w:val="Normal"/>
    <w:link w:val="TtuloChar"/>
    <w:qFormat/>
    <w:rsid w:val="00C4005C"/>
    <w:pPr>
      <w:spacing w:line="360" w:lineRule="auto"/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C4005C"/>
    <w:rPr>
      <w:rFonts w:ascii="Arial" w:eastAsia="Times New Roman" w:hAnsi="Arial" w:cs="Arial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5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1107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Microsoft Office</dc:creator>
  <cp:keywords/>
  <dc:description/>
  <cp:lastModifiedBy>root</cp:lastModifiedBy>
  <cp:revision>4</cp:revision>
  <cp:lastPrinted>2025-03-13T18:14:00Z</cp:lastPrinted>
  <dcterms:created xsi:type="dcterms:W3CDTF">2025-03-14T19:26:00Z</dcterms:created>
  <dcterms:modified xsi:type="dcterms:W3CDTF">2025-03-17T12:28:00Z</dcterms:modified>
</cp:coreProperties>
</file>