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1F6D" w:rsidRPr="005F6BCC" w:rsidRDefault="005A1F6D" w:rsidP="005A1F6D">
      <w:pPr>
        <w:ind w:left="69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F6BCC">
        <w:rPr>
          <w:rFonts w:ascii="Times New Roman" w:hAnsi="Times New Roman" w:cs="Times New Roman"/>
          <w:b/>
          <w:sz w:val="24"/>
          <w:szCs w:val="24"/>
          <w:u w:val="single"/>
        </w:rPr>
        <w:t>RESOLUÇÃO Nº 001/2013 DE 13 DE FEVEREIRO DE 2013.</w:t>
      </w:r>
    </w:p>
    <w:p w:rsidR="005A1F6D" w:rsidRPr="005F6BCC" w:rsidRDefault="005A1F6D" w:rsidP="005A1F6D">
      <w:pPr>
        <w:tabs>
          <w:tab w:val="left" w:pos="851"/>
        </w:tabs>
        <w:ind w:left="1416"/>
        <w:jc w:val="both"/>
        <w:rPr>
          <w:rFonts w:ascii="Times New Roman" w:hAnsi="Times New Roman" w:cs="Times New Roman"/>
          <w:sz w:val="24"/>
          <w:szCs w:val="24"/>
        </w:rPr>
      </w:pPr>
    </w:p>
    <w:p w:rsidR="005A1F6D" w:rsidRPr="005F6BCC" w:rsidRDefault="005A1F6D" w:rsidP="005A1F6D">
      <w:pPr>
        <w:autoSpaceDE w:val="0"/>
        <w:autoSpaceDN w:val="0"/>
        <w:adjustRightInd w:val="0"/>
        <w:ind w:left="1416"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6BCC">
        <w:rPr>
          <w:rFonts w:ascii="Times New Roman" w:hAnsi="Times New Roman" w:cs="Times New Roman"/>
          <w:b/>
          <w:sz w:val="24"/>
          <w:szCs w:val="24"/>
        </w:rPr>
        <w:t>FIXA AS DIÁRIAS DOS VEREADORES E SERVIDORES DA CÂMARA MUNICIPAL DE CAMPO NOVO DO PARECIS, E DÁ OUTRAS PROVIDÊNCIAS.</w:t>
      </w:r>
    </w:p>
    <w:p w:rsidR="005A1F6D" w:rsidRPr="005F6BCC" w:rsidRDefault="005A1F6D" w:rsidP="005A1F6D">
      <w:pPr>
        <w:rPr>
          <w:rFonts w:ascii="Times New Roman" w:hAnsi="Times New Roman" w:cs="Times New Roman"/>
          <w:b/>
          <w:sz w:val="24"/>
          <w:szCs w:val="24"/>
        </w:rPr>
      </w:pPr>
    </w:p>
    <w:p w:rsidR="005A1F6D" w:rsidRPr="005F6BCC" w:rsidRDefault="005A1F6D" w:rsidP="005A1F6D">
      <w:pPr>
        <w:tabs>
          <w:tab w:val="left" w:pos="8931"/>
        </w:tabs>
        <w:ind w:right="-380"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5F6BCC">
        <w:rPr>
          <w:rFonts w:ascii="Times New Roman" w:hAnsi="Times New Roman" w:cs="Times New Roman"/>
          <w:b/>
          <w:bCs/>
          <w:sz w:val="24"/>
          <w:szCs w:val="24"/>
        </w:rPr>
        <w:t>O PRESIDENTE DA CÂMARA MUNICIPAL</w:t>
      </w:r>
      <w:r w:rsidRPr="005F6BCC">
        <w:rPr>
          <w:rFonts w:ascii="Times New Roman" w:hAnsi="Times New Roman" w:cs="Times New Roman"/>
          <w:sz w:val="24"/>
          <w:szCs w:val="24"/>
        </w:rPr>
        <w:t xml:space="preserve"> de Campo Novo do Parecis, Estado de Mato Grosso, no uso de suas atribuições legais,</w:t>
      </w:r>
    </w:p>
    <w:p w:rsidR="005A1F6D" w:rsidRPr="005F6BCC" w:rsidRDefault="005A1F6D" w:rsidP="005A1F6D">
      <w:pPr>
        <w:tabs>
          <w:tab w:val="left" w:pos="8931"/>
        </w:tabs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5A1F6D" w:rsidRPr="005F6BCC" w:rsidRDefault="005A1F6D" w:rsidP="005A1F6D">
      <w:pPr>
        <w:tabs>
          <w:tab w:val="left" w:pos="8931"/>
        </w:tabs>
        <w:ind w:right="-380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6BCC">
        <w:rPr>
          <w:rFonts w:ascii="Times New Roman" w:hAnsi="Times New Roman" w:cs="Times New Roman"/>
          <w:b/>
          <w:bCs/>
          <w:sz w:val="24"/>
          <w:szCs w:val="24"/>
          <w:lang w:val="pt-PT"/>
        </w:rPr>
        <w:t>FAÇO SABER</w:t>
      </w:r>
      <w:r w:rsidRPr="005F6BCC">
        <w:rPr>
          <w:rFonts w:ascii="Times New Roman" w:hAnsi="Times New Roman" w:cs="Times New Roman"/>
          <w:sz w:val="24"/>
          <w:szCs w:val="24"/>
        </w:rPr>
        <w:t xml:space="preserve">que a Câmara Municipal aprovou e eu, nos termos do art. 39, IV, do Regimento Interno desta Casa, promulgo a seguinte </w:t>
      </w:r>
      <w:r w:rsidRPr="005F6BCC">
        <w:rPr>
          <w:rFonts w:ascii="Times New Roman" w:hAnsi="Times New Roman" w:cs="Times New Roman"/>
          <w:b/>
          <w:sz w:val="24"/>
          <w:szCs w:val="24"/>
        </w:rPr>
        <w:t>RESOLUÇÃO:</w:t>
      </w:r>
    </w:p>
    <w:p w:rsidR="005A1F6D" w:rsidRPr="005F6BCC" w:rsidRDefault="005A1F6D" w:rsidP="005A1F6D">
      <w:pPr>
        <w:tabs>
          <w:tab w:val="left" w:pos="8931"/>
        </w:tabs>
        <w:ind w:right="-380" w:firstLine="141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27FC" w:rsidRDefault="005A1F6D" w:rsidP="009D27FC">
      <w:pPr>
        <w:autoSpaceDE w:val="0"/>
        <w:autoSpaceDN w:val="0"/>
        <w:adjustRightInd w:val="0"/>
        <w:ind w:right="-380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F6BCC">
        <w:rPr>
          <w:rFonts w:ascii="Times New Roman" w:hAnsi="Times New Roman" w:cs="Times New Roman"/>
          <w:b/>
          <w:sz w:val="24"/>
          <w:szCs w:val="24"/>
        </w:rPr>
        <w:t>Art. 1º</w:t>
      </w:r>
      <w:r w:rsidRPr="005F6BCC">
        <w:rPr>
          <w:rFonts w:ascii="Times New Roman" w:hAnsi="Times New Roman" w:cs="Times New Roman"/>
          <w:sz w:val="24"/>
          <w:szCs w:val="24"/>
        </w:rPr>
        <w:t>. Fica o Presidente da Câmara Municipal autorizado a conceder diárias para indenizar as despesas com hospedagem, alimentação e locomoção urbana durante viagens realizadas por Vereadores e servidores do Poder Legislativo Municipal, a serviço ou representação do órgão, nos termos desta Resolução.</w:t>
      </w:r>
    </w:p>
    <w:p w:rsidR="005A1F6D" w:rsidRPr="009D27FC" w:rsidRDefault="005A1F6D" w:rsidP="009D27FC">
      <w:pPr>
        <w:autoSpaceDE w:val="0"/>
        <w:autoSpaceDN w:val="0"/>
        <w:adjustRightInd w:val="0"/>
        <w:ind w:right="-380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F6BCC">
        <w:rPr>
          <w:rFonts w:ascii="Times New Roman" w:hAnsi="Times New Roman" w:cs="Times New Roman"/>
          <w:sz w:val="24"/>
          <w:szCs w:val="24"/>
        </w:rPr>
        <w:t xml:space="preserve">Parágrafo único. As diárias somente serão concedidas </w:t>
      </w:r>
      <w:r w:rsidRPr="005F6BCC">
        <w:rPr>
          <w:rFonts w:ascii="Times New Roman" w:hAnsi="Times New Roman" w:cs="Times New Roman"/>
          <w:bCs/>
          <w:sz w:val="24"/>
          <w:szCs w:val="24"/>
        </w:rPr>
        <w:t>mediante autorização expressa do Presidente da Câmara Municipal, mediante requerimento por escrito do interessado, conforme modelo padrão disponível no setor financeiro da Câmara Municipal.</w:t>
      </w:r>
    </w:p>
    <w:p w:rsidR="005A1F6D" w:rsidRPr="005F6BCC" w:rsidRDefault="005A1F6D" w:rsidP="005A1F6D">
      <w:pPr>
        <w:autoSpaceDE w:val="0"/>
        <w:autoSpaceDN w:val="0"/>
        <w:adjustRightInd w:val="0"/>
        <w:ind w:right="-3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A1F6D" w:rsidRPr="005F6BCC" w:rsidRDefault="005A1F6D" w:rsidP="005A1F6D">
      <w:pPr>
        <w:autoSpaceDE w:val="0"/>
        <w:autoSpaceDN w:val="0"/>
        <w:adjustRightInd w:val="0"/>
        <w:ind w:right="-3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6BCC">
        <w:rPr>
          <w:rFonts w:ascii="Times New Roman" w:hAnsi="Times New Roman" w:cs="Times New Roman"/>
          <w:bCs/>
          <w:sz w:val="24"/>
          <w:szCs w:val="24"/>
        </w:rPr>
        <w:tab/>
      </w:r>
      <w:r w:rsidRPr="005F6BCC">
        <w:rPr>
          <w:rFonts w:ascii="Times New Roman" w:hAnsi="Times New Roman" w:cs="Times New Roman"/>
          <w:bCs/>
          <w:sz w:val="24"/>
          <w:szCs w:val="24"/>
        </w:rPr>
        <w:tab/>
      </w:r>
      <w:r w:rsidRPr="005F6BCC">
        <w:rPr>
          <w:rFonts w:ascii="Times New Roman" w:hAnsi="Times New Roman" w:cs="Times New Roman"/>
          <w:b/>
          <w:sz w:val="24"/>
          <w:szCs w:val="24"/>
        </w:rPr>
        <w:t>Art. 2º</w:t>
      </w:r>
      <w:r w:rsidRPr="005F6BCC">
        <w:rPr>
          <w:rFonts w:ascii="Times New Roman" w:hAnsi="Times New Roman" w:cs="Times New Roman"/>
          <w:sz w:val="24"/>
          <w:szCs w:val="24"/>
        </w:rPr>
        <w:t>. As diárias de que trata o art. 1º desta Resolução ficam fixadas da seguinte forma:</w:t>
      </w:r>
    </w:p>
    <w:p w:rsidR="005A1F6D" w:rsidRPr="005F6BCC" w:rsidRDefault="005A1F6D" w:rsidP="005A1F6D">
      <w:pPr>
        <w:autoSpaceDE w:val="0"/>
        <w:autoSpaceDN w:val="0"/>
        <w:adjustRightInd w:val="0"/>
        <w:ind w:left="720" w:right="-38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F6BCC">
        <w:rPr>
          <w:rFonts w:ascii="Times New Roman" w:hAnsi="Times New Roman" w:cs="Times New Roman"/>
          <w:sz w:val="24"/>
          <w:szCs w:val="24"/>
        </w:rPr>
        <w:t xml:space="preserve">I </w:t>
      </w:r>
      <w:r w:rsidR="009D27FC">
        <w:rPr>
          <w:rFonts w:ascii="Times New Roman" w:hAnsi="Times New Roman" w:cs="Times New Roman"/>
          <w:sz w:val="24"/>
          <w:szCs w:val="24"/>
        </w:rPr>
        <w:t>-</w:t>
      </w:r>
      <w:r w:rsidRPr="005F6BCC">
        <w:rPr>
          <w:rFonts w:ascii="Times New Roman" w:hAnsi="Times New Roman" w:cs="Times New Roman"/>
          <w:sz w:val="24"/>
          <w:szCs w:val="24"/>
        </w:rPr>
        <w:t xml:space="preserve"> Vereadores.............................</w:t>
      </w:r>
      <w:r w:rsidR="009D27FC">
        <w:rPr>
          <w:rFonts w:ascii="Times New Roman" w:hAnsi="Times New Roman" w:cs="Times New Roman"/>
          <w:sz w:val="24"/>
          <w:szCs w:val="24"/>
        </w:rPr>
        <w:t>.........................................</w:t>
      </w:r>
      <w:r w:rsidRPr="005F6BCC">
        <w:rPr>
          <w:rFonts w:ascii="Times New Roman" w:hAnsi="Times New Roman" w:cs="Times New Roman"/>
          <w:sz w:val="24"/>
          <w:szCs w:val="24"/>
        </w:rPr>
        <w:t>............R$400,00;</w:t>
      </w:r>
    </w:p>
    <w:p w:rsidR="005A1F6D" w:rsidRPr="005F6BCC" w:rsidRDefault="005A1F6D" w:rsidP="005A1F6D">
      <w:pPr>
        <w:autoSpaceDE w:val="0"/>
        <w:autoSpaceDN w:val="0"/>
        <w:adjustRightInd w:val="0"/>
        <w:ind w:left="720" w:right="-38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F6BCC">
        <w:rPr>
          <w:rFonts w:ascii="Times New Roman" w:hAnsi="Times New Roman" w:cs="Times New Roman"/>
          <w:sz w:val="24"/>
          <w:szCs w:val="24"/>
        </w:rPr>
        <w:t xml:space="preserve">II </w:t>
      </w:r>
      <w:r w:rsidR="009D27FC">
        <w:rPr>
          <w:rFonts w:ascii="Times New Roman" w:hAnsi="Times New Roman" w:cs="Times New Roman"/>
          <w:sz w:val="24"/>
          <w:szCs w:val="24"/>
        </w:rPr>
        <w:t>-</w:t>
      </w:r>
      <w:r w:rsidRPr="005F6BCC">
        <w:rPr>
          <w:rFonts w:ascii="Times New Roman" w:hAnsi="Times New Roman" w:cs="Times New Roman"/>
          <w:sz w:val="24"/>
          <w:szCs w:val="24"/>
        </w:rPr>
        <w:t xml:space="preserve"> Servidores.............</w:t>
      </w:r>
      <w:r w:rsidR="009D27FC">
        <w:rPr>
          <w:rFonts w:ascii="Times New Roman" w:hAnsi="Times New Roman" w:cs="Times New Roman"/>
          <w:sz w:val="24"/>
          <w:szCs w:val="24"/>
        </w:rPr>
        <w:t>.........................................</w:t>
      </w:r>
      <w:r w:rsidRPr="005F6BCC">
        <w:rPr>
          <w:rFonts w:ascii="Times New Roman" w:hAnsi="Times New Roman" w:cs="Times New Roman"/>
          <w:sz w:val="24"/>
          <w:szCs w:val="24"/>
        </w:rPr>
        <w:t>............................R$220,00;</w:t>
      </w:r>
    </w:p>
    <w:p w:rsidR="005A1F6D" w:rsidRPr="005F6BCC" w:rsidRDefault="005A1F6D" w:rsidP="005A1F6D">
      <w:pPr>
        <w:autoSpaceDE w:val="0"/>
        <w:autoSpaceDN w:val="0"/>
        <w:adjustRightInd w:val="0"/>
        <w:ind w:right="-380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F6BCC">
        <w:rPr>
          <w:rFonts w:ascii="Times New Roman" w:hAnsi="Times New Roman" w:cs="Times New Roman"/>
          <w:sz w:val="24"/>
          <w:szCs w:val="24"/>
        </w:rPr>
        <w:t>§ 1º. Quando o afastamento não exigir pernoite, fica estipulado o pagamento correspondente a 50% (</w:t>
      </w:r>
      <w:proofErr w:type="spellStart"/>
      <w:r w:rsidRPr="005F6BCC">
        <w:rPr>
          <w:rFonts w:ascii="Times New Roman" w:hAnsi="Times New Roman" w:cs="Times New Roman"/>
          <w:sz w:val="24"/>
          <w:szCs w:val="24"/>
        </w:rPr>
        <w:t>cinqüenta</w:t>
      </w:r>
      <w:proofErr w:type="spellEnd"/>
      <w:r w:rsidRPr="005F6BCC">
        <w:rPr>
          <w:rFonts w:ascii="Times New Roman" w:hAnsi="Times New Roman" w:cs="Times New Roman"/>
          <w:sz w:val="24"/>
          <w:szCs w:val="24"/>
        </w:rPr>
        <w:t xml:space="preserve"> por cento) do valor especificado neste artigo.</w:t>
      </w:r>
    </w:p>
    <w:p w:rsidR="005A1F6D" w:rsidRPr="005F6BCC" w:rsidRDefault="005A1F6D" w:rsidP="005A1F6D">
      <w:pPr>
        <w:autoSpaceDE w:val="0"/>
        <w:autoSpaceDN w:val="0"/>
        <w:adjustRightInd w:val="0"/>
        <w:ind w:right="-380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F6BCC">
        <w:rPr>
          <w:rFonts w:ascii="Times New Roman" w:hAnsi="Times New Roman" w:cs="Times New Roman"/>
          <w:sz w:val="24"/>
          <w:szCs w:val="24"/>
        </w:rPr>
        <w:t>§ 2º. Quando tratar-se de deslocamento para fora do Estado de Mato Grosso, o valor de que trata este artigo terá um acréscimo de 100% (cem por cento).</w:t>
      </w:r>
    </w:p>
    <w:p w:rsidR="005A1F6D" w:rsidRPr="005F6BCC" w:rsidRDefault="005A1F6D" w:rsidP="005A1F6D">
      <w:pPr>
        <w:autoSpaceDE w:val="0"/>
        <w:autoSpaceDN w:val="0"/>
        <w:adjustRightInd w:val="0"/>
        <w:ind w:right="-380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5A1F6D" w:rsidRPr="005F6BCC" w:rsidRDefault="005A1F6D" w:rsidP="005A1F6D">
      <w:pPr>
        <w:autoSpaceDE w:val="0"/>
        <w:autoSpaceDN w:val="0"/>
        <w:adjustRightInd w:val="0"/>
        <w:ind w:right="-380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F6BCC">
        <w:rPr>
          <w:rFonts w:ascii="Times New Roman" w:hAnsi="Times New Roman" w:cs="Times New Roman"/>
          <w:b/>
          <w:sz w:val="24"/>
          <w:szCs w:val="24"/>
        </w:rPr>
        <w:t>Art. 3º</w:t>
      </w:r>
      <w:r w:rsidRPr="005F6BCC">
        <w:rPr>
          <w:rFonts w:ascii="Times New Roman" w:hAnsi="Times New Roman" w:cs="Times New Roman"/>
          <w:bCs/>
          <w:sz w:val="24"/>
          <w:szCs w:val="24"/>
        </w:rPr>
        <w:t>. O Vereador/Servidor que receber diária e não se afastar da sede, por qualquer motivo, fica obrigado a restituí-la, integralmente, no prazo de 5 (cinco dias) úteis após a data prevista para o deslocamento.</w:t>
      </w:r>
    </w:p>
    <w:p w:rsidR="005A1F6D" w:rsidRPr="005F6BCC" w:rsidRDefault="005A1F6D" w:rsidP="005A1F6D">
      <w:pPr>
        <w:pStyle w:val="Corpodetexto"/>
        <w:spacing w:before="0"/>
        <w:ind w:left="0" w:right="-380"/>
        <w:jc w:val="both"/>
        <w:outlineLvl w:val="2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5F6BCC">
        <w:rPr>
          <w:rFonts w:ascii="Times New Roman" w:hAnsi="Times New Roman" w:cs="Times New Roman"/>
          <w:color w:val="auto"/>
          <w:sz w:val="24"/>
          <w:szCs w:val="24"/>
        </w:rPr>
        <w:t xml:space="preserve">§ 1º. </w:t>
      </w:r>
      <w:r w:rsidRPr="005F6BCC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Na hipótese de o Vereador/Servidor retornar à sede em prazo menor do que o previsto para seu afastamento, deverá restituir as diárias recebidas em excesso, no mesmo prazo do </w:t>
      </w:r>
      <w:r w:rsidRPr="005F6BCC">
        <w:rPr>
          <w:rFonts w:ascii="Times New Roman" w:hAnsi="Times New Roman" w:cs="Times New Roman"/>
          <w:bCs/>
          <w:i/>
          <w:color w:val="auto"/>
          <w:sz w:val="24"/>
          <w:szCs w:val="24"/>
        </w:rPr>
        <w:t>caput</w:t>
      </w:r>
      <w:r w:rsidRPr="005F6BCC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deste artigo.</w:t>
      </w:r>
    </w:p>
    <w:p w:rsidR="005A1F6D" w:rsidRPr="005F6BCC" w:rsidRDefault="005A1F6D" w:rsidP="005A1F6D">
      <w:pPr>
        <w:pStyle w:val="Corpodetexto"/>
        <w:spacing w:before="0"/>
        <w:ind w:left="0" w:right="-380"/>
        <w:jc w:val="both"/>
        <w:outlineLvl w:val="2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5F6BCC">
        <w:rPr>
          <w:rFonts w:ascii="Times New Roman" w:hAnsi="Times New Roman" w:cs="Times New Roman"/>
          <w:color w:val="auto"/>
          <w:sz w:val="24"/>
          <w:szCs w:val="24"/>
        </w:rPr>
        <w:t xml:space="preserve">§ 2º. </w:t>
      </w:r>
      <w:r w:rsidRPr="005F6BCC">
        <w:rPr>
          <w:rFonts w:ascii="Times New Roman" w:hAnsi="Times New Roman" w:cs="Times New Roman"/>
          <w:bCs/>
          <w:color w:val="auto"/>
          <w:sz w:val="24"/>
          <w:szCs w:val="24"/>
        </w:rPr>
        <w:t>Havendo necessidade de prorrogação do prazo de afastamento, o Vereador/Servidor terá direito às diárias correspondentes aos dias compreendidos nesse período.</w:t>
      </w:r>
    </w:p>
    <w:p w:rsidR="005A1F6D" w:rsidRPr="005F6BCC" w:rsidRDefault="005A1F6D" w:rsidP="005A1F6D">
      <w:pPr>
        <w:pStyle w:val="Corpodetexto"/>
        <w:spacing w:before="0"/>
        <w:ind w:left="0" w:right="-380"/>
        <w:jc w:val="both"/>
        <w:outlineLvl w:val="2"/>
        <w:rPr>
          <w:rFonts w:ascii="Times New Roman" w:hAnsi="Times New Roman" w:cs="Times New Roman"/>
          <w:bCs/>
          <w:color w:val="auto"/>
          <w:sz w:val="24"/>
          <w:szCs w:val="24"/>
        </w:rPr>
      </w:pPr>
    </w:p>
    <w:p w:rsidR="005A1F6D" w:rsidRPr="005F6BCC" w:rsidRDefault="005A1F6D" w:rsidP="005A1F6D">
      <w:pPr>
        <w:pStyle w:val="Corpodetexto"/>
        <w:spacing w:before="0"/>
        <w:ind w:left="0" w:right="-380" w:firstLine="1440"/>
        <w:jc w:val="both"/>
        <w:outlineLvl w:val="2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5F6BCC">
        <w:rPr>
          <w:rFonts w:ascii="Times New Roman" w:hAnsi="Times New Roman" w:cs="Times New Roman"/>
          <w:b/>
          <w:color w:val="auto"/>
          <w:sz w:val="24"/>
          <w:szCs w:val="24"/>
        </w:rPr>
        <w:t>Art. 4º</w:t>
      </w:r>
      <w:r w:rsidRPr="005F6BCC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Pr="005F6BCC">
        <w:rPr>
          <w:rFonts w:ascii="Times New Roman" w:hAnsi="Times New Roman" w:cs="Times New Roman"/>
          <w:bCs/>
          <w:color w:val="auto"/>
          <w:sz w:val="24"/>
          <w:szCs w:val="24"/>
        </w:rPr>
        <w:t>O Vereador/Servidor deverá apresentar relatório de viagem até 10(dez) dias úteis após o regresso, nos termos do formulário padrão disponível no setor financeiro da Câmara Municipal.</w:t>
      </w:r>
    </w:p>
    <w:p w:rsidR="005A1F6D" w:rsidRPr="005F6BCC" w:rsidRDefault="005A1F6D" w:rsidP="005A1F6D">
      <w:pPr>
        <w:pStyle w:val="Corpodetexto"/>
        <w:spacing w:before="0"/>
        <w:ind w:left="0" w:right="-380" w:firstLine="1440"/>
        <w:jc w:val="both"/>
        <w:outlineLvl w:val="2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5F6BCC">
        <w:rPr>
          <w:rFonts w:ascii="Times New Roman" w:hAnsi="Times New Roman" w:cs="Times New Roman"/>
          <w:color w:val="auto"/>
          <w:sz w:val="24"/>
          <w:szCs w:val="24"/>
        </w:rPr>
        <w:t xml:space="preserve">§ 1º </w:t>
      </w:r>
      <w:r w:rsidRPr="005F6BCC">
        <w:rPr>
          <w:rFonts w:ascii="Times New Roman" w:hAnsi="Times New Roman" w:cs="Times New Roman"/>
          <w:bCs/>
          <w:color w:val="auto"/>
          <w:sz w:val="24"/>
          <w:szCs w:val="24"/>
        </w:rPr>
        <w:t>A omissão na apresentação do relatório de que trata este artigo implicará no desconto, em folha de pagamento, do valor recebido.</w:t>
      </w:r>
    </w:p>
    <w:p w:rsidR="005A1F6D" w:rsidRPr="005F6BCC" w:rsidRDefault="005A1F6D" w:rsidP="005A1F6D">
      <w:pPr>
        <w:pStyle w:val="Corpodetexto"/>
        <w:spacing w:before="0"/>
        <w:ind w:left="0" w:right="-380" w:firstLine="1440"/>
        <w:jc w:val="both"/>
        <w:outlineLvl w:val="2"/>
        <w:rPr>
          <w:rFonts w:ascii="Times New Roman" w:hAnsi="Times New Roman" w:cs="Times New Roman"/>
          <w:color w:val="auto"/>
          <w:sz w:val="24"/>
          <w:szCs w:val="24"/>
        </w:rPr>
      </w:pPr>
      <w:r w:rsidRPr="005F6BCC">
        <w:rPr>
          <w:rFonts w:ascii="Times New Roman" w:hAnsi="Times New Roman" w:cs="Times New Roman"/>
          <w:color w:val="auto"/>
          <w:sz w:val="24"/>
          <w:szCs w:val="24"/>
        </w:rPr>
        <w:t>§ 2º. Somente poderão ser empenhadas novas diárias se houver prestação de contas da última concessão.</w:t>
      </w:r>
    </w:p>
    <w:p w:rsidR="005A1F6D" w:rsidRPr="005F6BCC" w:rsidRDefault="005A1F6D" w:rsidP="005A1F6D">
      <w:pPr>
        <w:pStyle w:val="Corpodetexto"/>
        <w:spacing w:before="0"/>
        <w:ind w:left="0" w:right="-380" w:firstLine="1440"/>
        <w:jc w:val="both"/>
        <w:outlineLvl w:val="2"/>
        <w:rPr>
          <w:rFonts w:ascii="Times New Roman" w:hAnsi="Times New Roman" w:cs="Times New Roman"/>
          <w:color w:val="auto"/>
          <w:sz w:val="24"/>
          <w:szCs w:val="24"/>
        </w:rPr>
      </w:pPr>
    </w:p>
    <w:p w:rsidR="005A1F6D" w:rsidRPr="005F6BCC" w:rsidRDefault="005A1F6D" w:rsidP="005A1F6D">
      <w:pPr>
        <w:pStyle w:val="Corpodetexto"/>
        <w:spacing w:before="0"/>
        <w:ind w:left="0" w:right="-380" w:firstLine="1440"/>
        <w:jc w:val="both"/>
        <w:outlineLvl w:val="2"/>
        <w:rPr>
          <w:rFonts w:ascii="Times New Roman" w:hAnsi="Times New Roman" w:cs="Times New Roman"/>
          <w:color w:val="auto"/>
          <w:sz w:val="24"/>
          <w:szCs w:val="24"/>
        </w:rPr>
      </w:pPr>
      <w:r w:rsidRPr="005F6BCC">
        <w:rPr>
          <w:rFonts w:ascii="Times New Roman" w:hAnsi="Times New Roman" w:cs="Times New Roman"/>
          <w:b/>
          <w:color w:val="auto"/>
          <w:sz w:val="24"/>
          <w:szCs w:val="24"/>
        </w:rPr>
        <w:t>Art. 5º</w:t>
      </w:r>
      <w:r w:rsidRPr="005F6BCC">
        <w:rPr>
          <w:rFonts w:ascii="Times New Roman" w:hAnsi="Times New Roman" w:cs="Times New Roman"/>
          <w:color w:val="auto"/>
          <w:sz w:val="24"/>
          <w:szCs w:val="24"/>
        </w:rPr>
        <w:t>. Esta Lei entra em vigor na data de sua publicação.</w:t>
      </w:r>
    </w:p>
    <w:p w:rsidR="005A1F6D" w:rsidRPr="005F6BCC" w:rsidRDefault="005A1F6D" w:rsidP="005A1F6D">
      <w:pPr>
        <w:pStyle w:val="Corpodetexto"/>
        <w:spacing w:before="0"/>
        <w:ind w:left="0" w:right="-380" w:firstLine="1440"/>
        <w:jc w:val="both"/>
        <w:outlineLvl w:val="2"/>
        <w:rPr>
          <w:rFonts w:ascii="Times New Roman" w:hAnsi="Times New Roman" w:cs="Times New Roman"/>
          <w:color w:val="auto"/>
          <w:sz w:val="24"/>
          <w:szCs w:val="24"/>
        </w:rPr>
      </w:pPr>
    </w:p>
    <w:p w:rsidR="005A1F6D" w:rsidRPr="005F6BCC" w:rsidRDefault="005A1F6D" w:rsidP="005F6BCC">
      <w:pPr>
        <w:pStyle w:val="Corpodetexto"/>
        <w:spacing w:before="0"/>
        <w:ind w:left="0" w:right="-380" w:firstLine="1440"/>
        <w:jc w:val="both"/>
        <w:outlineLvl w:val="2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5F6BCC">
        <w:rPr>
          <w:rFonts w:ascii="Times New Roman" w:hAnsi="Times New Roman" w:cs="Times New Roman"/>
          <w:b/>
          <w:color w:val="auto"/>
          <w:sz w:val="24"/>
          <w:szCs w:val="24"/>
        </w:rPr>
        <w:t>Art. 6º</w:t>
      </w:r>
      <w:r w:rsidRPr="005F6BCC">
        <w:rPr>
          <w:rFonts w:ascii="Times New Roman" w:hAnsi="Times New Roman" w:cs="Times New Roman"/>
          <w:color w:val="auto"/>
          <w:sz w:val="24"/>
          <w:szCs w:val="24"/>
        </w:rPr>
        <w:t>. Revogam-se as disposições em contrário, em especial as Resoluções 005/1997, 021/2000, 003/2001 e 009/2010.</w:t>
      </w:r>
    </w:p>
    <w:p w:rsidR="005A1F6D" w:rsidRPr="005F6BCC" w:rsidRDefault="005A1F6D" w:rsidP="005A1F6D">
      <w:pPr>
        <w:pStyle w:val="Ttulo3"/>
        <w:spacing w:before="0"/>
        <w:ind w:right="-380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</w:rPr>
      </w:pPr>
      <w:r w:rsidRPr="005F6BCC">
        <w:rPr>
          <w:rFonts w:ascii="Times New Roman" w:hAnsi="Times New Roman" w:cs="Times New Roman"/>
          <w:b w:val="0"/>
          <w:bCs w:val="0"/>
          <w:color w:val="auto"/>
          <w:sz w:val="24"/>
        </w:rPr>
        <w:lastRenderedPageBreak/>
        <w:t>Câmara Municipal de Campo Novo do Parecis, em 13 de fevereiro de 2013.</w:t>
      </w:r>
    </w:p>
    <w:p w:rsidR="005A1F6D" w:rsidRPr="005F6BCC" w:rsidRDefault="005A1F6D" w:rsidP="005A1F6D">
      <w:pPr>
        <w:rPr>
          <w:rFonts w:ascii="Times New Roman" w:hAnsi="Times New Roman" w:cs="Times New Roman"/>
          <w:sz w:val="24"/>
        </w:rPr>
      </w:pPr>
    </w:p>
    <w:p w:rsidR="005A1F6D" w:rsidRPr="005F6BCC" w:rsidRDefault="005A1F6D" w:rsidP="005A1F6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1F6D" w:rsidRPr="005F6BCC" w:rsidRDefault="005A1F6D" w:rsidP="005A1F6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1F6D" w:rsidRPr="005F6BCC" w:rsidRDefault="005A1F6D" w:rsidP="005A1F6D">
      <w:pPr>
        <w:pStyle w:val="Ttulo3"/>
        <w:spacing w:before="0"/>
        <w:ind w:left="3540"/>
        <w:jc w:val="both"/>
        <w:rPr>
          <w:rFonts w:ascii="Times New Roman" w:hAnsi="Times New Roman" w:cs="Times New Roman"/>
          <w:color w:val="auto"/>
          <w:sz w:val="24"/>
        </w:rPr>
      </w:pPr>
      <w:r w:rsidRPr="005F6BCC">
        <w:rPr>
          <w:rFonts w:ascii="Times New Roman" w:hAnsi="Times New Roman" w:cs="Times New Roman"/>
          <w:color w:val="auto"/>
          <w:sz w:val="24"/>
        </w:rPr>
        <w:t>Ver. LEANDRO MARTINS DOS SANTOS</w:t>
      </w:r>
    </w:p>
    <w:p w:rsidR="005A1F6D" w:rsidRPr="005F6BCC" w:rsidRDefault="009D27FC" w:rsidP="005A1F6D">
      <w:pPr>
        <w:pStyle w:val="Ttulo3"/>
        <w:spacing w:before="0"/>
        <w:ind w:left="2832" w:firstLine="708"/>
        <w:jc w:val="both"/>
        <w:rPr>
          <w:rFonts w:ascii="Times New Roman" w:hAnsi="Times New Roman" w:cs="Times New Roman"/>
          <w:b w:val="0"/>
          <w:color w:val="auto"/>
          <w:sz w:val="24"/>
        </w:rPr>
      </w:pPr>
      <w:r>
        <w:rPr>
          <w:rFonts w:ascii="Times New Roman" w:hAnsi="Times New Roman" w:cs="Times New Roman"/>
          <w:b w:val="0"/>
          <w:color w:val="auto"/>
          <w:sz w:val="24"/>
        </w:rPr>
        <w:t xml:space="preserve">                               </w:t>
      </w:r>
      <w:r w:rsidR="005A1F6D" w:rsidRPr="005F6BCC">
        <w:rPr>
          <w:rFonts w:ascii="Times New Roman" w:hAnsi="Times New Roman" w:cs="Times New Roman"/>
          <w:b w:val="0"/>
          <w:color w:val="auto"/>
          <w:sz w:val="24"/>
        </w:rPr>
        <w:t>Presidente</w:t>
      </w:r>
    </w:p>
    <w:p w:rsidR="005A1F6D" w:rsidRPr="005F6BCC" w:rsidRDefault="005A1F6D" w:rsidP="005A1F6D">
      <w:pPr>
        <w:rPr>
          <w:rFonts w:ascii="Times New Roman" w:hAnsi="Times New Roman" w:cs="Times New Roman"/>
          <w:sz w:val="24"/>
        </w:rPr>
      </w:pPr>
    </w:p>
    <w:p w:rsidR="005A1F6D" w:rsidRPr="005F6BCC" w:rsidRDefault="005A1F6D" w:rsidP="005A1F6D">
      <w:pPr>
        <w:rPr>
          <w:rFonts w:ascii="Times New Roman" w:hAnsi="Times New Roman" w:cs="Times New Roman"/>
          <w:sz w:val="24"/>
        </w:rPr>
      </w:pPr>
    </w:p>
    <w:p w:rsidR="005A1F6D" w:rsidRPr="005F6BCC" w:rsidRDefault="005A1F6D" w:rsidP="005A1F6D">
      <w:pPr>
        <w:pStyle w:val="Ttulo3"/>
        <w:spacing w:before="0"/>
        <w:ind w:firstLine="1440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5F6BCC">
        <w:rPr>
          <w:rFonts w:ascii="Times New Roman" w:hAnsi="Times New Roman" w:cs="Times New Roman"/>
          <w:b w:val="0"/>
          <w:color w:val="auto"/>
          <w:sz w:val="24"/>
        </w:rPr>
        <w:t>Registrado na Secretaria da Câmara Municipal, publicado por afixação no lugar de costume, data supra.</w:t>
      </w:r>
    </w:p>
    <w:p w:rsidR="005A1F6D" w:rsidRPr="005F6BCC" w:rsidRDefault="005A1F6D" w:rsidP="005A1F6D">
      <w:pPr>
        <w:pStyle w:val="Recuodecorpodetexto"/>
        <w:spacing w:after="0"/>
        <w:rPr>
          <w:sz w:val="24"/>
        </w:rPr>
      </w:pPr>
    </w:p>
    <w:p w:rsidR="005A1F6D" w:rsidRPr="005F6BCC" w:rsidRDefault="005A1F6D" w:rsidP="005A1F6D">
      <w:pPr>
        <w:pStyle w:val="Recuodecorpodetexto"/>
        <w:spacing w:after="0"/>
        <w:rPr>
          <w:sz w:val="24"/>
        </w:rPr>
      </w:pPr>
    </w:p>
    <w:p w:rsidR="005A1F6D" w:rsidRPr="005F6BCC" w:rsidRDefault="005A1F6D" w:rsidP="005A1F6D">
      <w:pPr>
        <w:pStyle w:val="Recuodecorpodetexto"/>
        <w:spacing w:after="0"/>
        <w:rPr>
          <w:sz w:val="24"/>
        </w:rPr>
      </w:pPr>
    </w:p>
    <w:p w:rsidR="005A1F6D" w:rsidRPr="005F6BCC" w:rsidRDefault="005A1F6D" w:rsidP="005A1F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F6BCC">
        <w:rPr>
          <w:rFonts w:ascii="Times New Roman" w:hAnsi="Times New Roman" w:cs="Times New Roman"/>
          <w:sz w:val="24"/>
          <w:szCs w:val="24"/>
        </w:rPr>
        <w:tab/>
      </w:r>
      <w:r w:rsidRPr="005F6BCC">
        <w:rPr>
          <w:rFonts w:ascii="Times New Roman" w:hAnsi="Times New Roman" w:cs="Times New Roman"/>
          <w:sz w:val="24"/>
          <w:szCs w:val="24"/>
        </w:rPr>
        <w:tab/>
      </w:r>
      <w:r w:rsidRPr="005F6BCC">
        <w:rPr>
          <w:rFonts w:ascii="Times New Roman" w:hAnsi="Times New Roman" w:cs="Times New Roman"/>
          <w:sz w:val="24"/>
          <w:szCs w:val="24"/>
        </w:rPr>
        <w:tab/>
      </w:r>
      <w:r w:rsidRPr="005F6BCC">
        <w:rPr>
          <w:rFonts w:ascii="Times New Roman" w:hAnsi="Times New Roman" w:cs="Times New Roman"/>
          <w:sz w:val="24"/>
          <w:szCs w:val="24"/>
        </w:rPr>
        <w:tab/>
      </w:r>
      <w:r w:rsidRPr="005F6BCC">
        <w:rPr>
          <w:rFonts w:ascii="Times New Roman" w:hAnsi="Times New Roman" w:cs="Times New Roman"/>
          <w:sz w:val="24"/>
          <w:szCs w:val="24"/>
        </w:rPr>
        <w:tab/>
      </w:r>
      <w:r w:rsidRPr="005F6BCC"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5A1F6D" w:rsidRPr="005F6BCC" w:rsidRDefault="005A1F6D" w:rsidP="005A1F6D">
      <w:pPr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F6BCC">
        <w:rPr>
          <w:rFonts w:ascii="Times New Roman" w:hAnsi="Times New Roman" w:cs="Times New Roman"/>
          <w:sz w:val="24"/>
          <w:szCs w:val="24"/>
        </w:rPr>
        <w:t xml:space="preserve"> </w:t>
      </w:r>
      <w:r w:rsidR="009D27FC">
        <w:rPr>
          <w:rFonts w:ascii="Times New Roman" w:hAnsi="Times New Roman" w:cs="Times New Roman"/>
          <w:sz w:val="24"/>
          <w:szCs w:val="24"/>
        </w:rPr>
        <w:t xml:space="preserve">             </w:t>
      </w:r>
      <w:bookmarkStart w:id="0" w:name="_GoBack"/>
      <w:bookmarkEnd w:id="0"/>
      <w:r w:rsidRPr="005F6BCC">
        <w:rPr>
          <w:rFonts w:ascii="Times New Roman" w:hAnsi="Times New Roman" w:cs="Times New Roman"/>
          <w:sz w:val="24"/>
          <w:szCs w:val="24"/>
        </w:rPr>
        <w:t>Secretária Geral</w:t>
      </w:r>
    </w:p>
    <w:p w:rsidR="006C3C0B" w:rsidRPr="005F6BCC" w:rsidRDefault="006C3C0B">
      <w:pPr>
        <w:rPr>
          <w:rFonts w:ascii="Times New Roman" w:hAnsi="Times New Roman" w:cs="Times New Roman"/>
        </w:rPr>
      </w:pPr>
    </w:p>
    <w:sectPr w:rsidR="006C3C0B" w:rsidRPr="005F6BCC" w:rsidSect="00893473">
      <w:pgSz w:w="11907" w:h="16840" w:code="9"/>
      <w:pgMar w:top="1440" w:right="1701" w:bottom="1440" w:left="1797" w:header="72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20E1" w:rsidRDefault="00A820E1" w:rsidP="00AD601A">
      <w:r>
        <w:separator/>
      </w:r>
    </w:p>
  </w:endnote>
  <w:endnote w:type="continuationSeparator" w:id="0">
    <w:p w:rsidR="00A820E1" w:rsidRDefault="00A820E1" w:rsidP="00AD6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20E1" w:rsidRDefault="00A820E1" w:rsidP="00AD601A">
      <w:r>
        <w:separator/>
      </w:r>
    </w:p>
  </w:footnote>
  <w:footnote w:type="continuationSeparator" w:id="0">
    <w:p w:rsidR="00A820E1" w:rsidRDefault="00A820E1" w:rsidP="00AD60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7F62"/>
    <w:rsid w:val="005A1F6D"/>
    <w:rsid w:val="005F6BCC"/>
    <w:rsid w:val="006C3C0B"/>
    <w:rsid w:val="009D27FC"/>
    <w:rsid w:val="00A820E1"/>
    <w:rsid w:val="00A906D8"/>
    <w:rsid w:val="00AB5A74"/>
    <w:rsid w:val="00AD601A"/>
    <w:rsid w:val="00F071AE"/>
    <w:rsid w:val="00F928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EBF9A"/>
  <w15:docId w15:val="{FA0E5572-2B4A-4F48-B6BC-B79CE163C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A1F6D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A1F6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5A1F6D"/>
    <w:pPr>
      <w:spacing w:before="75"/>
      <w:ind w:left="150" w:right="150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5A1F6D"/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A1F6D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A1F6D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rsid w:val="005A1F6D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A1F6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F6B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F6B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481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</cp:lastModifiedBy>
  <cp:revision>5</cp:revision>
  <dcterms:created xsi:type="dcterms:W3CDTF">2015-02-06T09:52:00Z</dcterms:created>
  <dcterms:modified xsi:type="dcterms:W3CDTF">2022-02-08T17:53:00Z</dcterms:modified>
</cp:coreProperties>
</file>