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5176" w:rsidRPr="00017301" w:rsidRDefault="00405176" w:rsidP="00405176">
      <w:pPr>
        <w:tabs>
          <w:tab w:val="left" w:pos="426"/>
        </w:tabs>
        <w:spacing w:after="0"/>
        <w:ind w:firstLine="2268"/>
        <w:rPr>
          <w:rFonts w:ascii="Arial" w:eastAsia="Times New Roman" w:hAnsi="Arial" w:cs="Arial"/>
          <w:b/>
          <w:bCs/>
          <w:sz w:val="24"/>
          <w:szCs w:val="24"/>
        </w:rPr>
      </w:pPr>
      <w:r w:rsidRPr="00017301">
        <w:rPr>
          <w:rFonts w:ascii="Arial" w:eastAsia="Times New Roman" w:hAnsi="Arial" w:cs="Arial"/>
          <w:b/>
          <w:color w:val="000000"/>
          <w:sz w:val="24"/>
          <w:szCs w:val="24"/>
          <w:u w:val="single"/>
          <w:lang w:eastAsia="ar-SA"/>
        </w:rPr>
        <w:t xml:space="preserve">INDICAÇÃO n. </w:t>
      </w:r>
      <w:r>
        <w:rPr>
          <w:rFonts w:ascii="Arial" w:eastAsia="Times New Roman" w:hAnsi="Arial" w:cs="Arial"/>
          <w:b/>
          <w:color w:val="000000"/>
          <w:sz w:val="24"/>
          <w:szCs w:val="24"/>
          <w:u w:val="single"/>
          <w:lang w:eastAsia="ar-SA"/>
        </w:rPr>
        <w:t>33</w:t>
      </w:r>
      <w:r w:rsidRPr="00017301">
        <w:rPr>
          <w:rFonts w:ascii="Arial" w:eastAsia="Times New Roman" w:hAnsi="Arial" w:cs="Arial"/>
          <w:b/>
          <w:color w:val="000000"/>
          <w:sz w:val="24"/>
          <w:szCs w:val="24"/>
          <w:u w:val="single"/>
          <w:lang w:eastAsia="ar-SA"/>
        </w:rPr>
        <w:t>/2017.</w:t>
      </w:r>
    </w:p>
    <w:p w:rsidR="00405176" w:rsidRPr="00017301" w:rsidRDefault="00405176" w:rsidP="00405176">
      <w:pPr>
        <w:jc w:val="center"/>
        <w:rPr>
          <w:rFonts w:ascii="Arial" w:eastAsia="Times New Roman" w:hAnsi="Arial" w:cs="Arial"/>
          <w:b/>
          <w:bCs/>
          <w:color w:val="000000"/>
          <w:sz w:val="24"/>
          <w:szCs w:val="24"/>
          <w:u w:val="single"/>
        </w:rPr>
      </w:pPr>
    </w:p>
    <w:p w:rsidR="00405176" w:rsidRDefault="00405176" w:rsidP="00E04F43">
      <w:pPr>
        <w:spacing w:line="360" w:lineRule="auto"/>
        <w:ind w:firstLine="2268"/>
        <w:jc w:val="both"/>
        <w:rPr>
          <w:rFonts w:ascii="Arial" w:eastAsia="Times New Roman" w:hAnsi="Arial" w:cs="Arial"/>
          <w:sz w:val="24"/>
          <w:szCs w:val="24"/>
        </w:rPr>
      </w:pPr>
      <w:r w:rsidRPr="00017301">
        <w:rPr>
          <w:rFonts w:ascii="Arial" w:eastAsia="Times New Roman" w:hAnsi="Arial" w:cs="Arial"/>
          <w:sz w:val="24"/>
          <w:szCs w:val="24"/>
        </w:rPr>
        <w:t>GILMAR KLAUS, Presidente da Câmara Municipal de Vereadores, do Município de Guarujá do Sul, Estado de Santa Catarina, com assento nesta Casa Legislativa no uso das atribuições legais que lhe confere o Regimento Interno no Art. 65, Inciso I e suas alíneas, e no Art. 66, Inciso I.</w:t>
      </w:r>
    </w:p>
    <w:p w:rsidR="00405176" w:rsidRPr="00017301" w:rsidRDefault="00405176" w:rsidP="00E04F43">
      <w:pPr>
        <w:spacing w:line="360" w:lineRule="auto"/>
        <w:ind w:firstLine="2268"/>
        <w:jc w:val="both"/>
        <w:rPr>
          <w:rFonts w:ascii="Arial" w:eastAsia="Times New Roman" w:hAnsi="Arial" w:cs="Arial"/>
          <w:sz w:val="24"/>
          <w:szCs w:val="24"/>
        </w:rPr>
      </w:pPr>
      <w:r w:rsidRPr="00017301">
        <w:rPr>
          <w:rFonts w:ascii="Arial" w:eastAsia="Times New Roman" w:hAnsi="Arial" w:cs="Arial"/>
          <w:sz w:val="24"/>
          <w:szCs w:val="24"/>
        </w:rPr>
        <w:t xml:space="preserve">Faz saber a todos os habitantes deste Município, que a Câmara Municipal de Vereadores aprovou por unanimidade de votos, na Sessão do dia </w:t>
      </w:r>
      <w:r>
        <w:rPr>
          <w:rFonts w:ascii="Arial" w:eastAsia="Times New Roman" w:hAnsi="Arial" w:cs="Arial"/>
          <w:sz w:val="24"/>
          <w:szCs w:val="24"/>
        </w:rPr>
        <w:t>25</w:t>
      </w:r>
      <w:r w:rsidRPr="00017301">
        <w:rPr>
          <w:rFonts w:ascii="Arial" w:eastAsia="Times New Roman" w:hAnsi="Arial" w:cs="Arial"/>
          <w:sz w:val="24"/>
          <w:szCs w:val="24"/>
        </w:rPr>
        <w:t xml:space="preserve"> de </w:t>
      </w:r>
      <w:r>
        <w:rPr>
          <w:rFonts w:ascii="Arial" w:eastAsia="Times New Roman" w:hAnsi="Arial" w:cs="Arial"/>
          <w:sz w:val="24"/>
          <w:szCs w:val="24"/>
        </w:rPr>
        <w:t>abril</w:t>
      </w:r>
      <w:r w:rsidRPr="00017301">
        <w:rPr>
          <w:rFonts w:ascii="Arial" w:eastAsia="Times New Roman" w:hAnsi="Arial" w:cs="Arial"/>
          <w:sz w:val="24"/>
          <w:szCs w:val="24"/>
        </w:rPr>
        <w:t xml:space="preserve"> de 2017, a </w:t>
      </w:r>
      <w:r w:rsidRPr="001C6361">
        <w:rPr>
          <w:rFonts w:ascii="Arial" w:eastAsia="Times New Roman" w:hAnsi="Arial" w:cs="Arial"/>
          <w:b/>
          <w:sz w:val="24"/>
          <w:szCs w:val="24"/>
        </w:rPr>
        <w:t>INDICAÇÃO VERBAL</w:t>
      </w:r>
      <w:r w:rsidRPr="00017301">
        <w:rPr>
          <w:rFonts w:ascii="Arial" w:eastAsia="Times New Roman" w:hAnsi="Arial" w:cs="Arial"/>
          <w:sz w:val="24"/>
          <w:szCs w:val="24"/>
        </w:rPr>
        <w:t xml:space="preserve"> proposta pel</w:t>
      </w:r>
      <w:r>
        <w:rPr>
          <w:rFonts w:ascii="Arial" w:eastAsia="Times New Roman" w:hAnsi="Arial" w:cs="Arial"/>
          <w:sz w:val="24"/>
          <w:szCs w:val="24"/>
        </w:rPr>
        <w:t>a</w:t>
      </w:r>
      <w:r w:rsidRPr="00017301">
        <w:rPr>
          <w:rFonts w:ascii="Arial" w:eastAsia="Times New Roman" w:hAnsi="Arial" w:cs="Arial"/>
          <w:sz w:val="24"/>
          <w:szCs w:val="24"/>
        </w:rPr>
        <w:t xml:space="preserve"> parlamentar </w:t>
      </w:r>
      <w:r>
        <w:rPr>
          <w:rFonts w:ascii="Arial" w:eastAsia="Times New Roman" w:hAnsi="Arial" w:cs="Arial"/>
          <w:sz w:val="24"/>
          <w:szCs w:val="24"/>
        </w:rPr>
        <w:t>MÔNICA REGINA TAUBE, em nome da Bancada da Coligação “Experiência e Trabalho”</w:t>
      </w:r>
      <w:r w:rsidRPr="00017301">
        <w:rPr>
          <w:rFonts w:ascii="Arial" w:eastAsia="Times New Roman" w:hAnsi="Arial" w:cs="Arial"/>
          <w:sz w:val="24"/>
          <w:szCs w:val="24"/>
        </w:rPr>
        <w:t xml:space="preserve">, pela qual propõe a seguinte Indicação: </w:t>
      </w:r>
    </w:p>
    <w:p w:rsidR="00405176" w:rsidRDefault="00405176" w:rsidP="00E04F43">
      <w:pPr>
        <w:tabs>
          <w:tab w:val="left" w:pos="-142"/>
        </w:tabs>
        <w:spacing w:after="0" w:line="240" w:lineRule="auto"/>
        <w:ind w:left="2268"/>
        <w:jc w:val="both"/>
        <w:rPr>
          <w:rFonts w:ascii="Arial" w:eastAsia="Times New Roman" w:hAnsi="Arial" w:cs="Arial"/>
          <w:b/>
          <w:bCs/>
          <w:sz w:val="24"/>
          <w:szCs w:val="24"/>
        </w:rPr>
      </w:pPr>
    </w:p>
    <w:p w:rsidR="00405176" w:rsidRPr="006564D0" w:rsidRDefault="00405176" w:rsidP="00E04F43">
      <w:pPr>
        <w:tabs>
          <w:tab w:val="left" w:pos="-142"/>
        </w:tabs>
        <w:spacing w:after="0"/>
        <w:ind w:left="2268"/>
        <w:jc w:val="both"/>
        <w:rPr>
          <w:rFonts w:ascii="Arial" w:eastAsia="Times New Roman" w:hAnsi="Arial" w:cs="Arial"/>
          <w:b/>
          <w:bCs/>
          <w:sz w:val="24"/>
          <w:szCs w:val="24"/>
        </w:rPr>
      </w:pPr>
      <w:r w:rsidRPr="00017301">
        <w:rPr>
          <w:rFonts w:ascii="Arial" w:eastAsia="Times New Roman" w:hAnsi="Arial" w:cs="Arial"/>
          <w:b/>
          <w:bCs/>
          <w:sz w:val="24"/>
          <w:szCs w:val="24"/>
        </w:rPr>
        <w:t>“</w:t>
      </w:r>
      <w:r w:rsidRPr="00017301">
        <w:rPr>
          <w:rFonts w:ascii="Arial" w:hAnsi="Arial" w:cs="Arial"/>
          <w:b/>
          <w:sz w:val="24"/>
          <w:szCs w:val="24"/>
        </w:rPr>
        <w:t xml:space="preserve">SUGERE A ADMINISTRAÇÃO </w:t>
      </w:r>
      <w:r>
        <w:rPr>
          <w:rFonts w:ascii="Arial" w:hAnsi="Arial" w:cs="Arial"/>
          <w:b/>
          <w:sz w:val="24"/>
          <w:szCs w:val="24"/>
        </w:rPr>
        <w:t xml:space="preserve">PÚBLICA </w:t>
      </w:r>
      <w:r w:rsidRPr="00017301">
        <w:rPr>
          <w:rFonts w:ascii="Arial" w:hAnsi="Arial" w:cs="Arial"/>
          <w:b/>
          <w:sz w:val="24"/>
          <w:szCs w:val="24"/>
        </w:rPr>
        <w:t>MUNICIPAL</w:t>
      </w:r>
      <w:r w:rsidR="00585A6B">
        <w:rPr>
          <w:rFonts w:ascii="Arial" w:hAnsi="Arial" w:cs="Arial"/>
          <w:b/>
          <w:sz w:val="24"/>
          <w:szCs w:val="24"/>
        </w:rPr>
        <w:t xml:space="preserve">, ATRAVÉS DO DEMUTRAN, </w:t>
      </w:r>
      <w:r w:rsidR="00B57260">
        <w:rPr>
          <w:rFonts w:ascii="Arial" w:hAnsi="Arial" w:cs="Arial"/>
          <w:b/>
          <w:sz w:val="24"/>
          <w:szCs w:val="24"/>
        </w:rPr>
        <w:t>A IMPLANTAÇÃO DE REDUTORES DE VELOCIDADE (QUEBRA-MOLAS) N</w:t>
      </w:r>
      <w:r w:rsidR="00585A6B">
        <w:rPr>
          <w:rFonts w:ascii="Arial" w:hAnsi="Arial" w:cs="Arial"/>
          <w:b/>
          <w:sz w:val="24"/>
          <w:szCs w:val="24"/>
        </w:rPr>
        <w:t>OS SEGUINTES LOCAIS: N</w:t>
      </w:r>
      <w:r w:rsidR="00B57260">
        <w:rPr>
          <w:rFonts w:ascii="Arial" w:hAnsi="Arial" w:cs="Arial"/>
          <w:b/>
          <w:sz w:val="24"/>
          <w:szCs w:val="24"/>
        </w:rPr>
        <w:t xml:space="preserve">A COMUNIDADE DA LINHA PESSEGUEIRO, SENDO UM </w:t>
      </w:r>
      <w:r w:rsidR="00B57260" w:rsidRPr="009212E9">
        <w:rPr>
          <w:rFonts w:ascii="Arial" w:hAnsi="Arial" w:cs="Arial"/>
          <w:b/>
          <w:noProof/>
          <w:sz w:val="24"/>
          <w:szCs w:val="24"/>
        </w:rPr>
        <w:t xml:space="preserve">NO CRUZAMENTO QUE DÁ </w:t>
      </w:r>
      <w:r w:rsidR="00B11968">
        <w:rPr>
          <w:rFonts w:ascii="Arial" w:hAnsi="Arial" w:cs="Arial"/>
          <w:b/>
          <w:noProof/>
          <w:sz w:val="24"/>
          <w:szCs w:val="24"/>
        </w:rPr>
        <w:t>ACESSO</w:t>
      </w:r>
      <w:r w:rsidR="00B57260" w:rsidRPr="009212E9">
        <w:rPr>
          <w:rFonts w:ascii="Arial" w:hAnsi="Arial" w:cs="Arial"/>
          <w:b/>
          <w:noProof/>
          <w:sz w:val="24"/>
          <w:szCs w:val="24"/>
        </w:rPr>
        <w:t xml:space="preserve"> AS COMUNIDADES DA LINHA MAIDANA, BARRO PRETO E A ESCOLA</w:t>
      </w:r>
      <w:r w:rsidR="00B57260">
        <w:rPr>
          <w:rFonts w:ascii="Arial" w:hAnsi="Arial" w:cs="Arial"/>
          <w:b/>
          <w:sz w:val="24"/>
          <w:szCs w:val="24"/>
        </w:rPr>
        <w:t xml:space="preserve"> DAQUELA LOCALIDADE, E </w:t>
      </w:r>
      <w:r w:rsidR="00585A6B">
        <w:rPr>
          <w:rFonts w:ascii="Arial" w:hAnsi="Arial" w:cs="Arial"/>
          <w:b/>
          <w:sz w:val="24"/>
          <w:szCs w:val="24"/>
        </w:rPr>
        <w:t xml:space="preserve">UM </w:t>
      </w:r>
      <w:r w:rsidR="00B57260">
        <w:rPr>
          <w:rFonts w:ascii="Arial" w:hAnsi="Arial" w:cs="Arial"/>
          <w:b/>
          <w:sz w:val="24"/>
          <w:szCs w:val="24"/>
        </w:rPr>
        <w:t>EM FRENTE AO BAR DO PATEL</w:t>
      </w:r>
      <w:r w:rsidR="00585A6B">
        <w:rPr>
          <w:rFonts w:ascii="Arial" w:hAnsi="Arial" w:cs="Arial"/>
          <w:b/>
          <w:sz w:val="24"/>
          <w:szCs w:val="24"/>
        </w:rPr>
        <w:t xml:space="preserve">; TAMBÉM SUGERE QUE SEJA REALIZADO UM ESTUDE NO CRUZAMENTO </w:t>
      </w:r>
      <w:r w:rsidR="00585A6B" w:rsidRPr="00264054">
        <w:rPr>
          <w:rFonts w:ascii="Arial" w:hAnsi="Arial" w:cs="Arial"/>
          <w:b/>
          <w:noProof/>
          <w:sz w:val="24"/>
          <w:szCs w:val="24"/>
        </w:rPr>
        <w:t>QUE DÁ ACESSO A EMPRESA BONIELLA ALIMENTOS, CEMITÉRIO E LINHA GAÚCHA</w:t>
      </w:r>
      <w:r w:rsidR="00585A6B">
        <w:rPr>
          <w:rFonts w:ascii="Arial" w:hAnsi="Arial" w:cs="Arial"/>
          <w:b/>
          <w:noProof/>
          <w:sz w:val="24"/>
          <w:szCs w:val="24"/>
        </w:rPr>
        <w:t>, A FIM DE SER IMPLANTADA</w:t>
      </w:r>
      <w:r w:rsidR="00585A6B" w:rsidRPr="00264054">
        <w:rPr>
          <w:rFonts w:ascii="Arial" w:hAnsi="Arial" w:cs="Arial"/>
          <w:b/>
          <w:sz w:val="24"/>
          <w:szCs w:val="24"/>
        </w:rPr>
        <w:t xml:space="preserve"> UMA ROTATÓRIA, OU UM QUEBRA-MOLAS OU MESMO PLACAS DE SINALIZAÇÃO</w:t>
      </w:r>
      <w:r w:rsidR="00585A6B">
        <w:rPr>
          <w:rFonts w:ascii="Arial" w:hAnsi="Arial" w:cs="Arial"/>
          <w:b/>
          <w:sz w:val="24"/>
          <w:szCs w:val="24"/>
        </w:rPr>
        <w:t xml:space="preserve">”. </w:t>
      </w:r>
    </w:p>
    <w:p w:rsidR="00405176" w:rsidRPr="00017301" w:rsidRDefault="00405176" w:rsidP="00405176">
      <w:pPr>
        <w:tabs>
          <w:tab w:val="left" w:pos="0"/>
        </w:tabs>
        <w:suppressAutoHyphens/>
        <w:spacing w:after="0" w:line="360" w:lineRule="auto"/>
        <w:jc w:val="both"/>
        <w:rPr>
          <w:rFonts w:ascii="Arial" w:eastAsia="Times New Roman" w:hAnsi="Arial" w:cs="Arial"/>
          <w:bCs/>
          <w:sz w:val="24"/>
          <w:szCs w:val="24"/>
          <w:u w:val="single"/>
          <w:lang w:eastAsia="ar-SA"/>
        </w:rPr>
      </w:pPr>
    </w:p>
    <w:p w:rsidR="00405176" w:rsidRPr="00017301" w:rsidRDefault="00405176" w:rsidP="00405176">
      <w:pPr>
        <w:tabs>
          <w:tab w:val="left" w:pos="2268"/>
        </w:tabs>
        <w:spacing w:line="360" w:lineRule="auto"/>
        <w:ind w:firstLine="2268"/>
        <w:rPr>
          <w:rFonts w:ascii="Arial" w:eastAsia="Times New Roman" w:hAnsi="Arial" w:cs="Arial"/>
          <w:b/>
          <w:sz w:val="24"/>
          <w:szCs w:val="24"/>
          <w:u w:val="single"/>
        </w:rPr>
      </w:pPr>
      <w:r w:rsidRPr="00017301">
        <w:rPr>
          <w:rFonts w:ascii="Arial" w:eastAsia="Times New Roman" w:hAnsi="Arial" w:cs="Arial"/>
          <w:b/>
          <w:sz w:val="24"/>
          <w:szCs w:val="24"/>
        </w:rPr>
        <w:t xml:space="preserve"> </w:t>
      </w:r>
      <w:r w:rsidRPr="00017301">
        <w:rPr>
          <w:rFonts w:ascii="Arial" w:eastAsia="Times New Roman" w:hAnsi="Arial" w:cs="Arial"/>
          <w:b/>
          <w:sz w:val="24"/>
          <w:szCs w:val="24"/>
          <w:u w:val="single"/>
        </w:rPr>
        <w:t>JUSTIFICATIVA</w:t>
      </w:r>
    </w:p>
    <w:p w:rsidR="00585A6B" w:rsidRDefault="00405176" w:rsidP="00E04F43">
      <w:pPr>
        <w:tabs>
          <w:tab w:val="left" w:pos="-142"/>
          <w:tab w:val="left" w:pos="0"/>
          <w:tab w:val="left" w:pos="915"/>
        </w:tabs>
        <w:spacing w:after="0" w:line="360" w:lineRule="auto"/>
        <w:ind w:firstLine="709"/>
        <w:jc w:val="both"/>
        <w:rPr>
          <w:rFonts w:ascii="Arial" w:hAnsi="Arial" w:cs="Arial"/>
          <w:sz w:val="24"/>
          <w:szCs w:val="24"/>
        </w:rPr>
      </w:pPr>
      <w:r w:rsidRPr="00017301">
        <w:rPr>
          <w:rFonts w:ascii="Arial" w:hAnsi="Arial" w:cs="Arial"/>
          <w:sz w:val="24"/>
          <w:szCs w:val="24"/>
        </w:rPr>
        <w:t xml:space="preserve">Justifica-se referida Indicação </w:t>
      </w:r>
      <w:r w:rsidR="00585A6B">
        <w:rPr>
          <w:rFonts w:ascii="Arial" w:hAnsi="Arial" w:cs="Arial"/>
          <w:sz w:val="24"/>
          <w:szCs w:val="24"/>
        </w:rPr>
        <w:t>de redutores de velocidade nos pontos citados da Comunidade da Linha Pessegueiro em detrimento do grande fluxo de veículos e a alta velocidade em que trafegam, colocando em risco as pessoas que por ali transitam.</w:t>
      </w:r>
    </w:p>
    <w:p w:rsidR="00B11968" w:rsidRPr="0040477C" w:rsidRDefault="00B11968" w:rsidP="00E04F43">
      <w:pPr>
        <w:tabs>
          <w:tab w:val="left" w:pos="-142"/>
          <w:tab w:val="left" w:pos="0"/>
          <w:tab w:val="left" w:pos="915"/>
        </w:tabs>
        <w:spacing w:after="0" w:line="360" w:lineRule="auto"/>
        <w:ind w:firstLine="709"/>
        <w:jc w:val="both"/>
        <w:rPr>
          <w:rFonts w:ascii="Arial" w:hAnsi="Arial" w:cs="Arial"/>
          <w:sz w:val="24"/>
          <w:szCs w:val="24"/>
        </w:rPr>
      </w:pPr>
      <w:r>
        <w:rPr>
          <w:rFonts w:ascii="Arial" w:hAnsi="Arial" w:cs="Arial"/>
          <w:sz w:val="24"/>
          <w:szCs w:val="24"/>
        </w:rPr>
        <w:t xml:space="preserve">Ademais, sugere à Administração Municipal, que quando for realizada a </w:t>
      </w:r>
      <w:r w:rsidRPr="0040477C">
        <w:rPr>
          <w:rFonts w:ascii="Arial" w:hAnsi="Arial" w:cs="Arial"/>
          <w:noProof/>
          <w:sz w:val="24"/>
          <w:szCs w:val="24"/>
        </w:rPr>
        <w:t>reforma no asfalto que dá acesso a Linha Pessegueiro</w:t>
      </w:r>
      <w:r w:rsidRPr="0040477C">
        <w:rPr>
          <w:rFonts w:ascii="Arial" w:hAnsi="Arial" w:cs="Arial"/>
          <w:sz w:val="24"/>
          <w:szCs w:val="24"/>
        </w:rPr>
        <w:t xml:space="preserve"> </w:t>
      </w:r>
      <w:r w:rsidRPr="0040477C">
        <w:rPr>
          <w:rFonts w:ascii="Arial" w:hAnsi="Arial" w:cs="Arial"/>
          <w:noProof/>
          <w:sz w:val="24"/>
          <w:szCs w:val="24"/>
        </w:rPr>
        <w:t>est</w:t>
      </w:r>
      <w:r>
        <w:rPr>
          <w:rFonts w:ascii="Arial" w:hAnsi="Arial" w:cs="Arial"/>
          <w:noProof/>
          <w:sz w:val="24"/>
          <w:szCs w:val="24"/>
        </w:rPr>
        <w:t xml:space="preserve">ude a viabilidade de colocação de </w:t>
      </w:r>
      <w:r w:rsidRPr="0040477C">
        <w:rPr>
          <w:rFonts w:ascii="Arial" w:hAnsi="Arial" w:cs="Arial"/>
          <w:noProof/>
          <w:sz w:val="24"/>
          <w:szCs w:val="24"/>
        </w:rPr>
        <w:t>redutor de velocidade em algum ponto</w:t>
      </w:r>
      <w:r>
        <w:rPr>
          <w:rFonts w:ascii="Arial" w:hAnsi="Arial" w:cs="Arial"/>
          <w:noProof/>
          <w:sz w:val="24"/>
          <w:szCs w:val="24"/>
        </w:rPr>
        <w:t xml:space="preserve"> do trecho.</w:t>
      </w:r>
      <w:r w:rsidRPr="0040477C">
        <w:rPr>
          <w:rFonts w:ascii="Arial" w:hAnsi="Arial" w:cs="Arial"/>
          <w:noProof/>
          <w:sz w:val="24"/>
          <w:szCs w:val="24"/>
        </w:rPr>
        <w:t xml:space="preserve"> </w:t>
      </w:r>
    </w:p>
    <w:p w:rsidR="00B11968" w:rsidRDefault="00585A6B" w:rsidP="00E04F43">
      <w:pPr>
        <w:tabs>
          <w:tab w:val="left" w:pos="-142"/>
          <w:tab w:val="left" w:pos="0"/>
          <w:tab w:val="left" w:pos="915"/>
        </w:tabs>
        <w:spacing w:after="0" w:line="360" w:lineRule="auto"/>
        <w:ind w:firstLine="709"/>
        <w:jc w:val="both"/>
        <w:rPr>
          <w:rFonts w:ascii="Arial" w:hAnsi="Arial" w:cs="Arial"/>
          <w:sz w:val="24"/>
          <w:szCs w:val="24"/>
        </w:rPr>
      </w:pPr>
      <w:r>
        <w:rPr>
          <w:rFonts w:ascii="Arial" w:hAnsi="Arial" w:cs="Arial"/>
          <w:sz w:val="24"/>
          <w:szCs w:val="24"/>
        </w:rPr>
        <w:lastRenderedPageBreak/>
        <w:t xml:space="preserve">Quanto ao cruzamento </w:t>
      </w:r>
      <w:r w:rsidRPr="00585A6B">
        <w:rPr>
          <w:rFonts w:ascii="Arial" w:hAnsi="Arial" w:cs="Arial"/>
          <w:noProof/>
          <w:sz w:val="24"/>
          <w:szCs w:val="24"/>
        </w:rPr>
        <w:t>que dá acesso a empresa Boniella Alimentos, Cemitério e Linha Gaú</w:t>
      </w:r>
      <w:r>
        <w:rPr>
          <w:rFonts w:ascii="Arial" w:hAnsi="Arial" w:cs="Arial"/>
          <w:noProof/>
          <w:sz w:val="24"/>
          <w:szCs w:val="24"/>
        </w:rPr>
        <w:t>cha, j</w:t>
      </w:r>
      <w:r w:rsidRPr="00585A6B">
        <w:rPr>
          <w:rFonts w:ascii="Arial" w:hAnsi="Arial" w:cs="Arial"/>
          <w:noProof/>
          <w:sz w:val="24"/>
          <w:szCs w:val="24"/>
        </w:rPr>
        <w:t>ustifica</w:t>
      </w:r>
      <w:r>
        <w:rPr>
          <w:rFonts w:ascii="Arial" w:hAnsi="Arial" w:cs="Arial"/>
          <w:noProof/>
          <w:sz w:val="24"/>
          <w:szCs w:val="24"/>
        </w:rPr>
        <w:t>-se o fato de</w:t>
      </w:r>
      <w:r w:rsidRPr="00585A6B">
        <w:rPr>
          <w:rFonts w:ascii="Arial" w:hAnsi="Arial" w:cs="Arial"/>
          <w:noProof/>
          <w:sz w:val="24"/>
          <w:szCs w:val="24"/>
        </w:rPr>
        <w:t xml:space="preserve"> que a via</w:t>
      </w:r>
      <w:r w:rsidRPr="00585A6B">
        <w:rPr>
          <w:rFonts w:ascii="Arial" w:hAnsi="Arial" w:cs="Arial"/>
          <w:sz w:val="24"/>
          <w:szCs w:val="24"/>
        </w:rPr>
        <w:t xml:space="preserve"> tem várias direções e as pessoas acabam se perdendo no sentido de quem é a preferencial</w:t>
      </w:r>
      <w:r>
        <w:rPr>
          <w:rFonts w:ascii="Arial" w:hAnsi="Arial" w:cs="Arial"/>
          <w:b/>
          <w:sz w:val="24"/>
          <w:szCs w:val="24"/>
        </w:rPr>
        <w:t xml:space="preserve">, </w:t>
      </w:r>
      <w:r w:rsidRPr="00B11968">
        <w:rPr>
          <w:rFonts w:ascii="Arial" w:hAnsi="Arial" w:cs="Arial"/>
          <w:sz w:val="24"/>
          <w:szCs w:val="24"/>
        </w:rPr>
        <w:t>sendo este um ponto de grande trafegabilidade, em virtude da expansão da cidade naquela localidade</w:t>
      </w:r>
      <w:r w:rsidR="00B11968" w:rsidRPr="00B11968">
        <w:rPr>
          <w:rFonts w:ascii="Arial" w:hAnsi="Arial" w:cs="Arial"/>
          <w:sz w:val="24"/>
          <w:szCs w:val="24"/>
        </w:rPr>
        <w:t>.</w:t>
      </w:r>
    </w:p>
    <w:p w:rsidR="00E04F43" w:rsidRDefault="00E04F43" w:rsidP="00E04F43">
      <w:pPr>
        <w:tabs>
          <w:tab w:val="left" w:pos="-142"/>
          <w:tab w:val="left" w:pos="0"/>
          <w:tab w:val="left" w:pos="915"/>
        </w:tabs>
        <w:spacing w:after="0" w:line="240" w:lineRule="auto"/>
        <w:ind w:firstLine="709"/>
        <w:jc w:val="both"/>
        <w:rPr>
          <w:rFonts w:ascii="Arial" w:eastAsia="Times New Roman" w:hAnsi="Arial" w:cs="Arial"/>
          <w:b/>
          <w:sz w:val="24"/>
          <w:szCs w:val="24"/>
        </w:rPr>
      </w:pPr>
    </w:p>
    <w:p w:rsidR="00E04F43" w:rsidRDefault="00E04F43" w:rsidP="00E04F43">
      <w:pPr>
        <w:tabs>
          <w:tab w:val="left" w:pos="-142"/>
          <w:tab w:val="left" w:pos="0"/>
          <w:tab w:val="left" w:pos="915"/>
        </w:tabs>
        <w:spacing w:after="0" w:line="240" w:lineRule="auto"/>
        <w:ind w:firstLine="709"/>
        <w:jc w:val="both"/>
        <w:rPr>
          <w:rFonts w:ascii="Arial" w:eastAsia="Times New Roman" w:hAnsi="Arial" w:cs="Arial"/>
          <w:b/>
          <w:sz w:val="24"/>
          <w:szCs w:val="24"/>
        </w:rPr>
      </w:pPr>
    </w:p>
    <w:p w:rsidR="00405176" w:rsidRPr="00017301" w:rsidRDefault="00405176" w:rsidP="00E04F43">
      <w:pPr>
        <w:tabs>
          <w:tab w:val="left" w:pos="-142"/>
          <w:tab w:val="left" w:pos="0"/>
          <w:tab w:val="left" w:pos="915"/>
        </w:tabs>
        <w:spacing w:after="0"/>
        <w:ind w:firstLine="709"/>
        <w:jc w:val="both"/>
        <w:rPr>
          <w:rFonts w:ascii="Arial" w:eastAsia="Times New Roman" w:hAnsi="Arial" w:cs="Arial"/>
          <w:b/>
          <w:sz w:val="24"/>
          <w:szCs w:val="24"/>
        </w:rPr>
      </w:pPr>
      <w:r w:rsidRPr="00017301">
        <w:rPr>
          <w:rFonts w:ascii="Arial" w:eastAsia="Times New Roman" w:hAnsi="Arial" w:cs="Arial"/>
          <w:b/>
          <w:sz w:val="24"/>
          <w:szCs w:val="24"/>
        </w:rPr>
        <w:t xml:space="preserve">Da Secretaria da Câmara Municipal de Vereadores de Guarujá do Sul, Estado de Santa Catarina, em </w:t>
      </w:r>
      <w:r>
        <w:rPr>
          <w:rFonts w:ascii="Arial" w:eastAsia="Times New Roman" w:hAnsi="Arial" w:cs="Arial"/>
          <w:b/>
          <w:sz w:val="24"/>
          <w:szCs w:val="24"/>
        </w:rPr>
        <w:t>25</w:t>
      </w:r>
      <w:r w:rsidRPr="00017301">
        <w:rPr>
          <w:rFonts w:ascii="Arial" w:eastAsia="Times New Roman" w:hAnsi="Arial" w:cs="Arial"/>
          <w:b/>
          <w:sz w:val="24"/>
          <w:szCs w:val="24"/>
        </w:rPr>
        <w:t xml:space="preserve"> de abril de 2017.</w:t>
      </w:r>
    </w:p>
    <w:p w:rsidR="00405176" w:rsidRPr="00017301" w:rsidRDefault="00405176" w:rsidP="00E04F43">
      <w:pPr>
        <w:tabs>
          <w:tab w:val="left" w:pos="1418"/>
        </w:tabs>
        <w:ind w:firstLine="709"/>
        <w:jc w:val="both"/>
        <w:rPr>
          <w:rFonts w:ascii="Arial" w:eastAsia="Times New Roman" w:hAnsi="Arial" w:cs="Arial"/>
          <w:sz w:val="24"/>
          <w:szCs w:val="24"/>
        </w:rPr>
      </w:pPr>
      <w:r w:rsidRPr="00017301">
        <w:rPr>
          <w:rFonts w:ascii="Arial" w:eastAsia="Times New Roman" w:hAnsi="Arial" w:cs="Arial"/>
          <w:sz w:val="24"/>
          <w:szCs w:val="24"/>
        </w:rPr>
        <w:t>Em sua 14ª Legislatura, 1ª Sessão Legislativa, 1º período, 54º ano de sua Instalação Legislativa.</w:t>
      </w:r>
    </w:p>
    <w:p w:rsidR="00405176" w:rsidRDefault="00405176" w:rsidP="00E04F43">
      <w:pPr>
        <w:tabs>
          <w:tab w:val="left" w:pos="1418"/>
        </w:tabs>
        <w:ind w:firstLine="709"/>
        <w:jc w:val="both"/>
        <w:rPr>
          <w:rFonts w:ascii="Arial" w:eastAsia="Times New Roman" w:hAnsi="Arial" w:cs="Arial"/>
          <w:sz w:val="24"/>
          <w:szCs w:val="24"/>
        </w:rPr>
      </w:pPr>
    </w:p>
    <w:p w:rsidR="00405176" w:rsidRPr="00017301" w:rsidRDefault="00405176" w:rsidP="00405176">
      <w:pPr>
        <w:tabs>
          <w:tab w:val="left" w:pos="1418"/>
        </w:tabs>
        <w:ind w:firstLine="709"/>
        <w:jc w:val="both"/>
        <w:rPr>
          <w:rFonts w:ascii="Arial" w:eastAsia="Times New Roman" w:hAnsi="Arial" w:cs="Arial"/>
          <w:sz w:val="24"/>
          <w:szCs w:val="24"/>
        </w:rPr>
      </w:pPr>
    </w:p>
    <w:p w:rsidR="00405176" w:rsidRPr="00017301" w:rsidRDefault="00405176" w:rsidP="00405176">
      <w:pPr>
        <w:spacing w:after="0"/>
        <w:jc w:val="center"/>
        <w:rPr>
          <w:rFonts w:ascii="Arial" w:eastAsia="Times New Roman" w:hAnsi="Arial" w:cs="Arial"/>
          <w:color w:val="000000"/>
          <w:sz w:val="24"/>
          <w:szCs w:val="24"/>
        </w:rPr>
      </w:pPr>
      <w:r w:rsidRPr="00017301">
        <w:rPr>
          <w:rFonts w:ascii="Arial" w:eastAsia="Times New Roman" w:hAnsi="Arial" w:cs="Arial"/>
          <w:color w:val="000000"/>
          <w:sz w:val="24"/>
          <w:szCs w:val="24"/>
        </w:rPr>
        <w:t xml:space="preserve">                  GILMAR KLAUS                                              ILÁRIO BAUMGARDT</w:t>
      </w:r>
    </w:p>
    <w:p w:rsidR="00C959FE" w:rsidRDefault="00405176" w:rsidP="0040477C">
      <w:pPr>
        <w:spacing w:after="0"/>
      </w:pPr>
      <w:r w:rsidRPr="00017301">
        <w:rPr>
          <w:rFonts w:ascii="Arial" w:eastAsia="Times New Roman" w:hAnsi="Arial" w:cs="Arial"/>
          <w:color w:val="000000"/>
          <w:sz w:val="24"/>
          <w:szCs w:val="24"/>
        </w:rPr>
        <w:t xml:space="preserve">                         </w:t>
      </w:r>
      <w:r>
        <w:rPr>
          <w:rFonts w:ascii="Arial" w:eastAsia="Times New Roman" w:hAnsi="Arial" w:cs="Arial"/>
          <w:color w:val="000000"/>
          <w:sz w:val="24"/>
          <w:szCs w:val="24"/>
        </w:rPr>
        <w:t xml:space="preserve">   </w:t>
      </w:r>
      <w:r w:rsidRPr="00017301">
        <w:rPr>
          <w:rFonts w:ascii="Arial" w:eastAsia="Times New Roman" w:hAnsi="Arial" w:cs="Arial"/>
          <w:color w:val="000000"/>
          <w:sz w:val="24"/>
          <w:szCs w:val="24"/>
        </w:rPr>
        <w:t xml:space="preserve">Presidente                               </w:t>
      </w:r>
      <w:r>
        <w:rPr>
          <w:rFonts w:ascii="Arial" w:eastAsia="Times New Roman" w:hAnsi="Arial" w:cs="Arial"/>
          <w:color w:val="000000"/>
          <w:sz w:val="24"/>
          <w:szCs w:val="24"/>
        </w:rPr>
        <w:t xml:space="preserve">                            </w:t>
      </w:r>
      <w:r w:rsidRPr="00017301">
        <w:rPr>
          <w:rFonts w:ascii="Arial" w:eastAsia="Times New Roman" w:hAnsi="Arial" w:cs="Arial"/>
          <w:color w:val="000000"/>
          <w:sz w:val="24"/>
          <w:szCs w:val="24"/>
        </w:rPr>
        <w:t>1º Secretário</w:t>
      </w:r>
    </w:p>
    <w:sectPr w:rsidR="00C959FE" w:rsidSect="00A84729">
      <w:pgSz w:w="11906" w:h="16838"/>
      <w:pgMar w:top="2268" w:right="1134" w:bottom="1418"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405176"/>
    <w:rsid w:val="0040477C"/>
    <w:rsid w:val="00405176"/>
    <w:rsid w:val="00503C73"/>
    <w:rsid w:val="00585A6B"/>
    <w:rsid w:val="0098576F"/>
    <w:rsid w:val="00B11968"/>
    <w:rsid w:val="00B57260"/>
    <w:rsid w:val="00C959FE"/>
    <w:rsid w:val="00E04F43"/>
    <w:rsid w:val="00E42901"/>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5176"/>
    <w:rPr>
      <w:rFonts w:eastAsiaTheme="minorEastAsia"/>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2</Pages>
  <Words>370</Words>
  <Characters>2004</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dc:creator>
  <cp:keywords/>
  <dc:description/>
  <cp:lastModifiedBy>w</cp:lastModifiedBy>
  <cp:revision>7</cp:revision>
  <dcterms:created xsi:type="dcterms:W3CDTF">2017-04-27T12:02:00Z</dcterms:created>
  <dcterms:modified xsi:type="dcterms:W3CDTF">2017-04-27T12:56:00Z</dcterms:modified>
</cp:coreProperties>
</file>