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823FA9" w:rsidRDefault="00823FA9" w:rsidP="00823FA9">
      <w:pPr>
        <w:pStyle w:val="Cabealho"/>
        <w:jc w:val="center"/>
        <w:rPr>
          <w:rFonts w:ascii="Times New Roman" w:hAnsi="Times New Roman"/>
          <w:b/>
          <w:iCs/>
          <w:sz w:val="28"/>
          <w:szCs w:val="28"/>
        </w:rPr>
      </w:pPr>
      <w:r w:rsidRPr="00823FA9">
        <w:rPr>
          <w:rFonts w:ascii="Times New Roman" w:hAnsi="Times New Roman"/>
          <w:b/>
          <w:iCs/>
          <w:sz w:val="28"/>
          <w:szCs w:val="28"/>
        </w:rPr>
        <w:t>MOÇÃO DE LOUVOR</w:t>
      </w: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szCs w:val="24"/>
        </w:rPr>
      </w:pPr>
    </w:p>
    <w:p w:rsidR="00823FA9" w:rsidRPr="001644CC" w:rsidRDefault="00823FA9" w:rsidP="00823FA9">
      <w:pPr>
        <w:pStyle w:val="Cabealho"/>
        <w:rPr>
          <w:rFonts w:ascii="Times New Roman" w:hAnsi="Times New Roman"/>
          <w:szCs w:val="24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 xml:space="preserve">O Vereador </w:t>
      </w:r>
      <w:r w:rsidRPr="00823FA9">
        <w:rPr>
          <w:rFonts w:ascii="Times New Roman" w:hAnsi="Times New Roman"/>
          <w:sz w:val="28"/>
          <w:szCs w:val="28"/>
        </w:rPr>
        <w:t xml:space="preserve">signatário, no uso de suas atribuições legais e regimentais, requer que, após tramitação regimental, seja entregue </w:t>
      </w:r>
      <w:r w:rsidRPr="00823FA9">
        <w:rPr>
          <w:rFonts w:ascii="Times New Roman" w:hAnsi="Times New Roman"/>
          <w:b/>
          <w:sz w:val="28"/>
          <w:szCs w:val="28"/>
        </w:rPr>
        <w:t>MOÇÃO DE LOUVOR</w:t>
      </w:r>
      <w:r>
        <w:rPr>
          <w:rFonts w:ascii="Times New Roman" w:hAnsi="Times New Roman"/>
          <w:sz w:val="28"/>
          <w:szCs w:val="28"/>
        </w:rPr>
        <w:t>.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sz w:val="28"/>
          <w:szCs w:val="28"/>
        </w:rPr>
      </w:pPr>
    </w:p>
    <w:p w:rsid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23FA9">
        <w:rPr>
          <w:rFonts w:ascii="Times New Roman" w:hAnsi="Times New Roman"/>
          <w:sz w:val="28"/>
          <w:szCs w:val="28"/>
        </w:rPr>
        <w:t>Para:</w:t>
      </w:r>
      <w:r w:rsidRPr="00823FA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680762">
        <w:rPr>
          <w:rFonts w:ascii="Times New Roman" w:hAnsi="Times New Roman"/>
          <w:b/>
          <w:sz w:val="28"/>
          <w:szCs w:val="28"/>
        </w:rPr>
        <w:t>Profª</w:t>
      </w:r>
      <w:proofErr w:type="spellEnd"/>
      <w:r w:rsidR="00680762" w:rsidRPr="00680762">
        <w:rPr>
          <w:rFonts w:ascii="Times New Roman" w:hAnsi="Times New Roman"/>
          <w:b/>
          <w:sz w:val="28"/>
          <w:szCs w:val="28"/>
        </w:rPr>
        <w:t xml:space="preserve"> Daniela Cardoso Dias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694445" w:rsidRPr="00823FA9" w:rsidRDefault="00823FA9" w:rsidP="00962996">
      <w:pPr>
        <w:ind w:firstLine="1418"/>
        <w:rPr>
          <w:rFonts w:ascii="Times New Roman" w:hAnsi="Times New Roman"/>
          <w:sz w:val="28"/>
          <w:szCs w:val="28"/>
        </w:rPr>
      </w:pPr>
      <w:r w:rsidRPr="00FA2C2B">
        <w:rPr>
          <w:rFonts w:ascii="Times New Roman" w:hAnsi="Times New Roman"/>
          <w:sz w:val="28"/>
          <w:szCs w:val="28"/>
        </w:rPr>
        <w:t>Justificativa:</w:t>
      </w:r>
      <w:r w:rsidR="00962996">
        <w:rPr>
          <w:rFonts w:ascii="Times New Roman" w:hAnsi="Times New Roman"/>
          <w:sz w:val="28"/>
          <w:szCs w:val="28"/>
        </w:rPr>
        <w:t xml:space="preserve"> </w:t>
      </w:r>
      <w:r w:rsidR="00680762">
        <w:rPr>
          <w:rFonts w:ascii="Times New Roman" w:hAnsi="Times New Roman"/>
          <w:sz w:val="28"/>
          <w:szCs w:val="28"/>
        </w:rPr>
        <w:t>tal homenagem se da pelo destaque de</w:t>
      </w:r>
      <w:r w:rsidR="00680762" w:rsidRPr="00680762">
        <w:rPr>
          <w:rFonts w:ascii="Times New Roman" w:hAnsi="Times New Roman"/>
          <w:sz w:val="28"/>
          <w:szCs w:val="28"/>
        </w:rPr>
        <w:t xml:space="preserve"> Tutora de Pedagogia da UNIASSELVI Canguçu, sendo esta, obtendo a seguinte conquista, ficando nos Tutores Top 10 do Brasil, em um montante de quase </w:t>
      </w:r>
      <w:proofErr w:type="gramStart"/>
      <w:r w:rsidR="00680762" w:rsidRPr="00680762">
        <w:rPr>
          <w:rFonts w:ascii="Times New Roman" w:hAnsi="Times New Roman"/>
          <w:sz w:val="28"/>
          <w:szCs w:val="28"/>
        </w:rPr>
        <w:t>4</w:t>
      </w:r>
      <w:proofErr w:type="gramEnd"/>
      <w:r w:rsidR="00680762" w:rsidRPr="00680762">
        <w:rPr>
          <w:rFonts w:ascii="Times New Roman" w:hAnsi="Times New Roman"/>
          <w:sz w:val="28"/>
          <w:szCs w:val="28"/>
        </w:rPr>
        <w:t xml:space="preserve"> mil tutores, representando os Polos da Região Sul e Costa Doce do Rio Grande do Sul.</w:t>
      </w: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2E4189" w:rsidRDefault="002E4189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747265">
        <w:rPr>
          <w:rFonts w:ascii="Times New Roman" w:hAnsi="Times New Roman"/>
          <w:sz w:val="28"/>
          <w:szCs w:val="28"/>
        </w:rPr>
        <w:t>0</w:t>
      </w:r>
      <w:r w:rsidR="00962996">
        <w:rPr>
          <w:rFonts w:ascii="Times New Roman" w:hAnsi="Times New Roman"/>
          <w:sz w:val="28"/>
          <w:szCs w:val="28"/>
        </w:rPr>
        <w:t>8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962996">
        <w:rPr>
          <w:rFonts w:ascii="Times New Roman" w:hAnsi="Times New Roman"/>
          <w:sz w:val="28"/>
          <w:szCs w:val="28"/>
        </w:rPr>
        <w:t>novembro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671CD3" w:rsidRDefault="00671CD3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694445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316CC8" w:rsidRDefault="00316CC8" w:rsidP="00C07289">
      <w:pPr>
        <w:jc w:val="center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</w:p>
    <w:p w:rsidR="00694445" w:rsidRPr="00694445" w:rsidRDefault="00694445" w:rsidP="00823FA9">
      <w:pPr>
        <w:spacing w:after="240"/>
        <w:rPr>
          <w:rFonts w:ascii="Times New Roman" w:hAnsi="Times New Roman"/>
          <w:sz w:val="28"/>
          <w:szCs w:val="28"/>
        </w:rPr>
      </w:pPr>
    </w:p>
    <w:sectPr w:rsidR="00694445" w:rsidRPr="00694445" w:rsidSect="00D244F9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414D" w:rsidRDefault="00E0414D" w:rsidP="00BF4860">
      <w:r>
        <w:separator/>
      </w:r>
    </w:p>
  </w:endnote>
  <w:endnote w:type="continuationSeparator" w:id="0">
    <w:p w:rsidR="00E0414D" w:rsidRDefault="00E0414D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414D" w:rsidRDefault="00E0414D" w:rsidP="00BF4860">
      <w:r>
        <w:separator/>
      </w:r>
    </w:p>
  </w:footnote>
  <w:footnote w:type="continuationSeparator" w:id="0">
    <w:p w:rsidR="00E0414D" w:rsidRDefault="00E0414D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BB0A50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53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1DD9"/>
    <w:rsid w:val="00065488"/>
    <w:rsid w:val="00074192"/>
    <w:rsid w:val="000756DA"/>
    <w:rsid w:val="00077050"/>
    <w:rsid w:val="000816C1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6CC8"/>
    <w:rsid w:val="003232DE"/>
    <w:rsid w:val="00343138"/>
    <w:rsid w:val="00346FB6"/>
    <w:rsid w:val="003716D4"/>
    <w:rsid w:val="00376372"/>
    <w:rsid w:val="0039712B"/>
    <w:rsid w:val="003A1B7A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80762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3329"/>
    <w:rsid w:val="00914BCC"/>
    <w:rsid w:val="009512C8"/>
    <w:rsid w:val="00962996"/>
    <w:rsid w:val="00976AFE"/>
    <w:rsid w:val="00992480"/>
    <w:rsid w:val="009A507A"/>
    <w:rsid w:val="009A5086"/>
    <w:rsid w:val="009B7C66"/>
    <w:rsid w:val="009C6DC7"/>
    <w:rsid w:val="00A07EC8"/>
    <w:rsid w:val="00A11686"/>
    <w:rsid w:val="00A220D9"/>
    <w:rsid w:val="00A31876"/>
    <w:rsid w:val="00A62AD5"/>
    <w:rsid w:val="00A73991"/>
    <w:rsid w:val="00A73FA7"/>
    <w:rsid w:val="00A830AD"/>
    <w:rsid w:val="00A83E9C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620AE"/>
    <w:rsid w:val="00B64A24"/>
    <w:rsid w:val="00B65D57"/>
    <w:rsid w:val="00B772A7"/>
    <w:rsid w:val="00B86CD6"/>
    <w:rsid w:val="00BA1FAE"/>
    <w:rsid w:val="00BB0A50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0414D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12A59-2758-41DD-A1E8-F877449AE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2022-11-08T12:18:00Z</dcterms:created>
  <dcterms:modified xsi:type="dcterms:W3CDTF">2022-11-08T12:18:00Z</dcterms:modified>
</cp:coreProperties>
</file>