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D6FAA" w14:textId="77777777" w:rsidR="007E19BA" w:rsidRDefault="007E19BA" w:rsidP="007E19BA">
      <w:pPr>
        <w:rPr>
          <w:rFonts w:ascii="Cambria" w:hAnsi="Cambria"/>
          <w:b/>
          <w:sz w:val="24"/>
          <w:szCs w:val="24"/>
        </w:rPr>
      </w:pPr>
    </w:p>
    <w:p w14:paraId="1C51CE3D" w14:textId="24C50B3F" w:rsidR="00C25795" w:rsidRPr="005366A7" w:rsidRDefault="120F7F47" w:rsidP="120F7F47">
      <w:pPr>
        <w:jc w:val="center"/>
        <w:rPr>
          <w:rFonts w:ascii="Cambria" w:hAnsi="Cambria"/>
          <w:b/>
          <w:bCs/>
          <w:sz w:val="24"/>
          <w:szCs w:val="24"/>
        </w:rPr>
      </w:pPr>
      <w:r w:rsidRPr="120F7F47">
        <w:rPr>
          <w:rFonts w:ascii="Cambria" w:hAnsi="Cambria"/>
          <w:b/>
          <w:bCs/>
          <w:sz w:val="24"/>
          <w:szCs w:val="24"/>
        </w:rPr>
        <w:t>RESOLUÇÃO nº 0</w:t>
      </w:r>
      <w:r w:rsidR="006A30C0">
        <w:rPr>
          <w:rFonts w:ascii="Cambria" w:hAnsi="Cambria"/>
          <w:b/>
          <w:bCs/>
          <w:sz w:val="24"/>
          <w:szCs w:val="24"/>
        </w:rPr>
        <w:t>3</w:t>
      </w:r>
      <w:r w:rsidRPr="120F7F47">
        <w:rPr>
          <w:rFonts w:ascii="Cambria" w:hAnsi="Cambria"/>
          <w:b/>
          <w:bCs/>
          <w:sz w:val="24"/>
          <w:szCs w:val="24"/>
        </w:rPr>
        <w:t>/2025</w:t>
      </w:r>
    </w:p>
    <w:p w14:paraId="0961A8D8" w14:textId="77777777" w:rsidR="00C25795" w:rsidRPr="005366A7" w:rsidRDefault="00C25795" w:rsidP="00C25795">
      <w:pPr>
        <w:rPr>
          <w:rFonts w:ascii="Cambria" w:hAnsi="Cambria"/>
          <w:b/>
          <w:i/>
          <w:sz w:val="24"/>
          <w:szCs w:val="24"/>
        </w:rPr>
      </w:pPr>
    </w:p>
    <w:p w14:paraId="0297202B" w14:textId="77777777" w:rsidR="00C25795" w:rsidRPr="005366A7" w:rsidRDefault="00C25795" w:rsidP="00314522">
      <w:pPr>
        <w:ind w:left="4536"/>
        <w:rPr>
          <w:rFonts w:ascii="Cambria" w:hAnsi="Cambria"/>
          <w:b/>
          <w:i/>
          <w:sz w:val="24"/>
          <w:szCs w:val="24"/>
        </w:rPr>
      </w:pPr>
    </w:p>
    <w:p w14:paraId="7AB9BFD9" w14:textId="4D28EFE2" w:rsidR="0047287A" w:rsidRPr="0047287A" w:rsidRDefault="120F7F47" w:rsidP="120F7F47">
      <w:pPr>
        <w:ind w:left="4536"/>
        <w:jc w:val="both"/>
        <w:rPr>
          <w:rFonts w:ascii="Cambria" w:hAnsi="Cambria"/>
          <w:b/>
          <w:bCs/>
          <w:sz w:val="24"/>
          <w:szCs w:val="24"/>
        </w:rPr>
      </w:pPr>
      <w:r w:rsidRPr="120F7F47">
        <w:rPr>
          <w:rFonts w:ascii="Cambria" w:hAnsi="Cambria"/>
          <w:b/>
          <w:bCs/>
          <w:sz w:val="24"/>
          <w:szCs w:val="24"/>
        </w:rPr>
        <w:t>SÚMULA: DISPÕE SOBRE A PRESTAÇÃO DE CONTAS DO EXECUTIVO MUNICIPAL DE MANFRINÓPOLIS, REFERENTES AO EXERCÍCIO FINANCEIRO DE 202</w:t>
      </w:r>
      <w:r w:rsidR="006A30C0">
        <w:rPr>
          <w:rFonts w:ascii="Cambria" w:hAnsi="Cambria"/>
          <w:b/>
          <w:bCs/>
          <w:sz w:val="24"/>
          <w:szCs w:val="24"/>
        </w:rPr>
        <w:t>3</w:t>
      </w:r>
      <w:r w:rsidRPr="120F7F47">
        <w:rPr>
          <w:rFonts w:ascii="Cambria" w:hAnsi="Cambria"/>
          <w:b/>
          <w:bCs/>
          <w:sz w:val="24"/>
          <w:szCs w:val="24"/>
        </w:rPr>
        <w:t>.</w:t>
      </w:r>
    </w:p>
    <w:p w14:paraId="4301EACF" w14:textId="77777777" w:rsidR="00C25795" w:rsidRDefault="00C25795" w:rsidP="00C25795">
      <w:pPr>
        <w:ind w:firstLine="5812"/>
        <w:jc w:val="right"/>
        <w:rPr>
          <w:rFonts w:ascii="Cambria" w:hAnsi="Cambria"/>
          <w:b/>
          <w:i/>
          <w:sz w:val="24"/>
          <w:szCs w:val="24"/>
        </w:rPr>
      </w:pPr>
    </w:p>
    <w:p w14:paraId="3B99E53C" w14:textId="77777777" w:rsidR="007E19BA" w:rsidRDefault="007E19BA" w:rsidP="00C25795">
      <w:pPr>
        <w:ind w:firstLine="5812"/>
        <w:jc w:val="right"/>
        <w:rPr>
          <w:rFonts w:ascii="Cambria" w:hAnsi="Cambria"/>
          <w:b/>
          <w:i/>
          <w:sz w:val="24"/>
          <w:szCs w:val="24"/>
        </w:rPr>
      </w:pPr>
    </w:p>
    <w:p w14:paraId="72CCA3AD" w14:textId="77777777" w:rsidR="00E75A63" w:rsidRPr="00E272CC" w:rsidRDefault="00E75A63" w:rsidP="00E75A63">
      <w:pPr>
        <w:tabs>
          <w:tab w:val="left" w:pos="2378"/>
          <w:tab w:val="left" w:pos="2715"/>
        </w:tabs>
        <w:ind w:firstLine="1134"/>
        <w:jc w:val="both"/>
        <w:rPr>
          <w:rFonts w:ascii="Cambria" w:hAnsi="Cambria"/>
          <w:sz w:val="24"/>
          <w:szCs w:val="24"/>
        </w:rPr>
      </w:pPr>
      <w:r w:rsidRPr="005F1FEB">
        <w:rPr>
          <w:rFonts w:ascii="Cambria" w:hAnsi="Cambria"/>
          <w:sz w:val="24"/>
          <w:szCs w:val="24"/>
        </w:rPr>
        <w:t xml:space="preserve">O </w:t>
      </w:r>
      <w:r w:rsidRPr="005F1FEB">
        <w:rPr>
          <w:rFonts w:ascii="Cambria" w:hAnsi="Cambria"/>
          <w:b/>
          <w:bCs/>
          <w:sz w:val="24"/>
          <w:szCs w:val="24"/>
        </w:rPr>
        <w:t>PRESIDENTE DA CÂMARA MUNICIPAL DE VEREADORES DE MANFRINÓPOLIS</w:t>
      </w:r>
      <w:r w:rsidRPr="005F1FEB">
        <w:rPr>
          <w:rFonts w:ascii="Cambria" w:hAnsi="Cambria"/>
          <w:sz w:val="24"/>
          <w:szCs w:val="24"/>
        </w:rPr>
        <w:t>, no uso de suas atribuições legais, de acordo com o</w:t>
      </w:r>
      <w:r>
        <w:rPr>
          <w:rFonts w:ascii="Cambria" w:hAnsi="Cambria"/>
          <w:sz w:val="24"/>
          <w:szCs w:val="24"/>
        </w:rPr>
        <w:t>s</w:t>
      </w:r>
      <w:r w:rsidRPr="005F1FEB">
        <w:rPr>
          <w:rFonts w:ascii="Cambria" w:hAnsi="Cambria"/>
          <w:sz w:val="24"/>
          <w:szCs w:val="24"/>
        </w:rPr>
        <w:t xml:space="preserve"> inciso</w:t>
      </w:r>
      <w:r>
        <w:rPr>
          <w:rFonts w:ascii="Cambria" w:hAnsi="Cambria"/>
          <w:sz w:val="24"/>
          <w:szCs w:val="24"/>
        </w:rPr>
        <w:t>s</w:t>
      </w:r>
      <w:r w:rsidRPr="005F1FE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V e VI</w:t>
      </w:r>
      <w:r w:rsidRPr="005F1FEB">
        <w:rPr>
          <w:rFonts w:ascii="Cambria" w:hAnsi="Cambria"/>
          <w:sz w:val="24"/>
          <w:szCs w:val="24"/>
        </w:rPr>
        <w:t xml:space="preserve"> do art. </w:t>
      </w:r>
      <w:r>
        <w:rPr>
          <w:rFonts w:ascii="Cambria" w:hAnsi="Cambria"/>
          <w:sz w:val="24"/>
          <w:szCs w:val="24"/>
        </w:rPr>
        <w:t>3</w:t>
      </w:r>
      <w:r w:rsidRPr="005F1FEB">
        <w:rPr>
          <w:rFonts w:ascii="Cambria" w:hAnsi="Cambria"/>
          <w:sz w:val="24"/>
          <w:szCs w:val="24"/>
        </w:rPr>
        <w:t xml:space="preserve">0 da Lei Orgânica do Município, e art. </w:t>
      </w:r>
      <w:r>
        <w:rPr>
          <w:rFonts w:ascii="Cambria" w:hAnsi="Cambria"/>
          <w:sz w:val="24"/>
          <w:szCs w:val="24"/>
        </w:rPr>
        <w:t>128</w:t>
      </w:r>
      <w:r w:rsidRPr="005F1FEB">
        <w:rPr>
          <w:rFonts w:ascii="Cambria" w:hAnsi="Cambria"/>
          <w:sz w:val="24"/>
          <w:szCs w:val="24"/>
        </w:rPr>
        <w:t xml:space="preserve"> do Regimento Interno Câmara de Vereadores de </w:t>
      </w:r>
      <w:r>
        <w:rPr>
          <w:rFonts w:ascii="Cambria" w:hAnsi="Cambria"/>
          <w:sz w:val="24"/>
          <w:szCs w:val="24"/>
        </w:rPr>
        <w:t>Manfrinópolis</w:t>
      </w:r>
      <w:r w:rsidRPr="005F1FEB">
        <w:rPr>
          <w:rFonts w:ascii="Cambria" w:hAnsi="Cambria"/>
          <w:sz w:val="24"/>
          <w:szCs w:val="24"/>
        </w:rPr>
        <w:t>, após ter sido aprovado em Plenário, promulga a seguinte Resolução:</w:t>
      </w:r>
      <w:r w:rsidRPr="00E272CC">
        <w:rPr>
          <w:rFonts w:ascii="Cambria" w:hAnsi="Cambria"/>
          <w:b/>
          <w:sz w:val="24"/>
          <w:szCs w:val="24"/>
        </w:rPr>
        <w:tab/>
      </w:r>
      <w:r w:rsidRPr="00E272CC">
        <w:rPr>
          <w:rFonts w:ascii="Cambria" w:hAnsi="Cambria"/>
          <w:b/>
          <w:sz w:val="24"/>
          <w:szCs w:val="24"/>
        </w:rPr>
        <w:tab/>
        <w:t xml:space="preserve">          </w:t>
      </w:r>
    </w:p>
    <w:p w14:paraId="63EDFC26" w14:textId="77777777" w:rsidR="007E19BA" w:rsidRDefault="007E19BA" w:rsidP="007E19BA">
      <w:pPr>
        <w:ind w:firstLine="709"/>
        <w:jc w:val="both"/>
        <w:rPr>
          <w:rFonts w:ascii="Cambria" w:hAnsi="Cambria"/>
          <w:b/>
          <w:i/>
          <w:sz w:val="24"/>
          <w:szCs w:val="24"/>
        </w:rPr>
      </w:pPr>
    </w:p>
    <w:p w14:paraId="3BEF2A87" w14:textId="77777777" w:rsidR="007E19BA" w:rsidRPr="007E19BA" w:rsidRDefault="002F2E5A" w:rsidP="007E19BA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RESOLVE</w:t>
      </w:r>
      <w:r w:rsidR="00521453">
        <w:rPr>
          <w:rFonts w:ascii="Cambria" w:hAnsi="Cambria"/>
          <w:b/>
          <w:sz w:val="24"/>
          <w:szCs w:val="24"/>
        </w:rPr>
        <w:t>:</w:t>
      </w:r>
    </w:p>
    <w:p w14:paraId="613F4605" w14:textId="77777777" w:rsidR="00C25795" w:rsidRPr="005366A7" w:rsidRDefault="00C25795" w:rsidP="00C25795">
      <w:pPr>
        <w:rPr>
          <w:rFonts w:ascii="Cambria" w:hAnsi="Cambria"/>
          <w:b/>
          <w:i/>
          <w:sz w:val="24"/>
          <w:szCs w:val="24"/>
        </w:rPr>
      </w:pPr>
    </w:p>
    <w:p w14:paraId="536E2ADF" w14:textId="46B7E522" w:rsidR="00A9372A" w:rsidRDefault="120F7F47" w:rsidP="0047287A">
      <w:pPr>
        <w:pStyle w:val="Recuodecorpodetexto"/>
        <w:ind w:left="0" w:firstLine="720"/>
        <w:jc w:val="both"/>
        <w:rPr>
          <w:rFonts w:ascii="Cambria" w:hAnsi="Cambria"/>
          <w:sz w:val="24"/>
          <w:szCs w:val="24"/>
        </w:rPr>
      </w:pPr>
      <w:r w:rsidRPr="120F7F47">
        <w:rPr>
          <w:rFonts w:ascii="Cambria" w:hAnsi="Cambria" w:cs="Arial"/>
          <w:sz w:val="24"/>
          <w:szCs w:val="24"/>
        </w:rPr>
        <w:t xml:space="preserve">Art. 1º  Ficam </w:t>
      </w:r>
      <w:r w:rsidR="002137B8">
        <w:rPr>
          <w:rFonts w:ascii="Cambria" w:hAnsi="Cambria" w:cs="Arial"/>
          <w:sz w:val="24"/>
          <w:szCs w:val="24"/>
        </w:rPr>
        <w:t>a</w:t>
      </w:r>
      <w:r w:rsidRPr="120F7F47">
        <w:rPr>
          <w:rFonts w:ascii="Cambria" w:hAnsi="Cambria" w:cs="Arial"/>
          <w:sz w:val="24"/>
          <w:szCs w:val="24"/>
        </w:rPr>
        <w:t>provadas as contas do Poder Executivo Municipal de Manfrinópolis, referentes ao Exercício Financeiro de 202</w:t>
      </w:r>
      <w:r w:rsidR="006A30C0">
        <w:rPr>
          <w:rFonts w:ascii="Cambria" w:hAnsi="Cambria" w:cs="Arial"/>
          <w:sz w:val="24"/>
          <w:szCs w:val="24"/>
        </w:rPr>
        <w:t>3</w:t>
      </w:r>
      <w:r w:rsidRPr="120F7F47">
        <w:rPr>
          <w:rFonts w:ascii="Cambria" w:hAnsi="Cambria" w:cs="Arial"/>
          <w:sz w:val="24"/>
          <w:szCs w:val="24"/>
        </w:rPr>
        <w:t xml:space="preserve">, </w:t>
      </w:r>
      <w:r w:rsidRPr="120F7F47">
        <w:rPr>
          <w:rFonts w:ascii="Cambria" w:hAnsi="Cambria"/>
          <w:sz w:val="24"/>
          <w:szCs w:val="24"/>
        </w:rPr>
        <w:t xml:space="preserve">relativo ao Processo de Prestação de Contas nº </w:t>
      </w:r>
      <w:r w:rsidR="006A30C0">
        <w:rPr>
          <w:rFonts w:ascii="Cambria" w:hAnsi="Cambria"/>
          <w:sz w:val="24"/>
          <w:szCs w:val="24"/>
        </w:rPr>
        <w:t>195359/24</w:t>
      </w:r>
      <w:r w:rsidRPr="120F7F47">
        <w:rPr>
          <w:rFonts w:ascii="Cambria" w:hAnsi="Cambria"/>
          <w:sz w:val="24"/>
          <w:szCs w:val="24"/>
        </w:rPr>
        <w:t xml:space="preserve"> do Tribunal de Contas do Estado do Paraná.</w:t>
      </w:r>
    </w:p>
    <w:p w14:paraId="067E0065" w14:textId="77777777" w:rsidR="0047287A" w:rsidRPr="0047287A" w:rsidRDefault="0047287A" w:rsidP="0047287A">
      <w:pPr>
        <w:jc w:val="both"/>
        <w:rPr>
          <w:rFonts w:ascii="Cambria" w:hAnsi="Cambria" w:cs="Arial"/>
          <w:sz w:val="24"/>
          <w:szCs w:val="24"/>
        </w:rPr>
      </w:pPr>
    </w:p>
    <w:p w14:paraId="2AE1E12F" w14:textId="0ACE29FA" w:rsidR="0047287A" w:rsidRPr="0047287A" w:rsidRDefault="0047287A" w:rsidP="0047287A">
      <w:pPr>
        <w:jc w:val="both"/>
        <w:rPr>
          <w:rFonts w:ascii="Cambria" w:hAnsi="Cambria" w:cs="Arial"/>
          <w:sz w:val="24"/>
          <w:szCs w:val="24"/>
        </w:rPr>
      </w:pPr>
      <w:r w:rsidRPr="0047287A">
        <w:rPr>
          <w:rFonts w:ascii="Cambria" w:hAnsi="Cambria" w:cs="Arial"/>
          <w:sz w:val="24"/>
          <w:szCs w:val="24"/>
        </w:rPr>
        <w:tab/>
      </w:r>
      <w:r w:rsidRPr="0047287A">
        <w:rPr>
          <w:rFonts w:ascii="Cambria" w:hAnsi="Cambria" w:cs="Arial"/>
          <w:bCs/>
          <w:sz w:val="24"/>
          <w:szCs w:val="24"/>
        </w:rPr>
        <w:t xml:space="preserve">Art. 2º </w:t>
      </w:r>
      <w:r w:rsidR="004D143A">
        <w:rPr>
          <w:rFonts w:ascii="Cambria" w:hAnsi="Cambria" w:cs="Arial"/>
          <w:bCs/>
          <w:sz w:val="24"/>
          <w:szCs w:val="24"/>
        </w:rPr>
        <w:t xml:space="preserve"> </w:t>
      </w:r>
      <w:r w:rsidRPr="0047287A">
        <w:rPr>
          <w:rFonts w:ascii="Cambria" w:hAnsi="Cambria" w:cs="Arial"/>
          <w:sz w:val="24"/>
          <w:szCs w:val="24"/>
        </w:rPr>
        <w:t>A Prestação de Contas, a contar da data da publicação dest</w:t>
      </w:r>
      <w:r w:rsidR="002F2E5A">
        <w:rPr>
          <w:rFonts w:ascii="Cambria" w:hAnsi="Cambria" w:cs="Arial"/>
          <w:sz w:val="24"/>
          <w:szCs w:val="24"/>
        </w:rPr>
        <w:t>a</w:t>
      </w:r>
      <w:r w:rsidRPr="0047287A">
        <w:rPr>
          <w:rFonts w:ascii="Cambria" w:hAnsi="Cambria" w:cs="Arial"/>
          <w:sz w:val="24"/>
          <w:szCs w:val="24"/>
        </w:rPr>
        <w:t xml:space="preserve"> </w:t>
      </w:r>
      <w:r w:rsidR="002F2E5A">
        <w:rPr>
          <w:rFonts w:ascii="Cambria" w:hAnsi="Cambria" w:cs="Arial"/>
          <w:sz w:val="24"/>
          <w:szCs w:val="24"/>
        </w:rPr>
        <w:t>Resolução</w:t>
      </w:r>
      <w:r w:rsidRPr="0047287A">
        <w:rPr>
          <w:rFonts w:ascii="Cambria" w:hAnsi="Cambria" w:cs="Arial"/>
          <w:sz w:val="24"/>
          <w:szCs w:val="24"/>
        </w:rPr>
        <w:t>, ficarão à disposição de qualquer cidadão para exame e apreciação, na Câmara de Vereadores, pelo prazo de 60 (sessenta) dias, conforme determina o § 3º, do Art. 31, da Constituição Federal.</w:t>
      </w:r>
    </w:p>
    <w:p w14:paraId="36888E48" w14:textId="77777777" w:rsidR="0047287A" w:rsidRPr="0047287A" w:rsidRDefault="0047287A" w:rsidP="0047287A">
      <w:pPr>
        <w:jc w:val="both"/>
        <w:rPr>
          <w:rFonts w:ascii="Cambria" w:hAnsi="Cambria" w:cs="Arial"/>
          <w:sz w:val="24"/>
          <w:szCs w:val="24"/>
        </w:rPr>
      </w:pPr>
    </w:p>
    <w:p w14:paraId="2FC74190" w14:textId="77777777" w:rsidR="00314522" w:rsidRDefault="0047287A" w:rsidP="57C63A89">
      <w:pPr>
        <w:jc w:val="both"/>
        <w:rPr>
          <w:rFonts w:ascii="Cambria" w:hAnsi="Cambria" w:cs="Arial"/>
          <w:sz w:val="24"/>
          <w:szCs w:val="24"/>
        </w:rPr>
      </w:pPr>
      <w:r w:rsidRPr="0047287A">
        <w:rPr>
          <w:rFonts w:ascii="Cambria" w:hAnsi="Cambria" w:cs="Arial"/>
          <w:sz w:val="24"/>
          <w:szCs w:val="24"/>
        </w:rPr>
        <w:tab/>
      </w:r>
      <w:r w:rsidRPr="0047287A">
        <w:rPr>
          <w:rFonts w:ascii="Cambria" w:hAnsi="Cambria" w:cs="Arial"/>
          <w:bCs/>
          <w:sz w:val="24"/>
          <w:szCs w:val="24"/>
        </w:rPr>
        <w:t xml:space="preserve">Art. 3º </w:t>
      </w:r>
      <w:r w:rsidR="004D143A">
        <w:rPr>
          <w:rFonts w:ascii="Cambria" w:hAnsi="Cambria" w:cs="Arial"/>
          <w:bCs/>
          <w:sz w:val="24"/>
          <w:szCs w:val="24"/>
        </w:rPr>
        <w:t xml:space="preserve"> </w:t>
      </w:r>
      <w:r w:rsidRPr="0047287A">
        <w:rPr>
          <w:rFonts w:ascii="Cambria" w:hAnsi="Cambria" w:cs="Arial"/>
          <w:sz w:val="24"/>
          <w:szCs w:val="24"/>
        </w:rPr>
        <w:t>Est</w:t>
      </w:r>
      <w:r w:rsidR="002F2E5A">
        <w:rPr>
          <w:rFonts w:ascii="Cambria" w:hAnsi="Cambria" w:cs="Arial"/>
          <w:sz w:val="24"/>
          <w:szCs w:val="24"/>
        </w:rPr>
        <w:t>a</w:t>
      </w:r>
      <w:r w:rsidRPr="0047287A">
        <w:rPr>
          <w:rFonts w:ascii="Cambria" w:hAnsi="Cambria" w:cs="Arial"/>
          <w:sz w:val="24"/>
          <w:szCs w:val="24"/>
        </w:rPr>
        <w:t xml:space="preserve"> </w:t>
      </w:r>
      <w:r w:rsidR="002F2E5A">
        <w:rPr>
          <w:rFonts w:ascii="Cambria" w:hAnsi="Cambria" w:cs="Arial"/>
          <w:sz w:val="24"/>
          <w:szCs w:val="24"/>
        </w:rPr>
        <w:t>Resolução</w:t>
      </w:r>
      <w:r w:rsidRPr="0047287A">
        <w:rPr>
          <w:rFonts w:ascii="Cambria" w:hAnsi="Cambria" w:cs="Arial"/>
          <w:sz w:val="24"/>
          <w:szCs w:val="24"/>
        </w:rPr>
        <w:t xml:space="preserve"> entra em vigor na data de sua publicação.</w:t>
      </w:r>
    </w:p>
    <w:p w14:paraId="0A2B1040" w14:textId="77777777" w:rsidR="00314522" w:rsidRDefault="00314522" w:rsidP="57C63A89">
      <w:pPr>
        <w:jc w:val="both"/>
        <w:rPr>
          <w:rFonts w:ascii="Cambria" w:hAnsi="Cambria"/>
          <w:sz w:val="24"/>
          <w:szCs w:val="24"/>
        </w:rPr>
      </w:pPr>
    </w:p>
    <w:p w14:paraId="311B200C" w14:textId="77777777" w:rsidR="002F2E5A" w:rsidRDefault="002F2E5A" w:rsidP="00810553">
      <w:pPr>
        <w:ind w:firstLine="709"/>
        <w:jc w:val="both"/>
        <w:rPr>
          <w:rFonts w:ascii="Cambria" w:hAnsi="Cambria"/>
          <w:sz w:val="24"/>
          <w:szCs w:val="24"/>
        </w:rPr>
      </w:pPr>
    </w:p>
    <w:p w14:paraId="78A93A0F" w14:textId="5BEF93B7" w:rsidR="00314522" w:rsidRDefault="00314522" w:rsidP="00810553">
      <w:pPr>
        <w:ind w:firstLine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</w:t>
      </w:r>
      <w:r w:rsidR="00C25795" w:rsidRPr="00C25795">
        <w:rPr>
          <w:rFonts w:ascii="Cambria" w:hAnsi="Cambria"/>
          <w:sz w:val="24"/>
          <w:szCs w:val="24"/>
        </w:rPr>
        <w:t xml:space="preserve">âmara Municipal de Manfrinópolis/PR, </w:t>
      </w:r>
      <w:r w:rsidR="002137B8">
        <w:rPr>
          <w:rFonts w:ascii="Cambria" w:hAnsi="Cambria"/>
          <w:sz w:val="24"/>
          <w:szCs w:val="24"/>
        </w:rPr>
        <w:t>17 de março de 2025</w:t>
      </w:r>
    </w:p>
    <w:p w14:paraId="0F253927" w14:textId="77777777" w:rsidR="00314522" w:rsidRDefault="00314522" w:rsidP="00314522">
      <w:pPr>
        <w:ind w:firstLine="709"/>
        <w:jc w:val="both"/>
        <w:rPr>
          <w:rFonts w:ascii="Cambria" w:hAnsi="Cambria"/>
          <w:sz w:val="24"/>
          <w:szCs w:val="24"/>
        </w:rPr>
      </w:pPr>
    </w:p>
    <w:p w14:paraId="220E4FA2" w14:textId="77777777" w:rsidR="00314522" w:rsidRDefault="00314522" w:rsidP="00314522">
      <w:pPr>
        <w:jc w:val="both"/>
        <w:rPr>
          <w:rFonts w:ascii="Cambria" w:hAnsi="Cambria"/>
          <w:sz w:val="24"/>
          <w:szCs w:val="24"/>
        </w:rPr>
      </w:pPr>
    </w:p>
    <w:p w14:paraId="1A11B1C0" w14:textId="77777777" w:rsidR="00521453" w:rsidRDefault="00521453" w:rsidP="00314522">
      <w:pPr>
        <w:jc w:val="both"/>
        <w:rPr>
          <w:rFonts w:ascii="Cambria" w:hAnsi="Cambria"/>
          <w:sz w:val="24"/>
          <w:szCs w:val="24"/>
        </w:rPr>
      </w:pPr>
    </w:p>
    <w:p w14:paraId="5768C95C" w14:textId="1F66B01F" w:rsidR="00E75A63" w:rsidRPr="00E272CC" w:rsidRDefault="002137B8" w:rsidP="00E75A63">
      <w:pPr>
        <w:pStyle w:val="paragraph"/>
        <w:spacing w:before="0" w:beforeAutospacing="0" w:after="0" w:afterAutospacing="0"/>
        <w:jc w:val="center"/>
        <w:textAlignment w:val="baseline"/>
        <w:rPr>
          <w:rFonts w:ascii="Cambria" w:hAnsi="Cambria" w:cs="Segoe UI"/>
        </w:rPr>
      </w:pPr>
      <w:r>
        <w:rPr>
          <w:rStyle w:val="normaltextrun"/>
          <w:rFonts w:ascii="Cambria" w:hAnsi="Cambria" w:cs="Segoe UI"/>
          <w:b/>
          <w:bCs/>
        </w:rPr>
        <w:t>MARCOS FRANCISCONI</w:t>
      </w:r>
    </w:p>
    <w:p w14:paraId="6A01C10F" w14:textId="77777777" w:rsidR="00E75A63" w:rsidRPr="00E272CC" w:rsidRDefault="00E75A63" w:rsidP="00E75A6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</w:rPr>
      </w:pPr>
      <w:r w:rsidRPr="00E272CC">
        <w:rPr>
          <w:rStyle w:val="normaltextrun"/>
          <w:rFonts w:ascii="Cambria" w:hAnsi="Cambria" w:cs="Segoe UI"/>
          <w:b/>
          <w:bCs/>
        </w:rPr>
        <w:t>PRESIDENTE</w:t>
      </w:r>
    </w:p>
    <w:p w14:paraId="60585934" w14:textId="77777777" w:rsidR="00E75A63" w:rsidRPr="00E272CC" w:rsidRDefault="00E75A63" w:rsidP="00E75A63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mbria" w:hAnsi="Cambria" w:cs="Segoe UI"/>
        </w:rPr>
      </w:pPr>
    </w:p>
    <w:p w14:paraId="36C1BA34" w14:textId="77777777" w:rsidR="00521453" w:rsidRDefault="00521453" w:rsidP="00E75A63">
      <w:pPr>
        <w:jc w:val="center"/>
        <w:rPr>
          <w:rFonts w:ascii="Cambria" w:hAnsi="Cambria"/>
          <w:sz w:val="24"/>
          <w:szCs w:val="24"/>
        </w:rPr>
      </w:pPr>
    </w:p>
    <w:sectPr w:rsidR="00521453" w:rsidSect="00697C2F">
      <w:headerReference w:type="default" r:id="rId8"/>
      <w:footerReference w:type="default" r:id="rId9"/>
      <w:pgSz w:w="11907" w:h="16840" w:code="9"/>
      <w:pgMar w:top="396" w:right="964" w:bottom="510" w:left="1361" w:header="284" w:footer="28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8BE34" w14:textId="77777777" w:rsidR="00334B5A" w:rsidRDefault="00334B5A">
      <w:r>
        <w:separator/>
      </w:r>
    </w:p>
  </w:endnote>
  <w:endnote w:type="continuationSeparator" w:id="0">
    <w:p w14:paraId="3411B8A5" w14:textId="77777777" w:rsidR="00334B5A" w:rsidRDefault="0033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86446" w14:textId="77777777" w:rsidR="001F7402" w:rsidRPr="00CE00E5" w:rsidRDefault="001F7402" w:rsidP="004C1889">
    <w:pPr>
      <w:pStyle w:val="Ttulo1"/>
      <w:pBdr>
        <w:top w:val="single" w:sz="4" w:space="1" w:color="auto"/>
      </w:pBdr>
      <w:rPr>
        <w:sz w:val="24"/>
        <w:szCs w:val="24"/>
      </w:rPr>
    </w:pPr>
    <w:r>
      <w:rPr>
        <w:sz w:val="24"/>
        <w:szCs w:val="24"/>
      </w:rPr>
      <w:t>Avenida São Cristovão, 11</w:t>
    </w:r>
    <w:r w:rsidRPr="00CE00E5">
      <w:rPr>
        <w:sz w:val="24"/>
        <w:szCs w:val="24"/>
      </w:rPr>
      <w:t xml:space="preserve"> – Centro – CEP: 85.628-000   –          MANFRINÓPOLIS – PARANÁ</w:t>
    </w:r>
  </w:p>
  <w:p w14:paraId="7A0B8F9E" w14:textId="77777777" w:rsidR="001F7402" w:rsidRPr="00CE00E5" w:rsidRDefault="001F7402" w:rsidP="001F7402">
    <w:pPr>
      <w:pStyle w:val="Ttulo2"/>
      <w:jc w:val="center"/>
      <w:rPr>
        <w:sz w:val="24"/>
        <w:szCs w:val="24"/>
      </w:rPr>
    </w:pPr>
    <w:r w:rsidRPr="00CE00E5">
      <w:rPr>
        <w:sz w:val="24"/>
        <w:szCs w:val="24"/>
      </w:rPr>
      <w:t>Telefax: (0xx46)3562-100</w:t>
    </w:r>
    <w:r>
      <w:rPr>
        <w:sz w:val="24"/>
        <w:szCs w:val="24"/>
      </w:rPr>
      <w:t>7</w:t>
    </w:r>
    <w:r w:rsidRPr="00CE00E5">
      <w:rPr>
        <w:sz w:val="24"/>
        <w:szCs w:val="24"/>
      </w:rPr>
      <w:t xml:space="preserve">      –         e-mail:</w:t>
    </w:r>
    <w:r w:rsidR="008C2BA8">
      <w:rPr>
        <w:sz w:val="24"/>
        <w:szCs w:val="24"/>
      </w:rPr>
      <w:t xml:space="preserve"> camaramanfri@live.com</w:t>
    </w:r>
  </w:p>
  <w:p w14:paraId="28919776" w14:textId="77777777" w:rsidR="00041EA4" w:rsidRPr="001F7402" w:rsidRDefault="00041EA4" w:rsidP="001F7402">
    <w:pPr>
      <w:pStyle w:val="Rodap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84D79" w14:textId="77777777" w:rsidR="00334B5A" w:rsidRDefault="00334B5A">
      <w:r>
        <w:separator/>
      </w:r>
    </w:p>
  </w:footnote>
  <w:footnote w:type="continuationSeparator" w:id="0">
    <w:p w14:paraId="4B3EC872" w14:textId="77777777" w:rsidR="00334B5A" w:rsidRDefault="00334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72F6" w14:textId="77777777" w:rsidR="00041EA4" w:rsidRDefault="00016818">
    <w:pPr>
      <w:pStyle w:val="Ttulo"/>
      <w:ind w:left="1700"/>
      <w:rPr>
        <w:sz w:val="36"/>
        <w:u w:val="none"/>
      </w:rPr>
    </w:pPr>
    <w:r>
      <w:rPr>
        <w:noProof/>
        <w:sz w:val="36"/>
        <w:u w:val="none"/>
      </w:rPr>
      <w:drawing>
        <wp:anchor distT="0" distB="0" distL="114300" distR="114300" simplePos="0" relativeHeight="251657728" behindDoc="0" locked="0" layoutInCell="1" allowOverlap="1" wp14:anchorId="5953DFC3" wp14:editId="01BC0FB0">
          <wp:simplePos x="0" y="0"/>
          <wp:positionH relativeFrom="column">
            <wp:posOffset>8255</wp:posOffset>
          </wp:positionH>
          <wp:positionV relativeFrom="paragraph">
            <wp:posOffset>-86995</wp:posOffset>
          </wp:positionV>
          <wp:extent cx="1263650" cy="960120"/>
          <wp:effectExtent l="0" t="0" r="0" b="0"/>
          <wp:wrapSquare wrapText="bothSides"/>
          <wp:docPr id="1" name="Imagem 1" descr="LOG PREF-MANFRINOPOL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 PREF-MANFRINOPOL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6DF9">
      <w:rPr>
        <w:sz w:val="36"/>
        <w:u w:val="none"/>
      </w:rPr>
      <w:t>CÂ</w:t>
    </w:r>
    <w:r w:rsidR="00271D57">
      <w:rPr>
        <w:sz w:val="36"/>
        <w:u w:val="none"/>
      </w:rPr>
      <w:t xml:space="preserve">MARA MUNICIPAL DE VEREADORES </w:t>
    </w:r>
    <w:r w:rsidR="00041EA4">
      <w:rPr>
        <w:sz w:val="36"/>
        <w:u w:val="none"/>
      </w:rPr>
      <w:t>MANFRINÓPOLIS</w:t>
    </w:r>
  </w:p>
  <w:p w14:paraId="0A0201AA" w14:textId="77777777" w:rsidR="00041EA4" w:rsidRDefault="00041EA4">
    <w:pPr>
      <w:pStyle w:val="Subttulo"/>
      <w:spacing w:line="360" w:lineRule="auto"/>
      <w:ind w:left="1700"/>
      <w:rPr>
        <w:sz w:val="10"/>
      </w:rPr>
    </w:pPr>
  </w:p>
  <w:p w14:paraId="0A069660" w14:textId="77777777" w:rsidR="00041EA4" w:rsidRDefault="00041EA4">
    <w:pPr>
      <w:pStyle w:val="Subttulo"/>
      <w:pBdr>
        <w:bottom w:val="single" w:sz="4" w:space="1" w:color="auto"/>
      </w:pBdr>
      <w:ind w:left="1700"/>
      <w:rPr>
        <w:sz w:val="24"/>
      </w:rPr>
    </w:pPr>
    <w:r>
      <w:rPr>
        <w:sz w:val="24"/>
      </w:rPr>
      <w:t xml:space="preserve">ESTADO DO PARANÁ              </w:t>
    </w:r>
    <w:r>
      <w:t>–</w:t>
    </w:r>
    <w:r>
      <w:rPr>
        <w:sz w:val="24"/>
      </w:rPr>
      <w:t xml:space="preserve">              CNPJ: </w:t>
    </w:r>
    <w:r w:rsidR="00271D57">
      <w:rPr>
        <w:sz w:val="24"/>
      </w:rPr>
      <w:t>02</w:t>
    </w:r>
    <w:r>
      <w:rPr>
        <w:sz w:val="24"/>
      </w:rPr>
      <w:t>.</w:t>
    </w:r>
    <w:r w:rsidR="00271D57">
      <w:rPr>
        <w:sz w:val="24"/>
      </w:rPr>
      <w:t>015.603</w:t>
    </w:r>
    <w:r>
      <w:rPr>
        <w:sz w:val="24"/>
      </w:rPr>
      <w:t>/0001-</w:t>
    </w:r>
    <w:r w:rsidR="00271D57">
      <w:rPr>
        <w:sz w:val="24"/>
      </w:rPr>
      <w:t>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072D71A3"/>
    <w:multiLevelType w:val="hybridMultilevel"/>
    <w:tmpl w:val="7E949906"/>
    <w:lvl w:ilvl="0" w:tplc="0416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 w15:restartNumberingAfterBreak="0">
    <w:nsid w:val="0F846039"/>
    <w:multiLevelType w:val="hybridMultilevel"/>
    <w:tmpl w:val="84F0502A"/>
    <w:lvl w:ilvl="0" w:tplc="FD24EE10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50146A"/>
    <w:multiLevelType w:val="hybridMultilevel"/>
    <w:tmpl w:val="9328066A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577E99"/>
    <w:multiLevelType w:val="hybridMultilevel"/>
    <w:tmpl w:val="329AC6E8"/>
    <w:lvl w:ilvl="0" w:tplc="0416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6" w15:restartNumberingAfterBreak="0">
    <w:nsid w:val="2E5C2CBC"/>
    <w:multiLevelType w:val="hybridMultilevel"/>
    <w:tmpl w:val="BE3A6798"/>
    <w:lvl w:ilvl="0" w:tplc="A8AE99AE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440B1DFF"/>
    <w:multiLevelType w:val="hybridMultilevel"/>
    <w:tmpl w:val="0428D5A8"/>
    <w:lvl w:ilvl="0" w:tplc="04160013">
      <w:start w:val="1"/>
      <w:numFmt w:val="upperRoman"/>
      <w:lvlText w:val="%1."/>
      <w:lvlJc w:val="right"/>
      <w:pPr>
        <w:tabs>
          <w:tab w:val="num" w:pos="1425"/>
        </w:tabs>
        <w:ind w:left="1425" w:hanging="180"/>
      </w:pPr>
    </w:lvl>
    <w:lvl w:ilvl="1" w:tplc="04160017">
      <w:start w:val="1"/>
      <w:numFmt w:val="lowerLetter"/>
      <w:lvlText w:val="%2)"/>
      <w:lvlJc w:val="left"/>
      <w:pPr>
        <w:tabs>
          <w:tab w:val="num" w:pos="2145"/>
        </w:tabs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8" w15:restartNumberingAfterBreak="0">
    <w:nsid w:val="4E392835"/>
    <w:multiLevelType w:val="hybridMultilevel"/>
    <w:tmpl w:val="FAFC59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E7EAF"/>
    <w:multiLevelType w:val="hybridMultilevel"/>
    <w:tmpl w:val="8EFCD148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59834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86224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3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44987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09328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85600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4307860">
    <w:abstractNumId w:val="8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8" w16cid:durableId="15296778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888985">
    <w:abstractNumId w:val="3"/>
  </w:num>
  <w:num w:numId="10" w16cid:durableId="1048726962">
    <w:abstractNumId w:val="2"/>
  </w:num>
  <w:num w:numId="11" w16cid:durableId="591666295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135"/>
  <w:displayHorizont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1CBF"/>
    <w:rsid w:val="00007139"/>
    <w:rsid w:val="00010EB5"/>
    <w:rsid w:val="00016818"/>
    <w:rsid w:val="00034BCD"/>
    <w:rsid w:val="00041EA4"/>
    <w:rsid w:val="00042626"/>
    <w:rsid w:val="000445E1"/>
    <w:rsid w:val="00057E7F"/>
    <w:rsid w:val="0006232A"/>
    <w:rsid w:val="00071C2F"/>
    <w:rsid w:val="00077EBD"/>
    <w:rsid w:val="0008341B"/>
    <w:rsid w:val="000874D8"/>
    <w:rsid w:val="0009392A"/>
    <w:rsid w:val="000A4124"/>
    <w:rsid w:val="000A7C56"/>
    <w:rsid w:val="000D1C75"/>
    <w:rsid w:val="000D753A"/>
    <w:rsid w:val="000E50A4"/>
    <w:rsid w:val="000E7B7F"/>
    <w:rsid w:val="000F1BF2"/>
    <w:rsid w:val="000F2EFE"/>
    <w:rsid w:val="000F5433"/>
    <w:rsid w:val="00102DCE"/>
    <w:rsid w:val="00103A42"/>
    <w:rsid w:val="00107A30"/>
    <w:rsid w:val="00115918"/>
    <w:rsid w:val="00125BFE"/>
    <w:rsid w:val="00130825"/>
    <w:rsid w:val="00143012"/>
    <w:rsid w:val="00152D87"/>
    <w:rsid w:val="00161BA8"/>
    <w:rsid w:val="00165BF6"/>
    <w:rsid w:val="00167C44"/>
    <w:rsid w:val="00170FED"/>
    <w:rsid w:val="00176717"/>
    <w:rsid w:val="00186060"/>
    <w:rsid w:val="001935C1"/>
    <w:rsid w:val="001A5DDF"/>
    <w:rsid w:val="001A76D2"/>
    <w:rsid w:val="001B24AC"/>
    <w:rsid w:val="001B3909"/>
    <w:rsid w:val="001B5633"/>
    <w:rsid w:val="001B6117"/>
    <w:rsid w:val="001C4E3B"/>
    <w:rsid w:val="001C7FC2"/>
    <w:rsid w:val="001D25D9"/>
    <w:rsid w:val="001D384F"/>
    <w:rsid w:val="001D6619"/>
    <w:rsid w:val="001E6FAD"/>
    <w:rsid w:val="001F2406"/>
    <w:rsid w:val="001F5C08"/>
    <w:rsid w:val="001F7402"/>
    <w:rsid w:val="00205A49"/>
    <w:rsid w:val="002137B8"/>
    <w:rsid w:val="002156F6"/>
    <w:rsid w:val="0022279B"/>
    <w:rsid w:val="00235D05"/>
    <w:rsid w:val="00254745"/>
    <w:rsid w:val="00256783"/>
    <w:rsid w:val="002669D1"/>
    <w:rsid w:val="00271D57"/>
    <w:rsid w:val="00281AAB"/>
    <w:rsid w:val="0028712B"/>
    <w:rsid w:val="002904D8"/>
    <w:rsid w:val="002946DA"/>
    <w:rsid w:val="002974DC"/>
    <w:rsid w:val="002A3DCC"/>
    <w:rsid w:val="002C3A5C"/>
    <w:rsid w:val="002D4007"/>
    <w:rsid w:val="002E447E"/>
    <w:rsid w:val="002F2E5A"/>
    <w:rsid w:val="002F5BA9"/>
    <w:rsid w:val="003057C0"/>
    <w:rsid w:val="00314522"/>
    <w:rsid w:val="00314AA5"/>
    <w:rsid w:val="00323E9A"/>
    <w:rsid w:val="00334B5A"/>
    <w:rsid w:val="0033634C"/>
    <w:rsid w:val="0035203A"/>
    <w:rsid w:val="00354248"/>
    <w:rsid w:val="003620EE"/>
    <w:rsid w:val="003916DC"/>
    <w:rsid w:val="00392C0F"/>
    <w:rsid w:val="00394015"/>
    <w:rsid w:val="00397A81"/>
    <w:rsid w:val="003A66C5"/>
    <w:rsid w:val="003C181F"/>
    <w:rsid w:val="003C2153"/>
    <w:rsid w:val="003C4E2B"/>
    <w:rsid w:val="003D11E8"/>
    <w:rsid w:val="003D2B26"/>
    <w:rsid w:val="003D5FBD"/>
    <w:rsid w:val="003E1359"/>
    <w:rsid w:val="003E51D7"/>
    <w:rsid w:val="003E522D"/>
    <w:rsid w:val="003E5EDD"/>
    <w:rsid w:val="00412A78"/>
    <w:rsid w:val="00416718"/>
    <w:rsid w:val="00442EED"/>
    <w:rsid w:val="0044355C"/>
    <w:rsid w:val="00456DB4"/>
    <w:rsid w:val="00460932"/>
    <w:rsid w:val="004625DC"/>
    <w:rsid w:val="0046388A"/>
    <w:rsid w:val="00464761"/>
    <w:rsid w:val="00465669"/>
    <w:rsid w:val="00466158"/>
    <w:rsid w:val="0047287A"/>
    <w:rsid w:val="0048050A"/>
    <w:rsid w:val="00483969"/>
    <w:rsid w:val="0048749B"/>
    <w:rsid w:val="004917E4"/>
    <w:rsid w:val="004965A4"/>
    <w:rsid w:val="004B3491"/>
    <w:rsid w:val="004C1889"/>
    <w:rsid w:val="004C661B"/>
    <w:rsid w:val="004D143A"/>
    <w:rsid w:val="004D4E15"/>
    <w:rsid w:val="004D6C3E"/>
    <w:rsid w:val="004E6DF9"/>
    <w:rsid w:val="004F1272"/>
    <w:rsid w:val="004F4B85"/>
    <w:rsid w:val="00503E49"/>
    <w:rsid w:val="005063B7"/>
    <w:rsid w:val="00512AF2"/>
    <w:rsid w:val="00521453"/>
    <w:rsid w:val="00526AB3"/>
    <w:rsid w:val="005366A7"/>
    <w:rsid w:val="00544B52"/>
    <w:rsid w:val="00546D09"/>
    <w:rsid w:val="005504F2"/>
    <w:rsid w:val="005546BF"/>
    <w:rsid w:val="00560912"/>
    <w:rsid w:val="005825D9"/>
    <w:rsid w:val="005826AF"/>
    <w:rsid w:val="00584309"/>
    <w:rsid w:val="005B7751"/>
    <w:rsid w:val="005D34A8"/>
    <w:rsid w:val="005D5E91"/>
    <w:rsid w:val="005F0FFF"/>
    <w:rsid w:val="005F2B5A"/>
    <w:rsid w:val="00605D60"/>
    <w:rsid w:val="00621444"/>
    <w:rsid w:val="00623C58"/>
    <w:rsid w:val="00625BF9"/>
    <w:rsid w:val="00642C08"/>
    <w:rsid w:val="00667940"/>
    <w:rsid w:val="00677D25"/>
    <w:rsid w:val="00680A9B"/>
    <w:rsid w:val="0068386C"/>
    <w:rsid w:val="00697C2F"/>
    <w:rsid w:val="006A2489"/>
    <w:rsid w:val="006A2533"/>
    <w:rsid w:val="006A30C0"/>
    <w:rsid w:val="006B1A95"/>
    <w:rsid w:val="006B1D83"/>
    <w:rsid w:val="006B33FF"/>
    <w:rsid w:val="006B3B78"/>
    <w:rsid w:val="006C5ED5"/>
    <w:rsid w:val="006D1AE1"/>
    <w:rsid w:val="006E1639"/>
    <w:rsid w:val="006E2B84"/>
    <w:rsid w:val="006E2D2A"/>
    <w:rsid w:val="006F492C"/>
    <w:rsid w:val="006F71EE"/>
    <w:rsid w:val="007019A0"/>
    <w:rsid w:val="00705C14"/>
    <w:rsid w:val="00707886"/>
    <w:rsid w:val="00713072"/>
    <w:rsid w:val="00715F15"/>
    <w:rsid w:val="00746EC9"/>
    <w:rsid w:val="00761D87"/>
    <w:rsid w:val="0076506F"/>
    <w:rsid w:val="00765872"/>
    <w:rsid w:val="007804B8"/>
    <w:rsid w:val="007825A2"/>
    <w:rsid w:val="007B4E9D"/>
    <w:rsid w:val="007B649A"/>
    <w:rsid w:val="007C3CA7"/>
    <w:rsid w:val="007D514F"/>
    <w:rsid w:val="007E19BA"/>
    <w:rsid w:val="00810553"/>
    <w:rsid w:val="008143D7"/>
    <w:rsid w:val="0081640B"/>
    <w:rsid w:val="00852BF4"/>
    <w:rsid w:val="00857119"/>
    <w:rsid w:val="008638F3"/>
    <w:rsid w:val="00864F71"/>
    <w:rsid w:val="00875987"/>
    <w:rsid w:val="00894A1A"/>
    <w:rsid w:val="008A6469"/>
    <w:rsid w:val="008A7068"/>
    <w:rsid w:val="008A75EE"/>
    <w:rsid w:val="008A7ABA"/>
    <w:rsid w:val="008B1CBF"/>
    <w:rsid w:val="008B7755"/>
    <w:rsid w:val="008C2BA8"/>
    <w:rsid w:val="008D658E"/>
    <w:rsid w:val="008E1D32"/>
    <w:rsid w:val="008E48D9"/>
    <w:rsid w:val="008F1429"/>
    <w:rsid w:val="008F2275"/>
    <w:rsid w:val="00902940"/>
    <w:rsid w:val="00905661"/>
    <w:rsid w:val="00905DE8"/>
    <w:rsid w:val="00911FEF"/>
    <w:rsid w:val="00916BF2"/>
    <w:rsid w:val="009240CA"/>
    <w:rsid w:val="00933A44"/>
    <w:rsid w:val="00936942"/>
    <w:rsid w:val="0094716E"/>
    <w:rsid w:val="00957CEE"/>
    <w:rsid w:val="00974968"/>
    <w:rsid w:val="00975651"/>
    <w:rsid w:val="00984DC9"/>
    <w:rsid w:val="009947BB"/>
    <w:rsid w:val="009A6CF4"/>
    <w:rsid w:val="009B6A1D"/>
    <w:rsid w:val="009B6C30"/>
    <w:rsid w:val="009C58A2"/>
    <w:rsid w:val="009D09B3"/>
    <w:rsid w:val="009D285B"/>
    <w:rsid w:val="009D5E2B"/>
    <w:rsid w:val="009E07A9"/>
    <w:rsid w:val="009E21F9"/>
    <w:rsid w:val="009F1ADC"/>
    <w:rsid w:val="00A137E2"/>
    <w:rsid w:val="00A234ED"/>
    <w:rsid w:val="00A31192"/>
    <w:rsid w:val="00A314F8"/>
    <w:rsid w:val="00A33BCF"/>
    <w:rsid w:val="00A43DDA"/>
    <w:rsid w:val="00A5127F"/>
    <w:rsid w:val="00A561B5"/>
    <w:rsid w:val="00A56345"/>
    <w:rsid w:val="00A6299C"/>
    <w:rsid w:val="00A64234"/>
    <w:rsid w:val="00A67C24"/>
    <w:rsid w:val="00A80C0B"/>
    <w:rsid w:val="00A909CF"/>
    <w:rsid w:val="00A9372A"/>
    <w:rsid w:val="00A957D2"/>
    <w:rsid w:val="00A97455"/>
    <w:rsid w:val="00AB3A85"/>
    <w:rsid w:val="00AC15F6"/>
    <w:rsid w:val="00AC4054"/>
    <w:rsid w:val="00AE10B2"/>
    <w:rsid w:val="00AE1D19"/>
    <w:rsid w:val="00AE7A63"/>
    <w:rsid w:val="00AF393A"/>
    <w:rsid w:val="00AF46B8"/>
    <w:rsid w:val="00B03A2B"/>
    <w:rsid w:val="00B2591B"/>
    <w:rsid w:val="00B3231E"/>
    <w:rsid w:val="00B32CAB"/>
    <w:rsid w:val="00B33393"/>
    <w:rsid w:val="00B34205"/>
    <w:rsid w:val="00B438D7"/>
    <w:rsid w:val="00B43D25"/>
    <w:rsid w:val="00B53401"/>
    <w:rsid w:val="00B731F7"/>
    <w:rsid w:val="00B739B7"/>
    <w:rsid w:val="00B77F85"/>
    <w:rsid w:val="00B8771E"/>
    <w:rsid w:val="00BA1B28"/>
    <w:rsid w:val="00BA535A"/>
    <w:rsid w:val="00BA7668"/>
    <w:rsid w:val="00BB5E66"/>
    <w:rsid w:val="00BC3B94"/>
    <w:rsid w:val="00BC4555"/>
    <w:rsid w:val="00BE0A23"/>
    <w:rsid w:val="00BE40A3"/>
    <w:rsid w:val="00BE451C"/>
    <w:rsid w:val="00C20576"/>
    <w:rsid w:val="00C25795"/>
    <w:rsid w:val="00C322B7"/>
    <w:rsid w:val="00C44B01"/>
    <w:rsid w:val="00C46C5D"/>
    <w:rsid w:val="00C53E6F"/>
    <w:rsid w:val="00C601EB"/>
    <w:rsid w:val="00C62AEE"/>
    <w:rsid w:val="00C67A46"/>
    <w:rsid w:val="00C749CF"/>
    <w:rsid w:val="00C82111"/>
    <w:rsid w:val="00CA280F"/>
    <w:rsid w:val="00CA51A3"/>
    <w:rsid w:val="00CC1744"/>
    <w:rsid w:val="00CD4F4C"/>
    <w:rsid w:val="00CD51A5"/>
    <w:rsid w:val="00CE00E5"/>
    <w:rsid w:val="00CE653E"/>
    <w:rsid w:val="00CE6949"/>
    <w:rsid w:val="00CE7D08"/>
    <w:rsid w:val="00CF2144"/>
    <w:rsid w:val="00CF73C2"/>
    <w:rsid w:val="00D20E71"/>
    <w:rsid w:val="00D26789"/>
    <w:rsid w:val="00D33442"/>
    <w:rsid w:val="00D42864"/>
    <w:rsid w:val="00D44879"/>
    <w:rsid w:val="00D56625"/>
    <w:rsid w:val="00D605AF"/>
    <w:rsid w:val="00D63200"/>
    <w:rsid w:val="00D66DC6"/>
    <w:rsid w:val="00D72A89"/>
    <w:rsid w:val="00D7389D"/>
    <w:rsid w:val="00D73921"/>
    <w:rsid w:val="00D752BB"/>
    <w:rsid w:val="00D7621D"/>
    <w:rsid w:val="00D952DB"/>
    <w:rsid w:val="00D97DA3"/>
    <w:rsid w:val="00DA3E3E"/>
    <w:rsid w:val="00DA51D4"/>
    <w:rsid w:val="00DA73E0"/>
    <w:rsid w:val="00DB01CF"/>
    <w:rsid w:val="00DB1EC0"/>
    <w:rsid w:val="00DB2810"/>
    <w:rsid w:val="00DB68C6"/>
    <w:rsid w:val="00DB7F26"/>
    <w:rsid w:val="00DC5D25"/>
    <w:rsid w:val="00DD00A0"/>
    <w:rsid w:val="00DE101F"/>
    <w:rsid w:val="00DF16EE"/>
    <w:rsid w:val="00DF4C1D"/>
    <w:rsid w:val="00E15B33"/>
    <w:rsid w:val="00E46738"/>
    <w:rsid w:val="00E509BC"/>
    <w:rsid w:val="00E5566A"/>
    <w:rsid w:val="00E55949"/>
    <w:rsid w:val="00E652E4"/>
    <w:rsid w:val="00E75A63"/>
    <w:rsid w:val="00E828BE"/>
    <w:rsid w:val="00E8424C"/>
    <w:rsid w:val="00E863D8"/>
    <w:rsid w:val="00E9523C"/>
    <w:rsid w:val="00E96B4A"/>
    <w:rsid w:val="00EC4692"/>
    <w:rsid w:val="00EC51FD"/>
    <w:rsid w:val="00EE4453"/>
    <w:rsid w:val="00EE5DBD"/>
    <w:rsid w:val="00EF0992"/>
    <w:rsid w:val="00EF1CFD"/>
    <w:rsid w:val="00EF21D2"/>
    <w:rsid w:val="00EF37D6"/>
    <w:rsid w:val="00EF7745"/>
    <w:rsid w:val="00F03E27"/>
    <w:rsid w:val="00F2257A"/>
    <w:rsid w:val="00F50573"/>
    <w:rsid w:val="00F51300"/>
    <w:rsid w:val="00F7443D"/>
    <w:rsid w:val="00F75B2A"/>
    <w:rsid w:val="00F833C7"/>
    <w:rsid w:val="00FB064F"/>
    <w:rsid w:val="00FB5A66"/>
    <w:rsid w:val="00FB74C3"/>
    <w:rsid w:val="00FD11CC"/>
    <w:rsid w:val="00FE299D"/>
    <w:rsid w:val="00FE6E29"/>
    <w:rsid w:val="00FE7A12"/>
    <w:rsid w:val="00FF1244"/>
    <w:rsid w:val="00FF7225"/>
    <w:rsid w:val="120F7F47"/>
    <w:rsid w:val="57C6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3F13E"/>
  <w15:docId w15:val="{943609E5-B9E9-4837-B552-F11789CD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389D"/>
    <w:rPr>
      <w:lang w:eastAsia="pt-BR"/>
    </w:rPr>
  </w:style>
  <w:style w:type="paragraph" w:styleId="Ttulo1">
    <w:name w:val="heading 1"/>
    <w:basedOn w:val="Normal"/>
    <w:next w:val="Normal"/>
    <w:link w:val="Ttulo1Char"/>
    <w:qFormat/>
    <w:rsid w:val="00125BFE"/>
    <w:pPr>
      <w:keepNext/>
      <w:outlineLvl w:val="0"/>
    </w:pPr>
  </w:style>
  <w:style w:type="paragraph" w:styleId="Ttulo2">
    <w:name w:val="heading 2"/>
    <w:basedOn w:val="Normal"/>
    <w:next w:val="Normal"/>
    <w:link w:val="Ttulo2Char"/>
    <w:qFormat/>
    <w:rsid w:val="00125BFE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125BFE"/>
    <w:pPr>
      <w:keepNext/>
      <w:outlineLvl w:val="2"/>
    </w:pPr>
    <w:rPr>
      <w:rFonts w:ascii="Arial" w:hAnsi="Arial"/>
      <w:sz w:val="40"/>
    </w:rPr>
  </w:style>
  <w:style w:type="paragraph" w:styleId="Ttulo4">
    <w:name w:val="heading 4"/>
    <w:basedOn w:val="Normal"/>
    <w:next w:val="Normal"/>
    <w:link w:val="Ttulo4Char"/>
    <w:qFormat/>
    <w:rsid w:val="00125BFE"/>
    <w:pPr>
      <w:keepNext/>
      <w:outlineLvl w:val="3"/>
    </w:pPr>
    <w:rPr>
      <w:rFonts w:ascii="Arial" w:hAnsi="Arial"/>
      <w:b/>
      <w:sz w:val="32"/>
    </w:rPr>
  </w:style>
  <w:style w:type="paragraph" w:styleId="Ttulo5">
    <w:name w:val="heading 5"/>
    <w:basedOn w:val="Normal"/>
    <w:next w:val="Normal"/>
    <w:link w:val="Ttulo5Char"/>
    <w:qFormat/>
    <w:rsid w:val="004625D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625D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AF393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AF393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4625D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25BFE"/>
    <w:pPr>
      <w:jc w:val="center"/>
    </w:pPr>
    <w:rPr>
      <w:b/>
      <w:sz w:val="28"/>
      <w:u w:val="single"/>
    </w:rPr>
  </w:style>
  <w:style w:type="paragraph" w:styleId="Subttulo">
    <w:name w:val="Subtitle"/>
    <w:basedOn w:val="Normal"/>
    <w:qFormat/>
    <w:rsid w:val="00125BFE"/>
    <w:pPr>
      <w:jc w:val="center"/>
    </w:pPr>
    <w:rPr>
      <w:sz w:val="28"/>
    </w:rPr>
  </w:style>
  <w:style w:type="character" w:styleId="nfase">
    <w:name w:val="Emphasis"/>
    <w:qFormat/>
    <w:rsid w:val="00125BFE"/>
    <w:rPr>
      <w:rFonts w:ascii="Arial Black" w:hAnsi="Arial Black"/>
      <w:sz w:val="18"/>
    </w:rPr>
  </w:style>
  <w:style w:type="paragraph" w:customStyle="1" w:styleId="Cabedamensagemantes">
    <w:name w:val="Cabeç. da mensagem antes"/>
    <w:basedOn w:val="Cabealhodamensagem"/>
    <w:next w:val="Cabealhodamensagem"/>
    <w:rsid w:val="00125BFE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cs="Times New Roman"/>
      <w:spacing w:val="-5"/>
    </w:rPr>
  </w:style>
  <w:style w:type="paragraph" w:styleId="Cabealhodamensagem">
    <w:name w:val="Message Header"/>
    <w:basedOn w:val="Normal"/>
    <w:rsid w:val="00125B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Cabealho">
    <w:name w:val="header"/>
    <w:basedOn w:val="Normal"/>
    <w:link w:val="CabealhoChar"/>
    <w:rsid w:val="00125BF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125BFE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25BFE"/>
    <w:pPr>
      <w:jc w:val="both"/>
    </w:pPr>
    <w:rPr>
      <w:sz w:val="28"/>
    </w:rPr>
  </w:style>
  <w:style w:type="character" w:styleId="Hyperlink">
    <w:name w:val="Hyperlink"/>
    <w:rsid w:val="00125BFE"/>
    <w:rPr>
      <w:color w:val="0000FF"/>
      <w:u w:val="single"/>
    </w:rPr>
  </w:style>
  <w:style w:type="character" w:styleId="HiperlinkVisitado">
    <w:name w:val="FollowedHyperlink"/>
    <w:uiPriority w:val="99"/>
    <w:rsid w:val="00125BFE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D7389D"/>
    <w:pPr>
      <w:spacing w:after="120"/>
      <w:ind w:left="283"/>
    </w:pPr>
  </w:style>
  <w:style w:type="paragraph" w:styleId="Corpodetexto3">
    <w:name w:val="Body Text 3"/>
    <w:basedOn w:val="Normal"/>
    <w:link w:val="Corpodetexto3Char"/>
    <w:rsid w:val="00BE451C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link w:val="Corpodetexto2Char"/>
    <w:rsid w:val="00BE451C"/>
    <w:pPr>
      <w:spacing w:after="120" w:line="480" w:lineRule="auto"/>
    </w:pPr>
  </w:style>
  <w:style w:type="table" w:styleId="Tabelacomgrade">
    <w:name w:val="Table Grid"/>
    <w:basedOn w:val="Tabelanormal"/>
    <w:uiPriority w:val="59"/>
    <w:rsid w:val="00AF3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rsid w:val="004625DC"/>
    <w:pPr>
      <w:spacing w:after="120"/>
      <w:ind w:left="283"/>
    </w:pPr>
    <w:rPr>
      <w:sz w:val="16"/>
      <w:szCs w:val="16"/>
    </w:rPr>
  </w:style>
  <w:style w:type="paragraph" w:customStyle="1" w:styleId="Estiloaa">
    <w:name w:val="Estiloaa"/>
    <w:uiPriority w:val="99"/>
    <w:rsid w:val="004625DC"/>
    <w:pPr>
      <w:widowControl w:val="0"/>
      <w:tabs>
        <w:tab w:val="left" w:pos="720"/>
      </w:tabs>
      <w:spacing w:before="240"/>
      <w:jc w:val="both"/>
    </w:pPr>
    <w:rPr>
      <w:rFonts w:ascii="Arial" w:hAnsi="Arial"/>
      <w:noProof/>
      <w:sz w:val="24"/>
      <w:lang w:eastAsia="pt-BR"/>
    </w:rPr>
  </w:style>
  <w:style w:type="paragraph" w:customStyle="1" w:styleId="NVEL1">
    <w:name w:val="NÍVEL 1"/>
    <w:basedOn w:val="Normal"/>
    <w:rsid w:val="004625DC"/>
    <w:rPr>
      <w:rFonts w:ascii="Arial" w:hAnsi="Arial"/>
      <w:b/>
      <w:sz w:val="22"/>
    </w:rPr>
  </w:style>
  <w:style w:type="paragraph" w:styleId="TextosemFormatao">
    <w:name w:val="Plain Text"/>
    <w:basedOn w:val="Normal"/>
    <w:link w:val="TextosemFormataoChar"/>
    <w:rsid w:val="004625DC"/>
    <w:rPr>
      <w:rFonts w:ascii="Courier New" w:hAnsi="Courier New"/>
    </w:rPr>
  </w:style>
  <w:style w:type="paragraph" w:customStyle="1" w:styleId="xl40">
    <w:name w:val="xl40"/>
    <w:basedOn w:val="Normal"/>
    <w:rsid w:val="004625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25">
    <w:name w:val="xl25"/>
    <w:basedOn w:val="Normal"/>
    <w:rsid w:val="004625D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NormalA">
    <w:name w:val="Normal + A"/>
    <w:basedOn w:val="Normal"/>
    <w:rsid w:val="004625DC"/>
    <w:rPr>
      <w:rFonts w:ascii="Arial" w:hAnsi="Arial" w:cs="Arial"/>
      <w:sz w:val="16"/>
      <w:szCs w:val="16"/>
    </w:rPr>
  </w:style>
  <w:style w:type="paragraph" w:styleId="Textodebalo">
    <w:name w:val="Balloon Text"/>
    <w:basedOn w:val="Normal"/>
    <w:link w:val="TextodebaloChar"/>
    <w:semiHidden/>
    <w:rsid w:val="006A2533"/>
    <w:rPr>
      <w:rFonts w:ascii="Tahoma" w:hAnsi="Tahoma"/>
      <w:sz w:val="16"/>
      <w:szCs w:val="16"/>
    </w:rPr>
  </w:style>
  <w:style w:type="paragraph" w:styleId="Recuodecorpodetexto2">
    <w:name w:val="Body Text Indent 2"/>
    <w:basedOn w:val="Normal"/>
    <w:rsid w:val="0081640B"/>
    <w:pPr>
      <w:spacing w:after="120" w:line="480" w:lineRule="auto"/>
      <w:ind w:left="283"/>
    </w:pPr>
  </w:style>
  <w:style w:type="character" w:styleId="Nmerodepgina">
    <w:name w:val="page number"/>
    <w:basedOn w:val="Fontepargpadro"/>
    <w:uiPriority w:val="99"/>
    <w:rsid w:val="00A97455"/>
  </w:style>
  <w:style w:type="character" w:customStyle="1" w:styleId="RodapChar">
    <w:name w:val="Rodapé Char"/>
    <w:link w:val="Rodap"/>
    <w:rsid w:val="00A97455"/>
  </w:style>
  <w:style w:type="character" w:customStyle="1" w:styleId="Corpodetexto3Char">
    <w:name w:val="Corpo de texto 3 Char"/>
    <w:link w:val="Corpodetexto3"/>
    <w:semiHidden/>
    <w:locked/>
    <w:rsid w:val="001D384F"/>
    <w:rPr>
      <w:sz w:val="16"/>
      <w:szCs w:val="16"/>
      <w:lang w:val="pt-BR" w:eastAsia="pt-BR" w:bidi="ar-SA"/>
    </w:rPr>
  </w:style>
  <w:style w:type="character" w:customStyle="1" w:styleId="BodyText3Char">
    <w:name w:val="Body Text 3 Char"/>
    <w:semiHidden/>
    <w:locked/>
    <w:rsid w:val="008E48D9"/>
    <w:rPr>
      <w:sz w:val="16"/>
      <w:szCs w:val="16"/>
      <w:lang w:val="pt-BR" w:eastAsia="pt-BR" w:bidi="ar-SA"/>
    </w:rPr>
  </w:style>
  <w:style w:type="paragraph" w:customStyle="1" w:styleId="ParagraphStyle">
    <w:name w:val="Paragraph Style"/>
    <w:rsid w:val="00A6299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pt-BR"/>
    </w:rPr>
  </w:style>
  <w:style w:type="character" w:customStyle="1" w:styleId="TextosemFormataoChar">
    <w:name w:val="Texto sem Formatação Char"/>
    <w:link w:val="TextosemFormatao"/>
    <w:rsid w:val="00526AB3"/>
    <w:rPr>
      <w:rFonts w:ascii="Courier New" w:hAnsi="Courier New" w:cs="Courier New"/>
    </w:rPr>
  </w:style>
  <w:style w:type="character" w:customStyle="1" w:styleId="apple-converted-space">
    <w:name w:val="apple-converted-space"/>
    <w:basedOn w:val="Fontepargpadro"/>
    <w:uiPriority w:val="99"/>
    <w:rsid w:val="009D285B"/>
  </w:style>
  <w:style w:type="paragraph" w:customStyle="1" w:styleId="Style1">
    <w:name w:val="Style 1"/>
    <w:basedOn w:val="Normal"/>
    <w:uiPriority w:val="99"/>
    <w:rsid w:val="00A64234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uiPriority w:val="99"/>
    <w:rsid w:val="00A64234"/>
    <w:rPr>
      <w:sz w:val="20"/>
      <w:szCs w:val="20"/>
    </w:rPr>
  </w:style>
  <w:style w:type="paragraph" w:customStyle="1" w:styleId="WW-Textosimples">
    <w:name w:val="WW-Texto simples"/>
    <w:basedOn w:val="Normal"/>
    <w:rsid w:val="00A43DDA"/>
    <w:pPr>
      <w:suppressAutoHyphens/>
    </w:pPr>
    <w:rPr>
      <w:rFonts w:ascii="Courier New" w:hAnsi="Courier New"/>
      <w:noProof/>
    </w:rPr>
  </w:style>
  <w:style w:type="character" w:customStyle="1" w:styleId="Ttulo1Char">
    <w:name w:val="Título 1 Char"/>
    <w:link w:val="Ttulo1"/>
    <w:rsid w:val="008638F3"/>
  </w:style>
  <w:style w:type="character" w:customStyle="1" w:styleId="Ttulo2Char">
    <w:name w:val="Título 2 Char"/>
    <w:link w:val="Ttulo2"/>
    <w:rsid w:val="008638F3"/>
    <w:rPr>
      <w:b/>
      <w:bCs/>
    </w:rPr>
  </w:style>
  <w:style w:type="character" w:customStyle="1" w:styleId="Ttulo3Char">
    <w:name w:val="Título 3 Char"/>
    <w:link w:val="Ttulo3"/>
    <w:rsid w:val="008638F3"/>
    <w:rPr>
      <w:rFonts w:ascii="Arial" w:hAnsi="Arial"/>
      <w:sz w:val="40"/>
    </w:rPr>
  </w:style>
  <w:style w:type="character" w:customStyle="1" w:styleId="Ttulo4Char">
    <w:name w:val="Título 4 Char"/>
    <w:link w:val="Ttulo4"/>
    <w:rsid w:val="008638F3"/>
    <w:rPr>
      <w:rFonts w:ascii="Arial" w:hAnsi="Arial"/>
      <w:b/>
      <w:sz w:val="32"/>
    </w:rPr>
  </w:style>
  <w:style w:type="character" w:customStyle="1" w:styleId="Ttulo5Char">
    <w:name w:val="Título 5 Char"/>
    <w:link w:val="Ttulo5"/>
    <w:rsid w:val="008638F3"/>
    <w:rPr>
      <w:b/>
      <w:bCs/>
      <w:i/>
      <w:iCs/>
      <w:sz w:val="26"/>
      <w:szCs w:val="26"/>
    </w:rPr>
  </w:style>
  <w:style w:type="character" w:customStyle="1" w:styleId="Ttulo7Char">
    <w:name w:val="Título 7 Char"/>
    <w:link w:val="Ttulo7"/>
    <w:rsid w:val="008638F3"/>
    <w:rPr>
      <w:sz w:val="24"/>
      <w:szCs w:val="24"/>
    </w:rPr>
  </w:style>
  <w:style w:type="character" w:customStyle="1" w:styleId="Ttulo8Char">
    <w:name w:val="Título 8 Char"/>
    <w:link w:val="Ttulo8"/>
    <w:rsid w:val="008638F3"/>
    <w:rPr>
      <w:i/>
      <w:iCs/>
      <w:sz w:val="24"/>
      <w:szCs w:val="24"/>
    </w:rPr>
  </w:style>
  <w:style w:type="paragraph" w:styleId="Textodecomentrio">
    <w:name w:val="annotation text"/>
    <w:basedOn w:val="Normal"/>
    <w:link w:val="TextodecomentrioChar"/>
    <w:unhideWhenUsed/>
    <w:rsid w:val="008638F3"/>
  </w:style>
  <w:style w:type="character" w:customStyle="1" w:styleId="TextodecomentrioChar">
    <w:name w:val="Texto de comentário Char"/>
    <w:basedOn w:val="Fontepargpadro"/>
    <w:link w:val="Textodecomentrio"/>
    <w:rsid w:val="008638F3"/>
  </w:style>
  <w:style w:type="character" w:customStyle="1" w:styleId="CabealhoChar">
    <w:name w:val="Cabeçalho Char"/>
    <w:link w:val="Cabealho"/>
    <w:rsid w:val="008638F3"/>
  </w:style>
  <w:style w:type="character" w:customStyle="1" w:styleId="TtuloChar">
    <w:name w:val="Título Char"/>
    <w:link w:val="Ttulo"/>
    <w:rsid w:val="008638F3"/>
    <w:rPr>
      <w:b/>
      <w:sz w:val="28"/>
      <w:u w:val="single"/>
    </w:rPr>
  </w:style>
  <w:style w:type="character" w:customStyle="1" w:styleId="CorpodetextoChar">
    <w:name w:val="Corpo de texto Char"/>
    <w:link w:val="Corpodetexto"/>
    <w:rsid w:val="008638F3"/>
    <w:rPr>
      <w:sz w:val="28"/>
    </w:rPr>
  </w:style>
  <w:style w:type="character" w:customStyle="1" w:styleId="RecuodecorpodetextoChar">
    <w:name w:val="Recuo de corpo de texto Char"/>
    <w:link w:val="Recuodecorpodetexto"/>
    <w:rsid w:val="008638F3"/>
  </w:style>
  <w:style w:type="character" w:customStyle="1" w:styleId="Corpodetexto2Char">
    <w:name w:val="Corpo de texto 2 Char"/>
    <w:link w:val="Corpodetexto2"/>
    <w:rsid w:val="008638F3"/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8638F3"/>
    <w:rPr>
      <w:b/>
      <w:bCs/>
    </w:rPr>
  </w:style>
  <w:style w:type="character" w:customStyle="1" w:styleId="AssuntodocomentrioChar">
    <w:name w:val="Assunto do comentário Char"/>
    <w:link w:val="Assuntodocomentrio"/>
    <w:rsid w:val="008638F3"/>
    <w:rPr>
      <w:b/>
      <w:bCs/>
    </w:rPr>
  </w:style>
  <w:style w:type="character" w:customStyle="1" w:styleId="TextodebaloChar">
    <w:name w:val="Texto de balão Char"/>
    <w:link w:val="Textodebalo"/>
    <w:semiHidden/>
    <w:rsid w:val="008638F3"/>
    <w:rPr>
      <w:rFonts w:ascii="Tahoma" w:hAnsi="Tahoma" w:cs="Tahoma"/>
      <w:sz w:val="16"/>
      <w:szCs w:val="16"/>
    </w:rPr>
  </w:style>
  <w:style w:type="character" w:styleId="Refdecomentrio">
    <w:name w:val="annotation reference"/>
    <w:unhideWhenUsed/>
    <w:rsid w:val="008638F3"/>
    <w:rPr>
      <w:sz w:val="16"/>
      <w:szCs w:val="16"/>
    </w:rPr>
  </w:style>
  <w:style w:type="paragraph" w:customStyle="1" w:styleId="xmsonormal">
    <w:name w:val="x_msonormal"/>
    <w:basedOn w:val="Normal"/>
    <w:rsid w:val="00460932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E8424C"/>
    <w:rPr>
      <w:lang w:val="en-US" w:eastAsia="en-US"/>
    </w:rPr>
  </w:style>
  <w:style w:type="paragraph" w:styleId="PargrafodaLista">
    <w:name w:val="List Paragraph"/>
    <w:basedOn w:val="Normal"/>
    <w:uiPriority w:val="34"/>
    <w:qFormat/>
    <w:rsid w:val="007E19BA"/>
    <w:pPr>
      <w:ind w:left="720"/>
      <w:contextualSpacing/>
    </w:pPr>
  </w:style>
  <w:style w:type="paragraph" w:customStyle="1" w:styleId="paragraph">
    <w:name w:val="paragraph"/>
    <w:basedOn w:val="Normal"/>
    <w:rsid w:val="00E75A63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E75A63"/>
  </w:style>
  <w:style w:type="character" w:customStyle="1" w:styleId="eop">
    <w:name w:val="eop"/>
    <w:rsid w:val="00E75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4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0B3FD-CEA1-42A2-AD70-D30EF61B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Company>Prefeitura de Manfrinopolis.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MANFRINÓPOLIS</dc:title>
  <dc:creator>Prefeitura de Manfrinopolis</dc:creator>
  <cp:lastModifiedBy>Eduardo Savarro</cp:lastModifiedBy>
  <cp:revision>18</cp:revision>
  <cp:lastPrinted>2019-05-27T22:33:00Z</cp:lastPrinted>
  <dcterms:created xsi:type="dcterms:W3CDTF">2017-12-11T21:16:00Z</dcterms:created>
  <dcterms:modified xsi:type="dcterms:W3CDTF">2025-03-14T16:34:00Z</dcterms:modified>
</cp:coreProperties>
</file>