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6A25" w:rsidRDefault="00CD15B6" w:rsidP="00054BD7">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PROJETO DE LEI ORDINÁRIA N</w:t>
      </w:r>
      <w:r w:rsidR="005F533B">
        <w:rPr>
          <w:rFonts w:ascii="Times New Roman" w:eastAsia="Times New Roman" w:hAnsi="Times New Roman" w:cs="Times New Roman"/>
          <w:b/>
          <w:sz w:val="24"/>
          <w:szCs w:val="24"/>
        </w:rPr>
        <w:t xml:space="preserve">° </w:t>
      </w:r>
      <w:r w:rsidR="00CA0C0F">
        <w:rPr>
          <w:rFonts w:ascii="Times New Roman" w:eastAsia="Times New Roman" w:hAnsi="Times New Roman" w:cs="Times New Roman"/>
          <w:b/>
          <w:sz w:val="24"/>
          <w:szCs w:val="24"/>
        </w:rPr>
        <w:t>27</w:t>
      </w:r>
      <w:r>
        <w:rPr>
          <w:rFonts w:ascii="Times New Roman" w:eastAsia="Times New Roman" w:hAnsi="Times New Roman" w:cs="Times New Roman"/>
          <w:b/>
          <w:sz w:val="24"/>
          <w:szCs w:val="24"/>
        </w:rPr>
        <w:t>/2023</w:t>
      </w:r>
      <w:r w:rsidR="00746A25" w:rsidRPr="00491427">
        <w:rPr>
          <w:rFonts w:ascii="Times New Roman" w:eastAsia="Times New Roman" w:hAnsi="Times New Roman" w:cs="Times New Roman"/>
          <w:b/>
          <w:sz w:val="24"/>
          <w:szCs w:val="24"/>
        </w:rPr>
        <w:t>.</w:t>
      </w:r>
    </w:p>
    <w:p w:rsidR="00570154" w:rsidRDefault="00570154" w:rsidP="00D53BBC">
      <w:pPr>
        <w:spacing w:after="0" w:line="240" w:lineRule="auto"/>
        <w:jc w:val="both"/>
        <w:rPr>
          <w:rFonts w:ascii="Times New Roman" w:eastAsia="Times New Roman" w:hAnsi="Times New Roman" w:cs="Times New Roman"/>
          <w:sz w:val="24"/>
          <w:szCs w:val="24"/>
          <w:lang w:val="en-US"/>
        </w:rPr>
      </w:pPr>
    </w:p>
    <w:p w:rsidR="00894663" w:rsidRPr="00743622" w:rsidRDefault="00894663" w:rsidP="00894663">
      <w:pPr>
        <w:ind w:left="3828"/>
        <w:jc w:val="both"/>
        <w:rPr>
          <w:rFonts w:ascii="Times New Roman" w:hAnsi="Times New Roman" w:cs="Times New Roman"/>
          <w:bCs/>
          <w:sz w:val="24"/>
          <w:szCs w:val="24"/>
        </w:rPr>
      </w:pPr>
      <w:r w:rsidRPr="00743622">
        <w:rPr>
          <w:rFonts w:ascii="Times New Roman" w:hAnsi="Times New Roman" w:cs="Times New Roman"/>
          <w:bCs/>
          <w:i/>
          <w:sz w:val="24"/>
          <w:szCs w:val="24"/>
        </w:rPr>
        <w:t>Dispõe sobre a concessão de subvenção social para manutenção da Santa Casa de Misericórdia d</w:t>
      </w:r>
      <w:r w:rsidR="009833C7">
        <w:rPr>
          <w:rFonts w:ascii="Times New Roman" w:hAnsi="Times New Roman" w:cs="Times New Roman"/>
          <w:bCs/>
          <w:i/>
          <w:sz w:val="24"/>
          <w:szCs w:val="24"/>
        </w:rPr>
        <w:t>e Lima Duarte no importe de R$ 4</w:t>
      </w:r>
      <w:r w:rsidRPr="00743622">
        <w:rPr>
          <w:rFonts w:ascii="Times New Roman" w:hAnsi="Times New Roman" w:cs="Times New Roman"/>
          <w:bCs/>
          <w:i/>
          <w:sz w:val="24"/>
          <w:szCs w:val="24"/>
        </w:rPr>
        <w:t>00.000,00.</w:t>
      </w:r>
    </w:p>
    <w:p w:rsidR="00894663" w:rsidRPr="00504DCE" w:rsidRDefault="00894663" w:rsidP="00835CF7">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sz w:val="24"/>
          <w:szCs w:val="24"/>
        </w:rPr>
        <w:t xml:space="preserve">A Câmara Municipal de Lima Duarte aprova e a Prefeita Municipal sanciona a seguinte </w:t>
      </w:r>
      <w:r>
        <w:rPr>
          <w:rFonts w:ascii="Times New Roman" w:hAnsi="Times New Roman" w:cs="Times New Roman"/>
          <w:sz w:val="24"/>
          <w:szCs w:val="24"/>
        </w:rPr>
        <w:t>l</w:t>
      </w:r>
      <w:r w:rsidRPr="00504DCE">
        <w:rPr>
          <w:rFonts w:ascii="Times New Roman" w:hAnsi="Times New Roman" w:cs="Times New Roman"/>
          <w:sz w:val="24"/>
          <w:szCs w:val="24"/>
        </w:rPr>
        <w:t>ei:</w:t>
      </w:r>
    </w:p>
    <w:p w:rsidR="00894663" w:rsidRPr="00504DCE" w:rsidRDefault="00894663" w:rsidP="00835CF7">
      <w:pPr>
        <w:pStyle w:val="Corpodetexto"/>
        <w:spacing w:beforeLines="100"/>
        <w:ind w:firstLine="567"/>
        <w:jc w:val="both"/>
        <w:rPr>
          <w:rFonts w:ascii="Times New Roman" w:hAnsi="Times New Roman" w:cs="Times New Roman"/>
          <w:sz w:val="24"/>
          <w:szCs w:val="24"/>
        </w:rPr>
      </w:pPr>
      <w:r w:rsidRPr="00504DCE">
        <w:rPr>
          <w:rFonts w:ascii="Times New Roman" w:hAnsi="Times New Roman" w:cs="Times New Roman"/>
          <w:b/>
          <w:sz w:val="24"/>
          <w:szCs w:val="24"/>
        </w:rPr>
        <w:t>Art. 1º</w:t>
      </w:r>
      <w:r w:rsidRPr="00504DCE">
        <w:rPr>
          <w:rFonts w:ascii="Times New Roman" w:hAnsi="Times New Roman" w:cs="Times New Roman"/>
          <w:sz w:val="24"/>
          <w:szCs w:val="24"/>
        </w:rPr>
        <w:t xml:space="preserve"> Fica a Chefe do Poder </w:t>
      </w:r>
      <w:proofErr w:type="gramStart"/>
      <w:r w:rsidRPr="00504DCE">
        <w:rPr>
          <w:rFonts w:ascii="Times New Roman" w:hAnsi="Times New Roman" w:cs="Times New Roman"/>
          <w:sz w:val="24"/>
          <w:szCs w:val="24"/>
        </w:rPr>
        <w:t>Executivo Municipal autorizada</w:t>
      </w:r>
      <w:proofErr w:type="gramEnd"/>
      <w:r w:rsidR="00B815DA">
        <w:rPr>
          <w:rFonts w:ascii="Times New Roman" w:hAnsi="Times New Roman" w:cs="Times New Roman"/>
          <w:sz w:val="24"/>
          <w:szCs w:val="24"/>
        </w:rPr>
        <w:t xml:space="preserve"> a conceder subvenção social a</w:t>
      </w:r>
      <w:r w:rsidRPr="00504DCE">
        <w:rPr>
          <w:rFonts w:ascii="Times New Roman" w:hAnsi="Times New Roman" w:cs="Times New Roman"/>
          <w:sz w:val="24"/>
          <w:szCs w:val="24"/>
        </w:rPr>
        <w:t xml:space="preserve"> Santa Casa de Misericórdia de Lima Duarte, entidade sem fins econômicos e lucrativos, inscrita no CNPJ sob o nº 20.452.280/0001-86, reconhecida como de utilidade pública, nos termos da Lei Municipal nº 1.568, de 30 de junho de 2010, com sede na Rua Tancredo Alves, nº 263, </w:t>
      </w:r>
      <w:r>
        <w:rPr>
          <w:rFonts w:ascii="Times New Roman" w:hAnsi="Times New Roman" w:cs="Times New Roman"/>
          <w:sz w:val="24"/>
          <w:szCs w:val="24"/>
        </w:rPr>
        <w:t>C</w:t>
      </w:r>
      <w:r w:rsidRPr="00504DCE">
        <w:rPr>
          <w:rFonts w:ascii="Times New Roman" w:hAnsi="Times New Roman" w:cs="Times New Roman"/>
          <w:sz w:val="24"/>
          <w:szCs w:val="24"/>
        </w:rPr>
        <w:t>entro, nesta cidade, visando o custeio de ações e serviços de saúde.</w:t>
      </w:r>
    </w:p>
    <w:p w:rsidR="00894663" w:rsidRPr="00504DCE" w:rsidRDefault="00894663" w:rsidP="00835CF7">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
          <w:bCs/>
          <w:sz w:val="24"/>
          <w:szCs w:val="24"/>
        </w:rPr>
        <w:t>Art. 2º</w:t>
      </w:r>
      <w:r w:rsidRPr="00504DCE">
        <w:rPr>
          <w:rFonts w:ascii="Times New Roman" w:hAnsi="Times New Roman" w:cs="Times New Roman"/>
          <w:bCs/>
          <w:sz w:val="24"/>
          <w:szCs w:val="24"/>
        </w:rPr>
        <w:t xml:space="preserve"> A subvenção de que trata esta lei será concedida à entidade mencionada no a</w:t>
      </w:r>
      <w:r w:rsidR="009833C7">
        <w:rPr>
          <w:rFonts w:ascii="Times New Roman" w:hAnsi="Times New Roman" w:cs="Times New Roman"/>
          <w:bCs/>
          <w:sz w:val="24"/>
          <w:szCs w:val="24"/>
        </w:rPr>
        <w:t>rtigo anterior, no valor de R$ 4</w:t>
      </w:r>
      <w:r w:rsidRPr="00504DCE">
        <w:rPr>
          <w:rFonts w:ascii="Times New Roman" w:hAnsi="Times New Roman" w:cs="Times New Roman"/>
          <w:bCs/>
          <w:sz w:val="24"/>
          <w:szCs w:val="24"/>
        </w:rPr>
        <w:t>00.000,00 (</w:t>
      </w:r>
      <w:r w:rsidR="009833C7">
        <w:rPr>
          <w:rFonts w:ascii="Times New Roman" w:hAnsi="Times New Roman" w:cs="Times New Roman"/>
          <w:bCs/>
          <w:sz w:val="24"/>
          <w:szCs w:val="24"/>
        </w:rPr>
        <w:t>quatrocentos</w:t>
      </w:r>
      <w:r>
        <w:rPr>
          <w:rFonts w:ascii="Times New Roman" w:hAnsi="Times New Roman" w:cs="Times New Roman"/>
          <w:bCs/>
          <w:sz w:val="24"/>
          <w:szCs w:val="24"/>
        </w:rPr>
        <w:t xml:space="preserve"> </w:t>
      </w:r>
      <w:r w:rsidRPr="00504DCE">
        <w:rPr>
          <w:rFonts w:ascii="Times New Roman" w:hAnsi="Times New Roman" w:cs="Times New Roman"/>
          <w:bCs/>
          <w:sz w:val="24"/>
          <w:szCs w:val="24"/>
        </w:rPr>
        <w:t>mil reais), para a execução de suas atividades, conforme plano de trabalho, desde que esteja legalmente constituída e, na época da efetiva concessão do benefício, possua o título de utilidade pública.</w:t>
      </w:r>
    </w:p>
    <w:p w:rsidR="00894663" w:rsidRPr="00504DCE" w:rsidRDefault="005F533B" w:rsidP="00835CF7">
      <w:pPr>
        <w:spacing w:beforeLines="100" w:line="240" w:lineRule="auto"/>
        <w:ind w:firstLine="567"/>
        <w:jc w:val="both"/>
        <w:rPr>
          <w:rFonts w:ascii="Times New Roman" w:hAnsi="Times New Roman" w:cs="Times New Roman"/>
          <w:bCs/>
          <w:sz w:val="24"/>
          <w:szCs w:val="24"/>
        </w:rPr>
      </w:pPr>
      <w:r>
        <w:rPr>
          <w:rFonts w:ascii="Times New Roman" w:hAnsi="Times New Roman" w:cs="Times New Roman"/>
          <w:b/>
          <w:bCs/>
          <w:sz w:val="24"/>
          <w:szCs w:val="24"/>
        </w:rPr>
        <w:t>§</w:t>
      </w:r>
      <w:r w:rsidR="00F10CE8">
        <w:rPr>
          <w:rFonts w:ascii="Times New Roman" w:hAnsi="Times New Roman" w:cs="Times New Roman"/>
          <w:b/>
          <w:bCs/>
          <w:sz w:val="24"/>
          <w:szCs w:val="24"/>
        </w:rPr>
        <w:t xml:space="preserve"> </w:t>
      </w:r>
      <w:r>
        <w:rPr>
          <w:rFonts w:ascii="Times New Roman" w:hAnsi="Times New Roman" w:cs="Times New Roman"/>
          <w:b/>
          <w:bCs/>
          <w:sz w:val="24"/>
          <w:szCs w:val="24"/>
        </w:rPr>
        <w:t>1º</w:t>
      </w:r>
      <w:r w:rsidR="00894663" w:rsidRPr="00504DCE">
        <w:rPr>
          <w:rFonts w:ascii="Times New Roman" w:hAnsi="Times New Roman" w:cs="Times New Roman"/>
          <w:b/>
          <w:bCs/>
          <w:sz w:val="24"/>
          <w:szCs w:val="24"/>
        </w:rPr>
        <w:t>.</w:t>
      </w:r>
      <w:r w:rsidR="00894663" w:rsidRPr="00504DCE">
        <w:rPr>
          <w:rFonts w:ascii="Times New Roman" w:hAnsi="Times New Roman" w:cs="Times New Roman"/>
          <w:bCs/>
          <w:sz w:val="24"/>
          <w:szCs w:val="24"/>
        </w:rPr>
        <w:t xml:space="preserve"> A forma de aplicação dos recursos públicos</w:t>
      </w:r>
      <w:r w:rsidR="00281F49">
        <w:rPr>
          <w:rFonts w:ascii="Times New Roman" w:hAnsi="Times New Roman" w:cs="Times New Roman"/>
          <w:bCs/>
          <w:sz w:val="24"/>
          <w:szCs w:val="24"/>
        </w:rPr>
        <w:t>, data</w:t>
      </w:r>
      <w:r w:rsidR="00894663" w:rsidRPr="00504DCE">
        <w:rPr>
          <w:rFonts w:ascii="Times New Roman" w:hAnsi="Times New Roman" w:cs="Times New Roman"/>
          <w:bCs/>
          <w:sz w:val="24"/>
          <w:szCs w:val="24"/>
        </w:rPr>
        <w:t xml:space="preserve"> de repasse e prestação de contas serão fixadas no termo de convênio, observados também os requisitos impostos por esta lei</w:t>
      </w:r>
      <w:r w:rsidR="00B815DA">
        <w:rPr>
          <w:rFonts w:ascii="Times New Roman" w:hAnsi="Times New Roman" w:cs="Times New Roman"/>
          <w:bCs/>
          <w:sz w:val="24"/>
          <w:szCs w:val="24"/>
        </w:rPr>
        <w:t>, bem como pela Lei de Diretrizes Orçamentárias</w:t>
      </w:r>
      <w:r w:rsidR="00894663" w:rsidRPr="00504DCE">
        <w:rPr>
          <w:rFonts w:ascii="Times New Roman" w:hAnsi="Times New Roman" w:cs="Times New Roman"/>
          <w:bCs/>
          <w:sz w:val="24"/>
          <w:szCs w:val="24"/>
        </w:rPr>
        <w:t>.</w:t>
      </w:r>
    </w:p>
    <w:p w:rsidR="00894663" w:rsidRPr="00504DCE" w:rsidRDefault="005F533B" w:rsidP="00835CF7">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 2</w:t>
      </w:r>
      <w:r w:rsidR="00894663" w:rsidRPr="00504DCE">
        <w:rPr>
          <w:rFonts w:ascii="Times New Roman" w:hAnsi="Times New Roman" w:cs="Times New Roman"/>
          <w:b/>
          <w:sz w:val="24"/>
          <w:szCs w:val="24"/>
        </w:rPr>
        <w:t>º</w:t>
      </w:r>
      <w:r>
        <w:rPr>
          <w:rFonts w:ascii="Times New Roman" w:hAnsi="Times New Roman" w:cs="Times New Roman"/>
          <w:b/>
          <w:sz w:val="24"/>
          <w:szCs w:val="24"/>
        </w:rPr>
        <w:t>.</w:t>
      </w:r>
      <w:r w:rsidR="00894663" w:rsidRPr="00504DCE">
        <w:rPr>
          <w:rFonts w:ascii="Times New Roman" w:hAnsi="Times New Roman" w:cs="Times New Roman"/>
          <w:sz w:val="24"/>
          <w:szCs w:val="24"/>
        </w:rPr>
        <w:t xml:space="preserve"> O</w:t>
      </w:r>
      <w:r>
        <w:rPr>
          <w:rFonts w:ascii="Times New Roman" w:hAnsi="Times New Roman" w:cs="Times New Roman"/>
          <w:sz w:val="24"/>
          <w:szCs w:val="24"/>
        </w:rPr>
        <w:t>s</w:t>
      </w:r>
      <w:r w:rsidR="00894663" w:rsidRPr="00504DCE">
        <w:rPr>
          <w:rFonts w:ascii="Times New Roman" w:hAnsi="Times New Roman" w:cs="Times New Roman"/>
          <w:sz w:val="24"/>
          <w:szCs w:val="24"/>
        </w:rPr>
        <w:t xml:space="preserve"> prazo</w:t>
      </w:r>
      <w:r>
        <w:rPr>
          <w:rFonts w:ascii="Times New Roman" w:hAnsi="Times New Roman" w:cs="Times New Roman"/>
          <w:sz w:val="24"/>
          <w:szCs w:val="24"/>
        </w:rPr>
        <w:t>s de vigência do convênio, execução financeira e</w:t>
      </w:r>
      <w:r w:rsidR="00894663" w:rsidRPr="00504DCE">
        <w:rPr>
          <w:rFonts w:ascii="Times New Roman" w:hAnsi="Times New Roman" w:cs="Times New Roman"/>
          <w:sz w:val="24"/>
          <w:szCs w:val="24"/>
        </w:rPr>
        <w:t xml:space="preserve"> prestação de contas da subvençã</w:t>
      </w:r>
      <w:r>
        <w:rPr>
          <w:rFonts w:ascii="Times New Roman" w:hAnsi="Times New Roman" w:cs="Times New Roman"/>
          <w:sz w:val="24"/>
          <w:szCs w:val="24"/>
        </w:rPr>
        <w:t>o autorizada por meio desta lei respeitar</w:t>
      </w:r>
      <w:r w:rsidR="006122C1">
        <w:rPr>
          <w:rFonts w:ascii="Times New Roman" w:hAnsi="Times New Roman" w:cs="Times New Roman"/>
          <w:sz w:val="24"/>
          <w:szCs w:val="24"/>
        </w:rPr>
        <w:t>ão os limites previstos no art. 24 da Lei Ordinária n° 2.086/2022</w:t>
      </w:r>
      <w:r w:rsidR="00B815DA">
        <w:rPr>
          <w:rFonts w:ascii="Times New Roman" w:hAnsi="Times New Roman" w:cs="Times New Roman"/>
          <w:sz w:val="24"/>
          <w:szCs w:val="24"/>
        </w:rPr>
        <w:t xml:space="preserve"> (Lei de Diretrizes Orçamentárias) e seus parágrafos, com as</w:t>
      </w:r>
      <w:r w:rsidR="006122C1">
        <w:rPr>
          <w:rFonts w:ascii="Times New Roman" w:hAnsi="Times New Roman" w:cs="Times New Roman"/>
          <w:sz w:val="24"/>
          <w:szCs w:val="24"/>
        </w:rPr>
        <w:t xml:space="preserve"> alterações trazidas pela Lei Ordinária n° 2.127/2022</w:t>
      </w:r>
      <w:r w:rsidR="00894663" w:rsidRPr="00504DCE">
        <w:rPr>
          <w:rFonts w:ascii="Times New Roman" w:hAnsi="Times New Roman" w:cs="Times New Roman"/>
          <w:sz w:val="24"/>
          <w:szCs w:val="24"/>
        </w:rPr>
        <w:t>.</w:t>
      </w:r>
    </w:p>
    <w:p w:rsidR="00894663" w:rsidRPr="00504DCE" w:rsidRDefault="006122C1" w:rsidP="00835CF7">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3</w:t>
      </w:r>
      <w:r w:rsidR="00894663" w:rsidRPr="00504DCE">
        <w:rPr>
          <w:rFonts w:ascii="Times New Roman" w:hAnsi="Times New Roman" w:cs="Times New Roman"/>
          <w:b/>
          <w:sz w:val="24"/>
          <w:szCs w:val="24"/>
        </w:rPr>
        <w:t xml:space="preserve">º </w:t>
      </w:r>
      <w:r w:rsidR="00894663" w:rsidRPr="00504DCE">
        <w:rPr>
          <w:rFonts w:ascii="Times New Roman" w:hAnsi="Times New Roman" w:cs="Times New Roman"/>
          <w:sz w:val="24"/>
          <w:szCs w:val="24"/>
        </w:rPr>
        <w:t>O termo de convênio será celebrado após aprovação e sanção da presente lei, desde que a entidade beneficiada apresente os seguintes documentos:</w:t>
      </w:r>
    </w:p>
    <w:p w:rsidR="00894663" w:rsidRPr="00504DCE" w:rsidRDefault="00894663" w:rsidP="00835CF7">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 - estatuto social, devidamente registrado em cartório;</w:t>
      </w:r>
    </w:p>
    <w:p w:rsidR="00894663" w:rsidRPr="00504DCE" w:rsidRDefault="00894663" w:rsidP="00835CF7">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 - ata de posse da diretoria em exercício;</w:t>
      </w:r>
    </w:p>
    <w:p w:rsidR="00894663" w:rsidRPr="00504DCE" w:rsidRDefault="00894663" w:rsidP="00835CF7">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III - último balanço contábil da entidade;</w:t>
      </w:r>
    </w:p>
    <w:p w:rsidR="00894663" w:rsidRPr="00504DCE" w:rsidRDefault="00894663" w:rsidP="00835CF7">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IV</w:t>
      </w:r>
      <w:r w:rsidRPr="00504DCE">
        <w:rPr>
          <w:rFonts w:ascii="Times New Roman" w:hAnsi="Times New Roman" w:cs="Times New Roman"/>
          <w:b/>
          <w:sz w:val="24"/>
          <w:szCs w:val="24"/>
        </w:rPr>
        <w:t xml:space="preserve"> -</w:t>
      </w:r>
      <w:r w:rsidRPr="00504DCE">
        <w:rPr>
          <w:rFonts w:ascii="Times New Roman" w:hAnsi="Times New Roman" w:cs="Times New Roman"/>
          <w:sz w:val="24"/>
          <w:szCs w:val="24"/>
        </w:rPr>
        <w:t xml:space="preserve"> prova de inscrição no cadastro nacional de pessoa jurídica (CNPJ), do Ministério da Fazenda;</w:t>
      </w:r>
    </w:p>
    <w:p w:rsidR="00894663" w:rsidRPr="00504DCE" w:rsidRDefault="00894663" w:rsidP="00835CF7">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 - relação dos diretores, com endereço residencial completo, profissão e cargo que ocupa na entidade;</w:t>
      </w:r>
    </w:p>
    <w:p w:rsidR="00894663" w:rsidRPr="00504DCE" w:rsidRDefault="00894663" w:rsidP="00835CF7">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VI - comprovação de regularidade fiscal com a Fazenda Pública Federal, Estadual e Municipal;</w:t>
      </w:r>
    </w:p>
    <w:p w:rsidR="00894663" w:rsidRPr="00504DCE" w:rsidRDefault="00894663" w:rsidP="00835CF7">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VII -</w:t>
      </w:r>
      <w:r w:rsidRPr="00504DCE">
        <w:rPr>
          <w:rFonts w:ascii="Times New Roman" w:hAnsi="Times New Roman" w:cs="Times New Roman"/>
          <w:sz w:val="24"/>
          <w:szCs w:val="24"/>
        </w:rPr>
        <w:t xml:space="preserve"> plano de trabalho.</w:t>
      </w:r>
    </w:p>
    <w:p w:rsidR="00894663" w:rsidRPr="00504DCE" w:rsidRDefault="00894663" w:rsidP="00835CF7">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
          <w:sz w:val="24"/>
          <w:szCs w:val="24"/>
        </w:rPr>
        <w:t>§ 1º</w:t>
      </w:r>
      <w:r w:rsidRPr="00504DCE">
        <w:rPr>
          <w:rFonts w:ascii="Times New Roman" w:hAnsi="Times New Roman" w:cs="Times New Roman"/>
          <w:sz w:val="24"/>
          <w:szCs w:val="24"/>
        </w:rPr>
        <w:t xml:space="preserve"> No termo de convênio deverá constar ainda a obrigação </w:t>
      </w:r>
      <w:proofErr w:type="gramStart"/>
      <w:r w:rsidRPr="00504DCE">
        <w:rPr>
          <w:rFonts w:ascii="Times New Roman" w:hAnsi="Times New Roman" w:cs="Times New Roman"/>
          <w:sz w:val="24"/>
          <w:szCs w:val="24"/>
        </w:rPr>
        <w:t>da entidade beneficiada prestar</w:t>
      </w:r>
      <w:proofErr w:type="gramEnd"/>
      <w:r w:rsidRPr="00504DCE">
        <w:rPr>
          <w:rFonts w:ascii="Times New Roman" w:hAnsi="Times New Roman" w:cs="Times New Roman"/>
          <w:sz w:val="24"/>
          <w:szCs w:val="24"/>
        </w:rPr>
        <w:t xml:space="preserve"> contas, apresentando relatório sucinto por meio de planilha de gastos, especificando no mínimo:</w:t>
      </w:r>
    </w:p>
    <w:p w:rsidR="00894663" w:rsidRPr="00504DCE" w:rsidRDefault="00894663" w:rsidP="00835CF7">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lastRenderedPageBreak/>
        <w:t>I - o nome da pessoa física ou jurídica recebedora de valores advindos da subvenção prevista nesta lei;</w:t>
      </w:r>
    </w:p>
    <w:p w:rsidR="00894663" w:rsidRPr="00504DCE" w:rsidRDefault="00894663" w:rsidP="00835CF7">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II</w:t>
      </w:r>
      <w:r w:rsidRPr="00504DCE">
        <w:rPr>
          <w:rFonts w:ascii="Times New Roman" w:hAnsi="Times New Roman" w:cs="Times New Roman"/>
          <w:b/>
          <w:sz w:val="24"/>
          <w:szCs w:val="24"/>
        </w:rPr>
        <w:t xml:space="preserve"> -</w:t>
      </w:r>
      <w:r w:rsidRPr="00504DCE">
        <w:rPr>
          <w:rFonts w:ascii="Times New Roman" w:hAnsi="Times New Roman" w:cs="Times New Roman"/>
          <w:sz w:val="24"/>
          <w:szCs w:val="24"/>
        </w:rPr>
        <w:t xml:space="preserve"> o material adquirido ou serviço prestado;</w:t>
      </w:r>
    </w:p>
    <w:p w:rsidR="00894663" w:rsidRPr="00504DCE" w:rsidRDefault="00894663" w:rsidP="00835CF7">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III - o valor pago;</w:t>
      </w:r>
    </w:p>
    <w:p w:rsidR="00894663" w:rsidRPr="00504DCE" w:rsidRDefault="00894663" w:rsidP="00835CF7">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IV - a data de pagamento;</w:t>
      </w:r>
    </w:p>
    <w:p w:rsidR="00894663" w:rsidRPr="00504DCE" w:rsidRDefault="00894663" w:rsidP="00835CF7">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 - o número da nota fiscal, da nota de pagamento ou do recibo de pagamento de autônomo.</w:t>
      </w:r>
    </w:p>
    <w:p w:rsidR="00894663" w:rsidRPr="00504DCE" w:rsidRDefault="00894663" w:rsidP="00835CF7">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
          <w:sz w:val="24"/>
          <w:szCs w:val="24"/>
        </w:rPr>
        <w:t>§ 2º</w:t>
      </w:r>
      <w:r w:rsidRPr="00504DCE">
        <w:rPr>
          <w:rFonts w:ascii="Times New Roman" w:hAnsi="Times New Roman" w:cs="Times New Roman"/>
          <w:sz w:val="24"/>
          <w:szCs w:val="24"/>
        </w:rPr>
        <w:t xml:space="preserve"> No termo de convênio deverá constar que a entidade a ser beneficiada com a subvenção social prevista nesta lei não poderá utilizá-la para pagamento de juros e/ou multas.</w:t>
      </w:r>
    </w:p>
    <w:p w:rsidR="00894663" w:rsidRPr="00504DCE" w:rsidRDefault="006122C1" w:rsidP="00835CF7">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4</w:t>
      </w:r>
      <w:r w:rsidR="00894663" w:rsidRPr="00504DCE">
        <w:rPr>
          <w:rFonts w:ascii="Times New Roman" w:hAnsi="Times New Roman" w:cs="Times New Roman"/>
          <w:b/>
          <w:sz w:val="24"/>
          <w:szCs w:val="24"/>
        </w:rPr>
        <w:t xml:space="preserve">º </w:t>
      </w:r>
      <w:r w:rsidR="00894663" w:rsidRPr="00504DCE">
        <w:rPr>
          <w:rFonts w:ascii="Times New Roman" w:hAnsi="Times New Roman" w:cs="Times New Roman"/>
          <w:sz w:val="24"/>
          <w:szCs w:val="24"/>
        </w:rPr>
        <w:t xml:space="preserve">Fica a entidade contemplada pela subvenção do Município, obrigada a prestar contas das aplicações dos recursos recebidos aos </w:t>
      </w:r>
      <w:proofErr w:type="gramStart"/>
      <w:r w:rsidR="00894663" w:rsidRPr="00504DCE">
        <w:rPr>
          <w:rFonts w:ascii="Times New Roman" w:hAnsi="Times New Roman" w:cs="Times New Roman"/>
          <w:sz w:val="24"/>
          <w:szCs w:val="24"/>
        </w:rPr>
        <w:t>Poderes Executivo e Legislativo, na forma estabelecida pela Lei de Diretrizes Orçamentárias</w:t>
      </w:r>
      <w:proofErr w:type="gramEnd"/>
      <w:r w:rsidR="00894663" w:rsidRPr="00504DCE">
        <w:rPr>
          <w:rFonts w:ascii="Times New Roman" w:hAnsi="Times New Roman" w:cs="Times New Roman"/>
          <w:sz w:val="24"/>
          <w:szCs w:val="24"/>
        </w:rPr>
        <w:t>.</w:t>
      </w:r>
    </w:p>
    <w:p w:rsidR="00894663" w:rsidRPr="00504DCE" w:rsidRDefault="00894663" w:rsidP="00835CF7">
      <w:pPr>
        <w:spacing w:beforeLines="100" w:line="240" w:lineRule="auto"/>
        <w:ind w:firstLine="567"/>
        <w:jc w:val="both"/>
        <w:rPr>
          <w:rFonts w:ascii="Times New Roman" w:hAnsi="Times New Roman" w:cs="Times New Roman"/>
          <w:b/>
          <w:sz w:val="24"/>
          <w:szCs w:val="24"/>
        </w:rPr>
      </w:pPr>
      <w:r w:rsidRPr="00504DCE">
        <w:rPr>
          <w:rFonts w:ascii="Times New Roman" w:hAnsi="Times New Roman" w:cs="Times New Roman"/>
          <w:b/>
          <w:sz w:val="24"/>
          <w:szCs w:val="24"/>
        </w:rPr>
        <w:t>Parágrafo único.</w:t>
      </w:r>
      <w:r w:rsidRPr="00504DCE">
        <w:rPr>
          <w:rFonts w:ascii="Times New Roman" w:hAnsi="Times New Roman" w:cs="Times New Roman"/>
          <w:sz w:val="24"/>
          <w:szCs w:val="24"/>
        </w:rPr>
        <w:t xml:space="preserve"> Caso a entidade não </w:t>
      </w:r>
      <w:r w:rsidR="009475A8">
        <w:rPr>
          <w:rFonts w:ascii="Times New Roman" w:hAnsi="Times New Roman" w:cs="Times New Roman"/>
          <w:sz w:val="24"/>
          <w:szCs w:val="24"/>
        </w:rPr>
        <w:t>tenha</w:t>
      </w:r>
      <w:r w:rsidRPr="00504DCE">
        <w:rPr>
          <w:rFonts w:ascii="Times New Roman" w:hAnsi="Times New Roman" w:cs="Times New Roman"/>
          <w:sz w:val="24"/>
          <w:szCs w:val="24"/>
        </w:rPr>
        <w:t xml:space="preserve"> suas contas aprovadas pelo Poder Executivo, ou não prestar contas, não poderá ser </w:t>
      </w:r>
      <w:proofErr w:type="gramStart"/>
      <w:r w:rsidRPr="00504DCE">
        <w:rPr>
          <w:rFonts w:ascii="Times New Roman" w:hAnsi="Times New Roman" w:cs="Times New Roman"/>
          <w:sz w:val="24"/>
          <w:szCs w:val="24"/>
        </w:rPr>
        <w:t>contemplada com novas subvenções</w:t>
      </w:r>
      <w:proofErr w:type="gramEnd"/>
      <w:r w:rsidRPr="00504DCE">
        <w:rPr>
          <w:rFonts w:ascii="Times New Roman" w:hAnsi="Times New Roman" w:cs="Times New Roman"/>
          <w:sz w:val="24"/>
          <w:szCs w:val="24"/>
        </w:rPr>
        <w:t>, devendo ressarcir aos cofres públicos os valores anteriormente recebidos.</w:t>
      </w:r>
    </w:p>
    <w:p w:rsidR="0069119E" w:rsidRPr="00894663" w:rsidRDefault="006122C1" w:rsidP="00835CF7">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5</w:t>
      </w:r>
      <w:r w:rsidR="00894663" w:rsidRPr="00504DCE">
        <w:rPr>
          <w:rFonts w:ascii="Times New Roman" w:hAnsi="Times New Roman" w:cs="Times New Roman"/>
          <w:b/>
          <w:sz w:val="24"/>
          <w:szCs w:val="24"/>
        </w:rPr>
        <w:t>º</w:t>
      </w:r>
      <w:r w:rsidR="00894663">
        <w:rPr>
          <w:rFonts w:ascii="Times New Roman" w:hAnsi="Times New Roman" w:cs="Times New Roman"/>
          <w:b/>
          <w:sz w:val="24"/>
          <w:szCs w:val="24"/>
        </w:rPr>
        <w:t xml:space="preserve"> </w:t>
      </w:r>
      <w:r w:rsidR="00894663" w:rsidRPr="00504DCE">
        <w:rPr>
          <w:rFonts w:ascii="Times New Roman" w:hAnsi="Times New Roman" w:cs="Times New Roman"/>
          <w:sz w:val="24"/>
          <w:szCs w:val="24"/>
        </w:rPr>
        <w:t xml:space="preserve">Esta lei entra em vigor na data de sua publicação. </w:t>
      </w:r>
    </w:p>
    <w:p w:rsidR="0069119E" w:rsidRPr="00160BBD" w:rsidRDefault="0069119E" w:rsidP="00894663">
      <w:pPr>
        <w:spacing w:after="0" w:line="240" w:lineRule="auto"/>
        <w:jc w:val="both"/>
        <w:rPr>
          <w:rFonts w:ascii="Times New Roman" w:eastAsia="Times New Roman" w:hAnsi="Times New Roman" w:cs="Times New Roman"/>
          <w:sz w:val="24"/>
          <w:szCs w:val="24"/>
          <w:lang w:val="en-US"/>
        </w:rPr>
      </w:pPr>
    </w:p>
    <w:p w:rsidR="00B4651C" w:rsidRDefault="00136B20" w:rsidP="00B4651C">
      <w:pPr>
        <w:shd w:val="clear" w:color="auto" w:fill="FFFFFF"/>
        <w:spacing w:after="240" w:line="240" w:lineRule="auto"/>
        <w:ind w:firstLine="567"/>
        <w:jc w:val="both"/>
        <w:rPr>
          <w:rFonts w:ascii="Times New Roman" w:eastAsia="Times New Roman" w:hAnsi="Times New Roman" w:cs="Times New Roman"/>
          <w:sz w:val="24"/>
          <w:szCs w:val="24"/>
        </w:rPr>
      </w:pPr>
      <w:r w:rsidRPr="00773891">
        <w:rPr>
          <w:rFonts w:ascii="Times New Roman" w:eastAsia="Times New Roman" w:hAnsi="Times New Roman" w:cs="Times New Roman"/>
          <w:sz w:val="24"/>
          <w:szCs w:val="24"/>
        </w:rPr>
        <w:t>Prefeitura Municipal de Lima Duarte,</w:t>
      </w:r>
      <w:r w:rsidR="00D63DAF" w:rsidRPr="00773891">
        <w:rPr>
          <w:rFonts w:ascii="Times New Roman" w:eastAsia="Times New Roman" w:hAnsi="Times New Roman" w:cs="Times New Roman"/>
          <w:sz w:val="24"/>
          <w:szCs w:val="24"/>
        </w:rPr>
        <w:t xml:space="preserve"> </w:t>
      </w:r>
      <w:r w:rsidR="00054BD7">
        <w:rPr>
          <w:rFonts w:ascii="Times New Roman" w:eastAsia="Times New Roman" w:hAnsi="Times New Roman" w:cs="Times New Roman"/>
          <w:sz w:val="24"/>
          <w:szCs w:val="24"/>
        </w:rPr>
        <w:t>09 de agosto</w:t>
      </w:r>
      <w:r w:rsidR="006122C1">
        <w:rPr>
          <w:rFonts w:ascii="Times New Roman" w:eastAsia="Times New Roman" w:hAnsi="Times New Roman" w:cs="Times New Roman"/>
          <w:sz w:val="24"/>
          <w:szCs w:val="24"/>
        </w:rPr>
        <w:t xml:space="preserve"> de 2023</w:t>
      </w:r>
      <w:r w:rsidR="000959E4" w:rsidRPr="00773891">
        <w:rPr>
          <w:rFonts w:ascii="Times New Roman" w:eastAsia="Times New Roman" w:hAnsi="Times New Roman" w:cs="Times New Roman"/>
          <w:sz w:val="24"/>
          <w:szCs w:val="24"/>
        </w:rPr>
        <w:t>.</w:t>
      </w:r>
    </w:p>
    <w:p w:rsidR="00E202B8" w:rsidRPr="00CE1EE6" w:rsidRDefault="00E202B8" w:rsidP="00B4651C">
      <w:pPr>
        <w:shd w:val="clear" w:color="auto" w:fill="FFFFFF"/>
        <w:spacing w:after="240" w:line="240" w:lineRule="auto"/>
        <w:ind w:firstLine="567"/>
        <w:jc w:val="both"/>
        <w:rPr>
          <w:rFonts w:ascii="Times New Roman" w:eastAsia="Times New Roman" w:hAnsi="Times New Roman" w:cs="Times New Roman"/>
          <w:sz w:val="24"/>
          <w:szCs w:val="24"/>
        </w:rPr>
      </w:pPr>
    </w:p>
    <w:p w:rsidR="001B6487" w:rsidRPr="00184E74" w:rsidRDefault="00136B20">
      <w:pPr>
        <w:spacing w:after="0" w:line="240" w:lineRule="auto"/>
        <w:jc w:val="center"/>
        <w:rPr>
          <w:rFonts w:ascii="Times New Roman" w:eastAsia="Times New Roman" w:hAnsi="Times New Roman" w:cs="Times New Roman"/>
          <w:sz w:val="24"/>
          <w:szCs w:val="24"/>
        </w:rPr>
      </w:pPr>
      <w:r w:rsidRPr="00184E74">
        <w:rPr>
          <w:rFonts w:ascii="Times New Roman" w:eastAsia="Times New Roman" w:hAnsi="Times New Roman" w:cs="Times New Roman"/>
          <w:sz w:val="24"/>
          <w:szCs w:val="24"/>
        </w:rPr>
        <w:t>ELENICE PEREIRA DELGADO SANTELLI</w:t>
      </w:r>
    </w:p>
    <w:p w:rsidR="005D6326" w:rsidRDefault="00136B20" w:rsidP="00CE1EE6">
      <w:pPr>
        <w:spacing w:after="0" w:line="240" w:lineRule="auto"/>
        <w:jc w:val="center"/>
        <w:rPr>
          <w:rFonts w:ascii="Times New Roman" w:eastAsia="Times New Roman" w:hAnsi="Times New Roman" w:cs="Times New Roman"/>
          <w:sz w:val="24"/>
          <w:szCs w:val="24"/>
        </w:rPr>
      </w:pPr>
      <w:r w:rsidRPr="00184E74">
        <w:rPr>
          <w:rFonts w:ascii="Times New Roman" w:eastAsia="Times New Roman" w:hAnsi="Times New Roman" w:cs="Times New Roman"/>
          <w:sz w:val="24"/>
          <w:szCs w:val="24"/>
        </w:rPr>
        <w:t>Prefeita Municipal</w:t>
      </w:r>
    </w:p>
    <w:p w:rsidR="006122C1" w:rsidRDefault="006122C1" w:rsidP="00CE1EE6">
      <w:pPr>
        <w:spacing w:after="0" w:line="240" w:lineRule="auto"/>
        <w:jc w:val="center"/>
        <w:rPr>
          <w:rFonts w:ascii="Times New Roman" w:eastAsia="Times New Roman" w:hAnsi="Times New Roman" w:cs="Times New Roman"/>
          <w:sz w:val="24"/>
          <w:szCs w:val="24"/>
        </w:rPr>
      </w:pPr>
    </w:p>
    <w:p w:rsidR="00646D2D" w:rsidRDefault="00646D2D" w:rsidP="00646D2D">
      <w:pPr>
        <w:pStyle w:val="Corpodetexto"/>
        <w:spacing w:before="9"/>
        <w:rPr>
          <w:rFonts w:ascii="Times New Roman" w:hAnsi="Times New Roman" w:cs="Times New Roman"/>
          <w:b/>
          <w:sz w:val="24"/>
          <w:szCs w:val="24"/>
        </w:rPr>
      </w:pPr>
      <w:bookmarkStart w:id="0" w:name="_GoBack"/>
      <w:bookmarkEnd w:id="0"/>
    </w:p>
    <w:p w:rsidR="00646D2D" w:rsidRDefault="00646D2D" w:rsidP="00646D2D">
      <w:pPr>
        <w:pStyle w:val="Corpodetexto"/>
        <w:spacing w:before="9"/>
        <w:rPr>
          <w:rFonts w:ascii="Times New Roman" w:hAnsi="Times New Roman" w:cs="Times New Roman"/>
          <w:b/>
          <w:sz w:val="24"/>
          <w:szCs w:val="24"/>
        </w:rPr>
      </w:pPr>
    </w:p>
    <w:p w:rsidR="00646D2D" w:rsidRDefault="00646D2D" w:rsidP="00646D2D">
      <w:pPr>
        <w:pStyle w:val="Corpodetexto"/>
        <w:spacing w:before="9"/>
        <w:rPr>
          <w:rFonts w:ascii="Times New Roman" w:hAnsi="Times New Roman" w:cs="Times New Roman"/>
          <w:b/>
          <w:sz w:val="24"/>
          <w:szCs w:val="24"/>
        </w:rPr>
      </w:pPr>
    </w:p>
    <w:p w:rsidR="00646D2D" w:rsidRDefault="00646D2D" w:rsidP="00646D2D">
      <w:pPr>
        <w:pStyle w:val="Corpodetexto"/>
        <w:spacing w:before="9"/>
        <w:rPr>
          <w:rFonts w:ascii="Times New Roman" w:hAnsi="Times New Roman" w:cs="Times New Roman"/>
          <w:b/>
          <w:sz w:val="24"/>
          <w:szCs w:val="24"/>
        </w:rPr>
      </w:pPr>
    </w:p>
    <w:p w:rsidR="00646D2D" w:rsidRDefault="00646D2D" w:rsidP="00646D2D">
      <w:pPr>
        <w:pStyle w:val="Corpodetexto"/>
        <w:spacing w:before="9"/>
        <w:rPr>
          <w:rFonts w:ascii="Times New Roman" w:hAnsi="Times New Roman" w:cs="Times New Roman"/>
          <w:b/>
          <w:sz w:val="24"/>
          <w:szCs w:val="24"/>
        </w:rPr>
      </w:pPr>
    </w:p>
    <w:p w:rsidR="00646D2D" w:rsidRDefault="00646D2D" w:rsidP="00646D2D">
      <w:pPr>
        <w:pStyle w:val="Corpodetexto"/>
        <w:spacing w:before="9"/>
        <w:rPr>
          <w:rFonts w:ascii="Times New Roman" w:hAnsi="Times New Roman" w:cs="Times New Roman"/>
          <w:b/>
          <w:sz w:val="24"/>
          <w:szCs w:val="24"/>
        </w:rPr>
      </w:pPr>
    </w:p>
    <w:p w:rsidR="00646D2D" w:rsidRDefault="00646D2D" w:rsidP="00646D2D">
      <w:pPr>
        <w:pStyle w:val="Corpodetexto"/>
        <w:spacing w:before="9"/>
        <w:rPr>
          <w:rFonts w:ascii="Times New Roman" w:hAnsi="Times New Roman" w:cs="Times New Roman"/>
          <w:b/>
          <w:sz w:val="24"/>
          <w:szCs w:val="24"/>
        </w:rPr>
      </w:pPr>
    </w:p>
    <w:p w:rsidR="00646D2D" w:rsidRDefault="00646D2D" w:rsidP="00646D2D">
      <w:pPr>
        <w:pStyle w:val="Corpodetexto"/>
        <w:spacing w:before="9"/>
        <w:rPr>
          <w:rFonts w:ascii="Times New Roman" w:hAnsi="Times New Roman" w:cs="Times New Roman"/>
          <w:b/>
          <w:sz w:val="24"/>
          <w:szCs w:val="24"/>
        </w:rPr>
      </w:pPr>
    </w:p>
    <w:p w:rsidR="00646D2D" w:rsidRDefault="00646D2D" w:rsidP="00646D2D">
      <w:pPr>
        <w:pStyle w:val="Corpodetexto"/>
        <w:spacing w:before="9"/>
        <w:rPr>
          <w:rFonts w:ascii="Times New Roman" w:hAnsi="Times New Roman" w:cs="Times New Roman"/>
          <w:b/>
          <w:sz w:val="24"/>
          <w:szCs w:val="24"/>
        </w:rPr>
      </w:pPr>
    </w:p>
    <w:p w:rsidR="00646D2D" w:rsidRDefault="00646D2D" w:rsidP="00646D2D">
      <w:pPr>
        <w:pStyle w:val="Corpodetexto"/>
        <w:spacing w:before="9"/>
        <w:rPr>
          <w:rFonts w:ascii="Times New Roman" w:hAnsi="Times New Roman" w:cs="Times New Roman"/>
          <w:b/>
          <w:sz w:val="24"/>
          <w:szCs w:val="24"/>
        </w:rPr>
      </w:pPr>
    </w:p>
    <w:p w:rsidR="00CA0C0F" w:rsidRDefault="00CA0C0F" w:rsidP="00646D2D">
      <w:pPr>
        <w:pStyle w:val="Corpodetexto"/>
        <w:spacing w:before="9"/>
        <w:rPr>
          <w:rFonts w:ascii="Times New Roman" w:hAnsi="Times New Roman" w:cs="Times New Roman"/>
          <w:b/>
          <w:sz w:val="24"/>
          <w:szCs w:val="24"/>
        </w:rPr>
      </w:pPr>
    </w:p>
    <w:p w:rsidR="00CA0C0F" w:rsidRDefault="00CA0C0F" w:rsidP="00646D2D">
      <w:pPr>
        <w:pStyle w:val="Corpodetexto"/>
        <w:spacing w:before="9"/>
        <w:rPr>
          <w:rFonts w:ascii="Times New Roman" w:hAnsi="Times New Roman" w:cs="Times New Roman"/>
          <w:b/>
          <w:sz w:val="24"/>
          <w:szCs w:val="24"/>
        </w:rPr>
      </w:pPr>
    </w:p>
    <w:p w:rsidR="00CA0C0F" w:rsidRDefault="00CA0C0F" w:rsidP="00646D2D">
      <w:pPr>
        <w:pStyle w:val="Corpodetexto"/>
        <w:spacing w:before="9"/>
        <w:rPr>
          <w:rFonts w:ascii="Times New Roman" w:hAnsi="Times New Roman" w:cs="Times New Roman"/>
          <w:b/>
          <w:sz w:val="24"/>
          <w:szCs w:val="24"/>
        </w:rPr>
      </w:pPr>
    </w:p>
    <w:p w:rsidR="00CA0C0F" w:rsidRDefault="00CA0C0F" w:rsidP="00646D2D">
      <w:pPr>
        <w:pStyle w:val="Corpodetexto"/>
        <w:spacing w:before="9"/>
        <w:rPr>
          <w:rFonts w:ascii="Times New Roman" w:hAnsi="Times New Roman" w:cs="Times New Roman"/>
          <w:b/>
          <w:sz w:val="24"/>
          <w:szCs w:val="24"/>
        </w:rPr>
      </w:pPr>
    </w:p>
    <w:p w:rsidR="00CA0C0F" w:rsidRPr="008D494B" w:rsidRDefault="00CA0C0F" w:rsidP="00CA0C0F">
      <w:pPr>
        <w:jc w:val="center"/>
        <w:rPr>
          <w:rFonts w:ascii="Times New Roman" w:hAnsi="Times New Roman" w:cs="Times New Roman"/>
          <w:b/>
          <w:sz w:val="24"/>
          <w:szCs w:val="24"/>
        </w:rPr>
      </w:pPr>
      <w:r w:rsidRPr="008D494B">
        <w:rPr>
          <w:rFonts w:ascii="Times New Roman" w:hAnsi="Times New Roman" w:cs="Times New Roman"/>
          <w:b/>
          <w:w w:val="105"/>
          <w:sz w:val="24"/>
          <w:szCs w:val="24"/>
        </w:rPr>
        <w:lastRenderedPageBreak/>
        <w:t>TERMO DE CONVÊNIO</w:t>
      </w:r>
    </w:p>
    <w:p w:rsidR="00CA0C0F" w:rsidRPr="008D494B" w:rsidRDefault="00CA0C0F" w:rsidP="00CA0C0F">
      <w:pPr>
        <w:spacing w:after="0" w:line="276" w:lineRule="auto"/>
        <w:ind w:right="83"/>
        <w:jc w:val="both"/>
        <w:rPr>
          <w:rFonts w:ascii="Times New Roman" w:hAnsi="Times New Roman" w:cs="Times New Roman"/>
          <w:sz w:val="24"/>
          <w:szCs w:val="24"/>
        </w:rPr>
      </w:pPr>
    </w:p>
    <w:p w:rsidR="00CA0C0F" w:rsidRPr="008D494B" w:rsidRDefault="00CA0C0F" w:rsidP="00CA0C0F">
      <w:pPr>
        <w:spacing w:after="0" w:line="276" w:lineRule="auto"/>
        <w:ind w:left="2552" w:right="83"/>
        <w:jc w:val="right"/>
        <w:rPr>
          <w:rFonts w:ascii="Times New Roman" w:hAnsi="Times New Roman" w:cs="Times New Roman"/>
          <w:sz w:val="24"/>
          <w:szCs w:val="24"/>
        </w:rPr>
      </w:pPr>
      <w:r w:rsidRPr="008D494B">
        <w:rPr>
          <w:rFonts w:ascii="Times New Roman" w:hAnsi="Times New Roman" w:cs="Times New Roman"/>
          <w:sz w:val="24"/>
          <w:szCs w:val="24"/>
        </w:rPr>
        <w:t>Termo de Convênio que entre si celebram a Prefeitura de Lima Duarte e a Santa Casa de Misericórdia de Lima Duarte - MG.</w:t>
      </w:r>
    </w:p>
    <w:p w:rsidR="00CA0C0F" w:rsidRDefault="00CA0C0F" w:rsidP="00646D2D">
      <w:pPr>
        <w:pStyle w:val="Corpodetexto"/>
        <w:spacing w:before="9"/>
        <w:rPr>
          <w:rFonts w:ascii="Times New Roman" w:hAnsi="Times New Roman" w:cs="Times New Roman"/>
          <w:b/>
          <w:sz w:val="24"/>
          <w:szCs w:val="24"/>
        </w:rPr>
      </w:pPr>
    </w:p>
    <w:p w:rsidR="00CA0C0F" w:rsidRPr="008D494B" w:rsidRDefault="00CA0C0F" w:rsidP="00CA0C0F">
      <w:pPr>
        <w:pStyle w:val="Corpodetexto"/>
        <w:spacing w:line="276" w:lineRule="auto"/>
        <w:ind w:right="83"/>
        <w:jc w:val="both"/>
        <w:rPr>
          <w:rFonts w:ascii="Times New Roman" w:hAnsi="Times New Roman" w:cs="Times New Roman"/>
          <w:sz w:val="24"/>
          <w:szCs w:val="24"/>
        </w:rPr>
      </w:pPr>
      <w:r w:rsidRPr="008D494B">
        <w:rPr>
          <w:rFonts w:ascii="Times New Roman" w:hAnsi="Times New Roman" w:cs="Times New Roman"/>
          <w:sz w:val="24"/>
          <w:szCs w:val="24"/>
        </w:rPr>
        <w:t>A PREFEITURA MUNICIPAL DE LIMA DUARTE, pessoa jurídica de direito público interno, inscrita no CNPJ sob nº 18.338.186/0001-59, com sede na Praça Juscelino Kubitscheck, n°</w:t>
      </w:r>
      <w:r>
        <w:rPr>
          <w:rFonts w:ascii="Times New Roman" w:hAnsi="Times New Roman" w:cs="Times New Roman"/>
          <w:sz w:val="24"/>
          <w:szCs w:val="24"/>
        </w:rPr>
        <w:t xml:space="preserve"> 173, </w:t>
      </w:r>
      <w:r w:rsidRPr="008D494B">
        <w:rPr>
          <w:rFonts w:ascii="Times New Roman" w:hAnsi="Times New Roman" w:cs="Times New Roman"/>
          <w:sz w:val="24"/>
          <w:szCs w:val="24"/>
        </w:rPr>
        <w:t xml:space="preserve">Centro, nesta cidade, neste </w:t>
      </w:r>
      <w:proofErr w:type="gramStart"/>
      <w:r w:rsidRPr="008D494B">
        <w:rPr>
          <w:rFonts w:ascii="Times New Roman" w:hAnsi="Times New Roman" w:cs="Times New Roman"/>
          <w:sz w:val="24"/>
          <w:szCs w:val="24"/>
        </w:rPr>
        <w:t>ato representada</w:t>
      </w:r>
      <w:proofErr w:type="gramEnd"/>
      <w:r w:rsidRPr="008D494B">
        <w:rPr>
          <w:rFonts w:ascii="Times New Roman" w:hAnsi="Times New Roman" w:cs="Times New Roman"/>
          <w:sz w:val="24"/>
          <w:szCs w:val="24"/>
        </w:rPr>
        <w:t xml:space="preserve"> pela Prefeita Municipal, SRA. ELENICE PEREIRA DELGADO SANTELLI, brasileira, casada, professora, portadora do RG MG-2.632.549 e inscrita no CPF sob o nº 512.503.496-72, residente e domiciliada na BR 267, KM 173, Pão de Angu, Fazenda </w:t>
      </w:r>
      <w:proofErr w:type="spellStart"/>
      <w:r w:rsidRPr="008D494B">
        <w:rPr>
          <w:rFonts w:ascii="Times New Roman" w:hAnsi="Times New Roman" w:cs="Times New Roman"/>
          <w:sz w:val="24"/>
          <w:szCs w:val="24"/>
        </w:rPr>
        <w:t>Biquinha</w:t>
      </w:r>
      <w:proofErr w:type="spellEnd"/>
      <w:r w:rsidRPr="008D494B">
        <w:rPr>
          <w:rFonts w:ascii="Times New Roman" w:hAnsi="Times New Roman" w:cs="Times New Roman"/>
          <w:sz w:val="24"/>
          <w:szCs w:val="24"/>
        </w:rPr>
        <w:t>, Lima Duarte/MG, doravante denominada apenas CONVENENTE, e a SANTA CASA DE MISERICÓRDIA LIMA DUARTE, associação civil de direito privado, sem fins lucrativos, inscrita no CNPJ sob o n°.20.452.280/0001-86, situada na Rua Tancredo Alves, n°.263, centro, nesta cidade, CEP: 36.140-000,representada por seu provedor o senhor</w:t>
      </w:r>
      <w:r w:rsidRPr="008D494B">
        <w:rPr>
          <w:rFonts w:ascii="Times New Roman" w:hAnsi="Times New Roman" w:cs="Times New Roman"/>
          <w:spacing w:val="-8"/>
          <w:sz w:val="24"/>
          <w:szCs w:val="24"/>
        </w:rPr>
        <w:t xml:space="preserve"> ALTAIR OLIVEIRA THONI</w:t>
      </w:r>
      <w:r w:rsidRPr="008D494B">
        <w:rPr>
          <w:rFonts w:ascii="Times New Roman" w:hAnsi="Times New Roman" w:cs="Times New Roman"/>
          <w:sz w:val="24"/>
          <w:szCs w:val="24"/>
        </w:rPr>
        <w:t>, portador da cédula de identidade M-5.57</w:t>
      </w:r>
      <w:r>
        <w:rPr>
          <w:rFonts w:ascii="Times New Roman" w:hAnsi="Times New Roman" w:cs="Times New Roman"/>
          <w:sz w:val="24"/>
          <w:szCs w:val="24"/>
        </w:rPr>
        <w:t>7.009, inscrito no CPF sob o n°</w:t>
      </w:r>
      <w:r w:rsidRPr="008D494B">
        <w:rPr>
          <w:rFonts w:ascii="Times New Roman" w:hAnsi="Times New Roman" w:cs="Times New Roman"/>
          <w:sz w:val="24"/>
          <w:szCs w:val="24"/>
        </w:rPr>
        <w:t xml:space="preserve"> 042.108.428-69, residente e domiciliado no Sítio Ponte Velha, Beira Rio, nesta cidade, a seguir denominada CONVENIADA celebram este TERMO DE CONVÊNIO, mediante as cláusulas e condições abaixo estipuladas:</w:t>
      </w:r>
    </w:p>
    <w:p w:rsidR="00CA0C0F" w:rsidRPr="008D494B" w:rsidRDefault="00CA0C0F" w:rsidP="00CA0C0F">
      <w:pPr>
        <w:pStyle w:val="Corpodetexto"/>
        <w:spacing w:line="276" w:lineRule="auto"/>
        <w:ind w:right="83"/>
        <w:jc w:val="both"/>
        <w:rPr>
          <w:rFonts w:ascii="Times New Roman" w:hAnsi="Times New Roman" w:cs="Times New Roman"/>
          <w:sz w:val="24"/>
          <w:szCs w:val="24"/>
        </w:rPr>
      </w:pPr>
    </w:p>
    <w:p w:rsidR="00CA0C0F" w:rsidRDefault="00CA0C0F" w:rsidP="00CA0C0F">
      <w:pPr>
        <w:pStyle w:val="Ttulo3"/>
        <w:spacing w:before="0" w:line="276" w:lineRule="auto"/>
        <w:ind w:right="83"/>
        <w:jc w:val="center"/>
        <w:rPr>
          <w:rFonts w:ascii="Times New Roman" w:hAnsi="Times New Roman" w:cs="Times New Roman"/>
          <w:b w:val="0"/>
          <w:w w:val="105"/>
        </w:rPr>
      </w:pPr>
      <w:r w:rsidRPr="00030C37">
        <w:rPr>
          <w:rFonts w:ascii="Times New Roman" w:hAnsi="Times New Roman" w:cs="Times New Roman"/>
          <w:w w:val="105"/>
        </w:rPr>
        <w:t>CLÁUSULA PRIMEIRA - DO OBJETO</w:t>
      </w:r>
    </w:p>
    <w:p w:rsidR="00CA0C0F" w:rsidRPr="00030C37" w:rsidRDefault="00CA0C0F" w:rsidP="00CA0C0F">
      <w:pPr>
        <w:spacing w:after="0" w:line="276" w:lineRule="auto"/>
        <w:ind w:right="83"/>
      </w:pPr>
    </w:p>
    <w:p w:rsidR="00CA0C0F" w:rsidRPr="008D494B" w:rsidRDefault="00CA0C0F" w:rsidP="00CA0C0F">
      <w:pPr>
        <w:pStyle w:val="Corpodetexto"/>
        <w:spacing w:line="276" w:lineRule="auto"/>
        <w:ind w:right="83"/>
        <w:jc w:val="both"/>
        <w:rPr>
          <w:rFonts w:ascii="Times New Roman" w:hAnsi="Times New Roman" w:cs="Times New Roman"/>
          <w:sz w:val="24"/>
          <w:szCs w:val="24"/>
        </w:rPr>
      </w:pPr>
      <w:r w:rsidRPr="008D494B">
        <w:rPr>
          <w:rFonts w:ascii="Times New Roman" w:hAnsi="Times New Roman" w:cs="Times New Roman"/>
          <w:sz w:val="24"/>
          <w:szCs w:val="24"/>
        </w:rPr>
        <w:t xml:space="preserve">Constitui objeto deste TERMO DE CONVÊNIO, o repasse de recurso financeiro, a título de subvenção, para o desenvolvimento de serviços, ações e programas na área de Saúde no âmbito municipal, destinado à despesa de custeio visando promover melhorias nas condições dos serviços oferecidos aos usuários da Santa Casa de Misericórdia de Lima Duarte, conforme o Plano de Trabalho que integra este instrumento e </w:t>
      </w:r>
      <w:r w:rsidRPr="008D494B">
        <w:rPr>
          <w:rFonts w:ascii="Times New Roman" w:hAnsi="Times New Roman" w:cs="Times New Roman"/>
          <w:color w:val="FF0000"/>
          <w:sz w:val="24"/>
          <w:szCs w:val="24"/>
        </w:rPr>
        <w:t>Lei Ordinária Municipal nº XX/2023.</w:t>
      </w:r>
    </w:p>
    <w:p w:rsidR="00CA0C0F" w:rsidRPr="008D494B" w:rsidRDefault="00CA0C0F" w:rsidP="00CA0C0F">
      <w:pPr>
        <w:pStyle w:val="Corpodetexto"/>
        <w:spacing w:line="276" w:lineRule="auto"/>
        <w:ind w:right="83"/>
        <w:jc w:val="both"/>
        <w:rPr>
          <w:rFonts w:ascii="Times New Roman" w:hAnsi="Times New Roman" w:cs="Times New Roman"/>
          <w:sz w:val="24"/>
          <w:szCs w:val="24"/>
        </w:rPr>
      </w:pPr>
      <w:r w:rsidRPr="008D494B">
        <w:rPr>
          <w:rFonts w:ascii="Times New Roman" w:hAnsi="Times New Roman" w:cs="Times New Roman"/>
          <w:w w:val="105"/>
          <w:sz w:val="24"/>
          <w:szCs w:val="24"/>
        </w:rPr>
        <w:t>Parágrafo único</w:t>
      </w:r>
      <w:r>
        <w:rPr>
          <w:rFonts w:ascii="Times New Roman" w:hAnsi="Times New Roman" w:cs="Times New Roman"/>
          <w:w w:val="105"/>
          <w:sz w:val="24"/>
          <w:szCs w:val="24"/>
        </w:rPr>
        <w:t>. O</w:t>
      </w:r>
      <w:r w:rsidRPr="008D494B">
        <w:rPr>
          <w:rFonts w:ascii="Times New Roman" w:hAnsi="Times New Roman" w:cs="Times New Roman"/>
          <w:w w:val="105"/>
          <w:sz w:val="24"/>
          <w:szCs w:val="24"/>
        </w:rPr>
        <w:t>s recursos financeiros poderão também ser aplicados em despesas de custeio para apoio administrativo, modernização de equipamentos, capacitação de profissionais e outras que se fizerem necessárias, desde que justificadas.</w:t>
      </w:r>
    </w:p>
    <w:p w:rsidR="00CA0C0F" w:rsidRPr="008D494B" w:rsidRDefault="00CA0C0F" w:rsidP="00CA0C0F">
      <w:pPr>
        <w:pStyle w:val="Corpodetexto"/>
        <w:spacing w:line="276" w:lineRule="auto"/>
        <w:ind w:right="83"/>
        <w:jc w:val="both"/>
        <w:rPr>
          <w:rFonts w:ascii="Times New Roman" w:hAnsi="Times New Roman" w:cs="Times New Roman"/>
          <w:sz w:val="24"/>
          <w:szCs w:val="24"/>
        </w:rPr>
      </w:pPr>
    </w:p>
    <w:p w:rsidR="00CA0C0F" w:rsidRPr="00030C37" w:rsidRDefault="00CA0C0F" w:rsidP="00CA0C0F">
      <w:pPr>
        <w:pStyle w:val="Ttulo3"/>
        <w:spacing w:before="0" w:line="276" w:lineRule="auto"/>
        <w:ind w:right="83"/>
        <w:jc w:val="center"/>
        <w:rPr>
          <w:rFonts w:ascii="Times New Roman" w:hAnsi="Times New Roman" w:cs="Times New Roman"/>
          <w:b w:val="0"/>
          <w:w w:val="105"/>
        </w:rPr>
      </w:pPr>
      <w:r w:rsidRPr="00030C37">
        <w:rPr>
          <w:rFonts w:ascii="Times New Roman" w:hAnsi="Times New Roman" w:cs="Times New Roman"/>
          <w:w w:val="105"/>
        </w:rPr>
        <w:t>CLÁUSULA SEGUNDA - DAS OBRIGAÇÕES</w:t>
      </w:r>
    </w:p>
    <w:p w:rsidR="00CA0C0F" w:rsidRPr="00030C37" w:rsidRDefault="00CA0C0F" w:rsidP="00CA0C0F">
      <w:pPr>
        <w:spacing w:after="0" w:line="276" w:lineRule="auto"/>
        <w:ind w:right="83"/>
      </w:pPr>
    </w:p>
    <w:p w:rsidR="00CA0C0F" w:rsidRPr="00030C37" w:rsidRDefault="00CA0C0F" w:rsidP="00CA0C0F">
      <w:pPr>
        <w:widowControl w:val="0"/>
        <w:tabs>
          <w:tab w:val="left" w:pos="448"/>
        </w:tabs>
        <w:autoSpaceDE w:val="0"/>
        <w:autoSpaceDN w:val="0"/>
        <w:spacing w:after="0" w:line="276" w:lineRule="auto"/>
        <w:ind w:right="83"/>
        <w:jc w:val="both"/>
        <w:rPr>
          <w:rFonts w:ascii="Times New Roman" w:hAnsi="Times New Roman"/>
          <w:sz w:val="24"/>
          <w:szCs w:val="24"/>
        </w:rPr>
      </w:pPr>
      <w:r>
        <w:rPr>
          <w:rFonts w:ascii="Times New Roman" w:hAnsi="Times New Roman"/>
          <w:sz w:val="24"/>
          <w:szCs w:val="24"/>
        </w:rPr>
        <w:t xml:space="preserve">2.1 </w:t>
      </w:r>
      <w:r w:rsidRPr="00030C37">
        <w:rPr>
          <w:rFonts w:ascii="Times New Roman" w:hAnsi="Times New Roman"/>
          <w:sz w:val="24"/>
          <w:szCs w:val="24"/>
        </w:rPr>
        <w:t>- São obrigações do CONVENENTE:</w:t>
      </w:r>
    </w:p>
    <w:p w:rsidR="00CA0C0F" w:rsidRPr="008D494B" w:rsidRDefault="00CA0C0F" w:rsidP="00CA0C0F">
      <w:pPr>
        <w:pStyle w:val="Corpodetexto"/>
        <w:spacing w:line="276" w:lineRule="auto"/>
        <w:ind w:right="83"/>
        <w:jc w:val="both"/>
        <w:rPr>
          <w:rFonts w:ascii="Times New Roman" w:hAnsi="Times New Roman" w:cs="Times New Roman"/>
          <w:sz w:val="24"/>
          <w:szCs w:val="24"/>
        </w:rPr>
      </w:pPr>
      <w:r w:rsidRPr="008D494B">
        <w:rPr>
          <w:rFonts w:ascii="Times New Roman" w:hAnsi="Times New Roman" w:cs="Times New Roman"/>
          <w:sz w:val="24"/>
          <w:szCs w:val="24"/>
        </w:rPr>
        <w:t>I</w:t>
      </w:r>
      <w:r>
        <w:rPr>
          <w:rFonts w:ascii="Times New Roman" w:hAnsi="Times New Roman" w:cs="Times New Roman"/>
          <w:sz w:val="24"/>
          <w:szCs w:val="24"/>
        </w:rPr>
        <w:t xml:space="preserve"> - t</w:t>
      </w:r>
      <w:r w:rsidRPr="008D494B">
        <w:rPr>
          <w:rFonts w:ascii="Times New Roman" w:hAnsi="Times New Roman" w:cs="Times New Roman"/>
          <w:sz w:val="24"/>
          <w:szCs w:val="24"/>
        </w:rPr>
        <w:t>ransferir os recursos financeiros consignados na CLÁUSULA QUARTA do presente TERMO DE CONVÊNIO, conforme Plano de Trabalho em anexo;</w:t>
      </w:r>
    </w:p>
    <w:p w:rsidR="00CA0C0F" w:rsidRPr="008D494B" w:rsidRDefault="00CA0C0F" w:rsidP="00CA0C0F">
      <w:pPr>
        <w:pStyle w:val="Corpodetexto"/>
        <w:spacing w:line="276" w:lineRule="auto"/>
        <w:ind w:right="83"/>
        <w:jc w:val="both"/>
        <w:rPr>
          <w:rFonts w:ascii="Times New Roman" w:hAnsi="Times New Roman" w:cs="Times New Roman"/>
          <w:sz w:val="24"/>
          <w:szCs w:val="24"/>
        </w:rPr>
      </w:pPr>
      <w:r w:rsidRPr="008D494B">
        <w:rPr>
          <w:rFonts w:ascii="Times New Roman" w:hAnsi="Times New Roman" w:cs="Times New Roman"/>
          <w:sz w:val="24"/>
          <w:szCs w:val="24"/>
        </w:rPr>
        <w:t>II</w:t>
      </w:r>
      <w:r>
        <w:rPr>
          <w:rFonts w:ascii="Times New Roman" w:hAnsi="Times New Roman" w:cs="Times New Roman"/>
          <w:sz w:val="24"/>
          <w:szCs w:val="24"/>
        </w:rPr>
        <w:t xml:space="preserve"> - s</w:t>
      </w:r>
      <w:r w:rsidRPr="008D494B">
        <w:rPr>
          <w:rFonts w:ascii="Times New Roman" w:hAnsi="Times New Roman" w:cs="Times New Roman"/>
          <w:sz w:val="24"/>
          <w:szCs w:val="24"/>
        </w:rPr>
        <w:t>upervisionar, acompanhar, fiscalizar e avaliar, qualitativa e quantitativamente, os serviços prestados pela CONVENIADA em decorrência deste Termo;</w:t>
      </w:r>
    </w:p>
    <w:p w:rsidR="00CA0C0F" w:rsidRPr="008D494B" w:rsidRDefault="00CA0C0F" w:rsidP="00CA0C0F">
      <w:pPr>
        <w:pStyle w:val="PargrafodaLista"/>
        <w:widowControl w:val="0"/>
        <w:tabs>
          <w:tab w:val="left" w:pos="489"/>
        </w:tabs>
        <w:autoSpaceDE w:val="0"/>
        <w:autoSpaceDN w:val="0"/>
        <w:spacing w:after="0"/>
        <w:ind w:left="0" w:right="83"/>
        <w:contextualSpacing w:val="0"/>
        <w:jc w:val="both"/>
        <w:rPr>
          <w:rFonts w:ascii="Times New Roman" w:hAnsi="Times New Roman"/>
          <w:sz w:val="24"/>
          <w:szCs w:val="24"/>
        </w:rPr>
      </w:pPr>
      <w:r>
        <w:rPr>
          <w:rFonts w:ascii="Times New Roman" w:hAnsi="Times New Roman"/>
          <w:sz w:val="24"/>
          <w:szCs w:val="24"/>
        </w:rPr>
        <w:t>III - a</w:t>
      </w:r>
      <w:r w:rsidRPr="008D494B">
        <w:rPr>
          <w:rFonts w:ascii="Times New Roman" w:hAnsi="Times New Roman"/>
          <w:sz w:val="24"/>
          <w:szCs w:val="24"/>
        </w:rPr>
        <w:t xml:space="preserve">tuar, por meio da Secretaria Municipal de Saúde, na execução do presente Convênio, zelando pelo seu fiel cumprimento e que deverá comunicar a Prefeita Municipal acerca de eventuais irregularidades encontradas e não sanadas pela </w:t>
      </w:r>
      <w:r w:rsidRPr="008D494B">
        <w:rPr>
          <w:rFonts w:ascii="Times New Roman" w:hAnsi="Times New Roman"/>
          <w:sz w:val="24"/>
          <w:szCs w:val="24"/>
        </w:rPr>
        <w:lastRenderedPageBreak/>
        <w:t>CONVENIADA quanto à qualidade dos serviços prestados, bem como, quanto à aplicação dos recursos financeiros transferidos;</w:t>
      </w:r>
    </w:p>
    <w:p w:rsidR="00CA0C0F" w:rsidRPr="008D494B" w:rsidRDefault="00CA0C0F" w:rsidP="00CA0C0F">
      <w:pPr>
        <w:pStyle w:val="PargrafodaLista"/>
        <w:widowControl w:val="0"/>
        <w:tabs>
          <w:tab w:val="left" w:pos="549"/>
        </w:tabs>
        <w:autoSpaceDE w:val="0"/>
        <w:autoSpaceDN w:val="0"/>
        <w:spacing w:after="0"/>
        <w:ind w:left="0" w:right="83"/>
        <w:contextualSpacing w:val="0"/>
        <w:jc w:val="both"/>
        <w:rPr>
          <w:rFonts w:ascii="Times New Roman" w:hAnsi="Times New Roman"/>
          <w:sz w:val="24"/>
          <w:szCs w:val="24"/>
        </w:rPr>
      </w:pPr>
      <w:r>
        <w:rPr>
          <w:rFonts w:ascii="Times New Roman" w:hAnsi="Times New Roman"/>
          <w:sz w:val="24"/>
          <w:szCs w:val="24"/>
        </w:rPr>
        <w:t>IV - c</w:t>
      </w:r>
      <w:r w:rsidRPr="008D494B">
        <w:rPr>
          <w:rFonts w:ascii="Times New Roman" w:hAnsi="Times New Roman"/>
          <w:sz w:val="24"/>
          <w:szCs w:val="24"/>
        </w:rPr>
        <w:t>eder funcionários para atuarem como pregoeiro e equipe de apoio, nos processos licitatórios para aquisição de produtos ou serviços com utilização dos recursos oriundos deste convênio;</w:t>
      </w:r>
    </w:p>
    <w:p w:rsidR="00CA0C0F" w:rsidRPr="00030C37" w:rsidRDefault="00CA0C0F" w:rsidP="00CA0C0F">
      <w:pPr>
        <w:widowControl w:val="0"/>
        <w:tabs>
          <w:tab w:val="left" w:pos="426"/>
        </w:tabs>
        <w:autoSpaceDE w:val="0"/>
        <w:autoSpaceDN w:val="0"/>
        <w:spacing w:after="0" w:line="276" w:lineRule="auto"/>
        <w:ind w:right="83"/>
        <w:jc w:val="both"/>
        <w:rPr>
          <w:rFonts w:ascii="Times New Roman" w:hAnsi="Times New Roman"/>
          <w:sz w:val="24"/>
          <w:szCs w:val="24"/>
        </w:rPr>
      </w:pPr>
      <w:r>
        <w:rPr>
          <w:rFonts w:ascii="Times New Roman" w:hAnsi="Times New Roman"/>
          <w:sz w:val="24"/>
          <w:szCs w:val="24"/>
        </w:rPr>
        <w:t>V - s</w:t>
      </w:r>
      <w:r w:rsidRPr="00030C37">
        <w:rPr>
          <w:rFonts w:ascii="Times New Roman" w:hAnsi="Times New Roman"/>
          <w:sz w:val="24"/>
          <w:szCs w:val="24"/>
        </w:rPr>
        <w:t>olicitar à CONVENIADA a documentação necessária ao desenvolvimento e à conclusão do objeto deste Convênio;</w:t>
      </w:r>
    </w:p>
    <w:p w:rsidR="00CA0C0F" w:rsidRPr="008D494B" w:rsidRDefault="00CA0C0F" w:rsidP="00CA0C0F">
      <w:pPr>
        <w:pStyle w:val="PargrafodaLista"/>
        <w:widowControl w:val="0"/>
        <w:tabs>
          <w:tab w:val="left" w:pos="482"/>
        </w:tabs>
        <w:autoSpaceDE w:val="0"/>
        <w:autoSpaceDN w:val="0"/>
        <w:spacing w:after="0"/>
        <w:ind w:left="0" w:right="83"/>
        <w:contextualSpacing w:val="0"/>
        <w:jc w:val="both"/>
        <w:rPr>
          <w:rFonts w:ascii="Times New Roman" w:hAnsi="Times New Roman"/>
          <w:sz w:val="24"/>
          <w:szCs w:val="24"/>
        </w:rPr>
      </w:pPr>
      <w:r>
        <w:rPr>
          <w:rFonts w:ascii="Times New Roman" w:hAnsi="Times New Roman"/>
          <w:sz w:val="24"/>
          <w:szCs w:val="24"/>
        </w:rPr>
        <w:t>VI - e</w:t>
      </w:r>
      <w:r w:rsidRPr="008D494B">
        <w:rPr>
          <w:rFonts w:ascii="Times New Roman" w:hAnsi="Times New Roman"/>
          <w:sz w:val="24"/>
          <w:szCs w:val="24"/>
        </w:rPr>
        <w:t>xaminar e aprovar a prestação de contas dos recursos financeiros repassados à CONVENIADA.</w:t>
      </w:r>
    </w:p>
    <w:p w:rsidR="00CA0C0F" w:rsidRPr="008D494B" w:rsidRDefault="00CA0C0F" w:rsidP="00CA0C0F">
      <w:pPr>
        <w:pStyle w:val="PargrafodaLista"/>
        <w:widowControl w:val="0"/>
        <w:tabs>
          <w:tab w:val="left" w:pos="599"/>
        </w:tabs>
        <w:autoSpaceDE w:val="0"/>
        <w:autoSpaceDN w:val="0"/>
        <w:spacing w:after="0"/>
        <w:ind w:left="0" w:right="83"/>
        <w:contextualSpacing w:val="0"/>
        <w:jc w:val="both"/>
        <w:rPr>
          <w:rFonts w:ascii="Times New Roman" w:hAnsi="Times New Roman"/>
          <w:sz w:val="24"/>
          <w:szCs w:val="24"/>
        </w:rPr>
      </w:pPr>
      <w:r>
        <w:rPr>
          <w:rFonts w:ascii="Times New Roman" w:hAnsi="Times New Roman"/>
          <w:sz w:val="24"/>
          <w:szCs w:val="24"/>
        </w:rPr>
        <w:t>VII - a</w:t>
      </w:r>
      <w:r w:rsidRPr="008D494B">
        <w:rPr>
          <w:rFonts w:ascii="Times New Roman" w:hAnsi="Times New Roman"/>
          <w:sz w:val="24"/>
          <w:szCs w:val="24"/>
        </w:rPr>
        <w:t>ssinalar prazo razoável para que a CONVENIADA adote as providências necessárias para o exato cumprimento das obrigações decorrentes deste Convênio, sempre que verificada alguma irregularidade;</w:t>
      </w:r>
    </w:p>
    <w:p w:rsidR="00CA0C0F" w:rsidRPr="008D494B" w:rsidRDefault="00CA0C0F" w:rsidP="00CA0C0F">
      <w:pPr>
        <w:pStyle w:val="PargrafodaLista"/>
        <w:widowControl w:val="0"/>
        <w:tabs>
          <w:tab w:val="left" w:pos="630"/>
        </w:tabs>
        <w:autoSpaceDE w:val="0"/>
        <w:autoSpaceDN w:val="0"/>
        <w:spacing w:after="0"/>
        <w:ind w:left="0" w:right="83"/>
        <w:contextualSpacing w:val="0"/>
        <w:jc w:val="both"/>
        <w:rPr>
          <w:rFonts w:ascii="Times New Roman" w:hAnsi="Times New Roman"/>
          <w:sz w:val="24"/>
          <w:szCs w:val="24"/>
        </w:rPr>
      </w:pPr>
      <w:r>
        <w:rPr>
          <w:rFonts w:ascii="Times New Roman" w:hAnsi="Times New Roman"/>
          <w:sz w:val="24"/>
          <w:szCs w:val="24"/>
        </w:rPr>
        <w:t>VIII - r</w:t>
      </w:r>
      <w:r w:rsidRPr="008D494B">
        <w:rPr>
          <w:rFonts w:ascii="Times New Roman" w:hAnsi="Times New Roman"/>
          <w:sz w:val="24"/>
          <w:szCs w:val="24"/>
        </w:rPr>
        <w:t>eter o repasse de novos recursos, quando a CONVENIADA não cumprir com suas obrigações aqui convencionadas.</w:t>
      </w:r>
    </w:p>
    <w:p w:rsidR="00CA0C0F" w:rsidRPr="008D494B" w:rsidRDefault="00CA0C0F" w:rsidP="00CA0C0F">
      <w:pPr>
        <w:pStyle w:val="PargrafodaLista"/>
        <w:widowControl w:val="0"/>
        <w:numPr>
          <w:ilvl w:val="1"/>
          <w:numId w:val="21"/>
        </w:numPr>
        <w:tabs>
          <w:tab w:val="left" w:pos="448"/>
        </w:tabs>
        <w:autoSpaceDE w:val="0"/>
        <w:autoSpaceDN w:val="0"/>
        <w:spacing w:after="0"/>
        <w:ind w:right="83"/>
        <w:contextualSpacing w:val="0"/>
        <w:jc w:val="both"/>
        <w:rPr>
          <w:rFonts w:ascii="Times New Roman" w:hAnsi="Times New Roman"/>
          <w:sz w:val="24"/>
          <w:szCs w:val="24"/>
        </w:rPr>
      </w:pPr>
      <w:r w:rsidRPr="008D494B">
        <w:rPr>
          <w:rFonts w:ascii="Times New Roman" w:hAnsi="Times New Roman"/>
          <w:sz w:val="24"/>
          <w:szCs w:val="24"/>
        </w:rPr>
        <w:t>São obrigações da CONVENIADA:</w:t>
      </w:r>
    </w:p>
    <w:p w:rsidR="00CA0C0F" w:rsidRPr="008D494B" w:rsidRDefault="00CA0C0F" w:rsidP="00CA0C0F">
      <w:pPr>
        <w:pStyle w:val="PargrafodaLista"/>
        <w:widowControl w:val="0"/>
        <w:tabs>
          <w:tab w:val="left" w:pos="362"/>
        </w:tabs>
        <w:autoSpaceDE w:val="0"/>
        <w:autoSpaceDN w:val="0"/>
        <w:spacing w:after="0"/>
        <w:ind w:left="0" w:right="83"/>
        <w:contextualSpacing w:val="0"/>
        <w:jc w:val="both"/>
        <w:rPr>
          <w:rFonts w:ascii="Times New Roman" w:hAnsi="Times New Roman"/>
          <w:sz w:val="24"/>
          <w:szCs w:val="24"/>
        </w:rPr>
      </w:pPr>
      <w:r>
        <w:rPr>
          <w:rFonts w:ascii="Times New Roman" w:hAnsi="Times New Roman"/>
          <w:sz w:val="24"/>
          <w:szCs w:val="24"/>
        </w:rPr>
        <w:t>I - d</w:t>
      </w:r>
      <w:r w:rsidRPr="008D494B">
        <w:rPr>
          <w:rFonts w:ascii="Times New Roman" w:hAnsi="Times New Roman"/>
          <w:sz w:val="24"/>
          <w:szCs w:val="24"/>
        </w:rPr>
        <w:t>esenvolver as atividades objeto do presente CONVÊNIO de acordo com as normas a ele inerentes;</w:t>
      </w:r>
    </w:p>
    <w:p w:rsidR="00CA0C0F" w:rsidRPr="008D494B" w:rsidRDefault="00CA0C0F" w:rsidP="00CA0C0F">
      <w:pPr>
        <w:pStyle w:val="PargrafodaLista"/>
        <w:widowControl w:val="0"/>
        <w:tabs>
          <w:tab w:val="left" w:pos="611"/>
        </w:tabs>
        <w:autoSpaceDE w:val="0"/>
        <w:autoSpaceDN w:val="0"/>
        <w:spacing w:after="0"/>
        <w:ind w:left="0" w:right="83"/>
        <w:contextualSpacing w:val="0"/>
        <w:jc w:val="both"/>
        <w:rPr>
          <w:rFonts w:ascii="Times New Roman" w:hAnsi="Times New Roman"/>
          <w:sz w:val="24"/>
          <w:szCs w:val="24"/>
        </w:rPr>
      </w:pPr>
      <w:r>
        <w:rPr>
          <w:rFonts w:ascii="Times New Roman" w:hAnsi="Times New Roman"/>
          <w:sz w:val="24"/>
          <w:szCs w:val="24"/>
        </w:rPr>
        <w:t>II - a</w:t>
      </w:r>
      <w:r w:rsidRPr="008D494B">
        <w:rPr>
          <w:rFonts w:ascii="Times New Roman" w:hAnsi="Times New Roman"/>
          <w:sz w:val="24"/>
          <w:szCs w:val="24"/>
        </w:rPr>
        <w:t>ssegurar aos órgãos fiscalizadores as condições necessárias ao acompanhamento, fiscalização e avaliação da execução dos resultados do objeto deste Convênio;</w:t>
      </w:r>
    </w:p>
    <w:p w:rsidR="00CA0C0F" w:rsidRPr="008D494B" w:rsidRDefault="00CA0C0F" w:rsidP="00CA0C0F">
      <w:pPr>
        <w:pStyle w:val="PargrafodaLista"/>
        <w:widowControl w:val="0"/>
        <w:tabs>
          <w:tab w:val="left" w:pos="465"/>
        </w:tabs>
        <w:autoSpaceDE w:val="0"/>
        <w:autoSpaceDN w:val="0"/>
        <w:spacing w:after="0"/>
        <w:ind w:left="0" w:right="83"/>
        <w:contextualSpacing w:val="0"/>
        <w:jc w:val="both"/>
        <w:rPr>
          <w:rFonts w:ascii="Times New Roman" w:hAnsi="Times New Roman"/>
          <w:sz w:val="24"/>
          <w:szCs w:val="24"/>
        </w:rPr>
      </w:pPr>
      <w:r>
        <w:rPr>
          <w:rFonts w:ascii="Times New Roman" w:hAnsi="Times New Roman"/>
          <w:sz w:val="24"/>
          <w:szCs w:val="24"/>
        </w:rPr>
        <w:t>III - e</w:t>
      </w:r>
      <w:r w:rsidRPr="008D494B">
        <w:rPr>
          <w:rFonts w:ascii="Times New Roman" w:hAnsi="Times New Roman"/>
          <w:sz w:val="24"/>
          <w:szCs w:val="24"/>
        </w:rPr>
        <w:t>fetuar o pagamento dos seus funcionários, inclusive, encargos sociais e direitos trabalhistas; quer sejam no âmbito da Previdência Social, do Ministério do Trabalho, FGTS, PIS/PASEP ou da Receita Federal, não cabendo à CONVENENTE nenhuma responsabilidade a não ser o repasse descrito na cláusula quarta;</w:t>
      </w:r>
    </w:p>
    <w:p w:rsidR="00CA0C0F" w:rsidRDefault="00CA0C0F" w:rsidP="00CA0C0F">
      <w:pPr>
        <w:pStyle w:val="PargrafodaLista"/>
        <w:widowControl w:val="0"/>
        <w:tabs>
          <w:tab w:val="left" w:pos="503"/>
        </w:tabs>
        <w:autoSpaceDE w:val="0"/>
        <w:autoSpaceDN w:val="0"/>
        <w:spacing w:after="0"/>
        <w:ind w:left="0" w:right="83"/>
        <w:contextualSpacing w:val="0"/>
        <w:jc w:val="both"/>
        <w:rPr>
          <w:rFonts w:ascii="Times New Roman" w:hAnsi="Times New Roman"/>
          <w:sz w:val="24"/>
          <w:szCs w:val="24"/>
        </w:rPr>
      </w:pPr>
      <w:r>
        <w:rPr>
          <w:rFonts w:ascii="Times New Roman" w:hAnsi="Times New Roman"/>
          <w:sz w:val="24"/>
          <w:szCs w:val="24"/>
        </w:rPr>
        <w:t>IV - s</w:t>
      </w:r>
      <w:r w:rsidRPr="008D494B">
        <w:rPr>
          <w:rFonts w:ascii="Times New Roman" w:hAnsi="Times New Roman"/>
          <w:sz w:val="24"/>
          <w:szCs w:val="24"/>
        </w:rPr>
        <w:t>e responsabilizar pela aquisição de todo e qualquer material hospitalar a ser utilizado;</w:t>
      </w:r>
    </w:p>
    <w:p w:rsidR="00CA0C0F" w:rsidRPr="008D494B" w:rsidRDefault="00CA0C0F" w:rsidP="00CA0C0F">
      <w:pPr>
        <w:pStyle w:val="PargrafodaLista"/>
        <w:widowControl w:val="0"/>
        <w:tabs>
          <w:tab w:val="left" w:pos="448"/>
        </w:tabs>
        <w:autoSpaceDE w:val="0"/>
        <w:autoSpaceDN w:val="0"/>
        <w:spacing w:after="0"/>
        <w:ind w:left="0" w:right="83"/>
        <w:contextualSpacing w:val="0"/>
        <w:jc w:val="both"/>
        <w:rPr>
          <w:rFonts w:ascii="Times New Roman" w:hAnsi="Times New Roman"/>
          <w:sz w:val="24"/>
          <w:szCs w:val="24"/>
        </w:rPr>
      </w:pPr>
      <w:r>
        <w:rPr>
          <w:rFonts w:ascii="Times New Roman" w:hAnsi="Times New Roman"/>
          <w:sz w:val="24"/>
          <w:szCs w:val="24"/>
        </w:rPr>
        <w:t>V- a</w:t>
      </w:r>
      <w:r w:rsidRPr="008D494B">
        <w:rPr>
          <w:rFonts w:ascii="Times New Roman" w:hAnsi="Times New Roman"/>
          <w:sz w:val="24"/>
          <w:szCs w:val="24"/>
        </w:rPr>
        <w:t>plicar integralmente, os recursos alocados à disposição deste Convênio, no pagamento de despesas, exclusivamente de acordo com o plano de trabalho;</w:t>
      </w:r>
    </w:p>
    <w:p w:rsidR="00CA0C0F" w:rsidRPr="008D494B" w:rsidRDefault="00CA0C0F" w:rsidP="00CA0C0F">
      <w:pPr>
        <w:pStyle w:val="PargrafodaLista"/>
        <w:widowControl w:val="0"/>
        <w:tabs>
          <w:tab w:val="left" w:pos="503"/>
        </w:tabs>
        <w:autoSpaceDE w:val="0"/>
        <w:autoSpaceDN w:val="0"/>
        <w:spacing w:after="0"/>
        <w:ind w:left="0" w:right="83"/>
        <w:contextualSpacing w:val="0"/>
        <w:jc w:val="both"/>
        <w:rPr>
          <w:rFonts w:ascii="Times New Roman" w:hAnsi="Times New Roman"/>
          <w:sz w:val="24"/>
          <w:szCs w:val="24"/>
        </w:rPr>
      </w:pPr>
      <w:r>
        <w:rPr>
          <w:rFonts w:ascii="Times New Roman" w:hAnsi="Times New Roman"/>
          <w:sz w:val="24"/>
          <w:szCs w:val="24"/>
        </w:rPr>
        <w:t>VI - a</w:t>
      </w:r>
      <w:r w:rsidRPr="008D494B">
        <w:rPr>
          <w:rFonts w:ascii="Times New Roman" w:hAnsi="Times New Roman"/>
          <w:sz w:val="24"/>
          <w:szCs w:val="24"/>
        </w:rPr>
        <w:t>presentar à CONVENENTE todos e quaisquer documentos, se requeridos, à fiscalização deste Convênio, especialmente para assegurar a adequada aplicação dos recursos financeiros transferidos;</w:t>
      </w:r>
    </w:p>
    <w:p w:rsidR="00CA0C0F" w:rsidRPr="008D494B" w:rsidRDefault="00CA0C0F" w:rsidP="00CA0C0F">
      <w:pPr>
        <w:pStyle w:val="PargrafodaLista"/>
        <w:widowControl w:val="0"/>
        <w:tabs>
          <w:tab w:val="left" w:pos="717"/>
        </w:tabs>
        <w:autoSpaceDE w:val="0"/>
        <w:autoSpaceDN w:val="0"/>
        <w:spacing w:after="0"/>
        <w:ind w:left="0" w:right="83"/>
        <w:contextualSpacing w:val="0"/>
        <w:jc w:val="both"/>
        <w:rPr>
          <w:rFonts w:ascii="Times New Roman" w:hAnsi="Times New Roman"/>
          <w:sz w:val="24"/>
          <w:szCs w:val="24"/>
        </w:rPr>
      </w:pPr>
      <w:r>
        <w:rPr>
          <w:rFonts w:ascii="Times New Roman" w:hAnsi="Times New Roman"/>
          <w:sz w:val="24"/>
          <w:szCs w:val="24"/>
        </w:rPr>
        <w:t>VII - m</w:t>
      </w:r>
      <w:r w:rsidRPr="008D494B">
        <w:rPr>
          <w:rFonts w:ascii="Times New Roman" w:hAnsi="Times New Roman"/>
          <w:sz w:val="24"/>
          <w:szCs w:val="24"/>
        </w:rPr>
        <w:t>anter regularmente aberta, uma conta bancária para receber da CONVENENTE a transferência do recurso financeiro deste CONVÊNIO, sendo que, tal recurso deverá ser aplicado, exclusivamente, na execução do objeto deste CONVÊNIO;</w:t>
      </w:r>
    </w:p>
    <w:p w:rsidR="00CA0C0F" w:rsidRPr="008D494B" w:rsidRDefault="00CA0C0F" w:rsidP="00CA0C0F">
      <w:pPr>
        <w:pStyle w:val="PargrafodaLista"/>
        <w:widowControl w:val="0"/>
        <w:tabs>
          <w:tab w:val="left" w:pos="666"/>
        </w:tabs>
        <w:autoSpaceDE w:val="0"/>
        <w:autoSpaceDN w:val="0"/>
        <w:spacing w:after="0"/>
        <w:ind w:left="0" w:right="83"/>
        <w:contextualSpacing w:val="0"/>
        <w:jc w:val="both"/>
        <w:rPr>
          <w:rFonts w:ascii="Times New Roman" w:hAnsi="Times New Roman"/>
          <w:sz w:val="24"/>
          <w:szCs w:val="24"/>
        </w:rPr>
      </w:pPr>
      <w:r>
        <w:rPr>
          <w:rFonts w:ascii="Times New Roman" w:hAnsi="Times New Roman"/>
          <w:sz w:val="24"/>
          <w:szCs w:val="24"/>
        </w:rPr>
        <w:t>VIII - a</w:t>
      </w:r>
      <w:r w:rsidRPr="008D494B">
        <w:rPr>
          <w:rFonts w:ascii="Times New Roman" w:hAnsi="Times New Roman"/>
          <w:sz w:val="24"/>
          <w:szCs w:val="24"/>
        </w:rPr>
        <w:t>plicar as receitas auferidas obrigatoriamente no objeto deste CONVÊNIO, devendo constar de demonstrativo específico que integrará as prestações de contas;</w:t>
      </w:r>
    </w:p>
    <w:p w:rsidR="00CA0C0F" w:rsidRPr="008D494B" w:rsidRDefault="00CA0C0F" w:rsidP="00CA0C0F">
      <w:pPr>
        <w:pStyle w:val="PargrafodaLista"/>
        <w:widowControl w:val="0"/>
        <w:tabs>
          <w:tab w:val="left" w:pos="570"/>
        </w:tabs>
        <w:autoSpaceDE w:val="0"/>
        <w:autoSpaceDN w:val="0"/>
        <w:spacing w:after="0"/>
        <w:ind w:left="0" w:right="83"/>
        <w:contextualSpacing w:val="0"/>
        <w:jc w:val="both"/>
        <w:rPr>
          <w:rFonts w:ascii="Times New Roman" w:hAnsi="Times New Roman"/>
          <w:sz w:val="24"/>
          <w:szCs w:val="24"/>
        </w:rPr>
      </w:pPr>
      <w:r>
        <w:rPr>
          <w:rFonts w:ascii="Times New Roman" w:hAnsi="Times New Roman"/>
          <w:sz w:val="24"/>
          <w:szCs w:val="24"/>
        </w:rPr>
        <w:t>IX - q</w:t>
      </w:r>
      <w:r w:rsidRPr="008D494B">
        <w:rPr>
          <w:rFonts w:ascii="Times New Roman" w:hAnsi="Times New Roman"/>
          <w:sz w:val="24"/>
          <w:szCs w:val="24"/>
        </w:rPr>
        <w:t xml:space="preserve">uando da prestação de contas, </w:t>
      </w:r>
      <w:proofErr w:type="gramStart"/>
      <w:r w:rsidRPr="008D494B">
        <w:rPr>
          <w:rFonts w:ascii="Times New Roman" w:hAnsi="Times New Roman"/>
          <w:sz w:val="24"/>
          <w:szCs w:val="24"/>
        </w:rPr>
        <w:t>apresentar</w:t>
      </w:r>
      <w:proofErr w:type="gramEnd"/>
      <w:r w:rsidRPr="008D494B">
        <w:rPr>
          <w:rFonts w:ascii="Times New Roman" w:hAnsi="Times New Roman"/>
          <w:sz w:val="24"/>
          <w:szCs w:val="24"/>
        </w:rPr>
        <w:t xml:space="preserve"> as notas fiscais/faturas ou comprovantes de despesas efetuadas e emitidas em nome da CONVENIADA;</w:t>
      </w:r>
    </w:p>
    <w:p w:rsidR="00CA0C0F" w:rsidRPr="008D494B" w:rsidRDefault="00CA0C0F" w:rsidP="00CA0C0F">
      <w:pPr>
        <w:pStyle w:val="PargrafodaLista"/>
        <w:widowControl w:val="0"/>
        <w:tabs>
          <w:tab w:val="left" w:pos="391"/>
        </w:tabs>
        <w:autoSpaceDE w:val="0"/>
        <w:autoSpaceDN w:val="0"/>
        <w:spacing w:after="0"/>
        <w:ind w:left="0" w:right="83"/>
        <w:contextualSpacing w:val="0"/>
        <w:jc w:val="both"/>
        <w:rPr>
          <w:rFonts w:ascii="Times New Roman" w:hAnsi="Times New Roman"/>
          <w:sz w:val="24"/>
          <w:szCs w:val="24"/>
        </w:rPr>
      </w:pPr>
      <w:r>
        <w:rPr>
          <w:rFonts w:ascii="Times New Roman" w:hAnsi="Times New Roman"/>
          <w:sz w:val="24"/>
          <w:szCs w:val="24"/>
        </w:rPr>
        <w:t>X - n</w:t>
      </w:r>
      <w:r w:rsidRPr="008D494B">
        <w:rPr>
          <w:rFonts w:ascii="Times New Roman" w:hAnsi="Times New Roman"/>
          <w:sz w:val="24"/>
          <w:szCs w:val="24"/>
        </w:rPr>
        <w:t>ão utilizar do recurso para pagamento de beneficiários para concessão de bolsa de estudos;</w:t>
      </w:r>
    </w:p>
    <w:p w:rsidR="00CA0C0F" w:rsidRPr="008D494B" w:rsidRDefault="00CA0C0F" w:rsidP="00CA0C0F">
      <w:pPr>
        <w:pStyle w:val="PargrafodaLista"/>
        <w:widowControl w:val="0"/>
        <w:tabs>
          <w:tab w:val="left" w:pos="467"/>
        </w:tabs>
        <w:autoSpaceDE w:val="0"/>
        <w:autoSpaceDN w:val="0"/>
        <w:spacing w:after="0"/>
        <w:ind w:left="0" w:right="83"/>
        <w:contextualSpacing w:val="0"/>
        <w:jc w:val="both"/>
        <w:rPr>
          <w:rFonts w:ascii="Times New Roman" w:hAnsi="Times New Roman"/>
          <w:sz w:val="24"/>
          <w:szCs w:val="24"/>
        </w:rPr>
      </w:pPr>
      <w:r>
        <w:rPr>
          <w:rFonts w:ascii="Times New Roman" w:hAnsi="Times New Roman"/>
          <w:sz w:val="24"/>
          <w:szCs w:val="24"/>
        </w:rPr>
        <w:t>XI - n</w:t>
      </w:r>
      <w:r w:rsidRPr="008D494B">
        <w:rPr>
          <w:rFonts w:ascii="Times New Roman" w:hAnsi="Times New Roman"/>
          <w:sz w:val="24"/>
          <w:szCs w:val="24"/>
        </w:rPr>
        <w:t>ão utilizar do recurso para aquisição de bens imóveis;</w:t>
      </w:r>
    </w:p>
    <w:p w:rsidR="00CA0C0F" w:rsidRPr="008D494B" w:rsidRDefault="00CA0C0F" w:rsidP="00CA0C0F">
      <w:pPr>
        <w:pStyle w:val="PargrafodaLista"/>
        <w:widowControl w:val="0"/>
        <w:tabs>
          <w:tab w:val="left" w:pos="530"/>
        </w:tabs>
        <w:autoSpaceDE w:val="0"/>
        <w:autoSpaceDN w:val="0"/>
        <w:spacing w:after="0"/>
        <w:ind w:left="0" w:right="83"/>
        <w:contextualSpacing w:val="0"/>
        <w:jc w:val="both"/>
        <w:rPr>
          <w:rFonts w:ascii="Times New Roman" w:hAnsi="Times New Roman"/>
          <w:sz w:val="24"/>
          <w:szCs w:val="24"/>
        </w:rPr>
      </w:pPr>
      <w:r>
        <w:rPr>
          <w:rFonts w:ascii="Times New Roman" w:hAnsi="Times New Roman"/>
          <w:sz w:val="24"/>
          <w:szCs w:val="24"/>
        </w:rPr>
        <w:t>XII - d</w:t>
      </w:r>
      <w:r w:rsidRPr="008D494B">
        <w:rPr>
          <w:rFonts w:ascii="Times New Roman" w:hAnsi="Times New Roman"/>
          <w:sz w:val="24"/>
          <w:szCs w:val="24"/>
        </w:rPr>
        <w:t>isponibilizar atendimento de saúde de qualidade e com humanidade e respeito à população;</w:t>
      </w:r>
    </w:p>
    <w:p w:rsidR="00CA0C0F" w:rsidRPr="008D494B" w:rsidRDefault="00CA0C0F" w:rsidP="00CA0C0F">
      <w:pPr>
        <w:pStyle w:val="PargrafodaLista"/>
        <w:widowControl w:val="0"/>
        <w:tabs>
          <w:tab w:val="left" w:pos="702"/>
        </w:tabs>
        <w:autoSpaceDE w:val="0"/>
        <w:autoSpaceDN w:val="0"/>
        <w:spacing w:after="0"/>
        <w:ind w:left="0" w:right="83"/>
        <w:contextualSpacing w:val="0"/>
        <w:jc w:val="both"/>
        <w:rPr>
          <w:rFonts w:ascii="Times New Roman" w:hAnsi="Times New Roman"/>
          <w:sz w:val="24"/>
          <w:szCs w:val="24"/>
        </w:rPr>
      </w:pPr>
      <w:r>
        <w:rPr>
          <w:rFonts w:ascii="Times New Roman" w:hAnsi="Times New Roman"/>
          <w:sz w:val="24"/>
          <w:szCs w:val="24"/>
        </w:rPr>
        <w:t>XIII - o</w:t>
      </w:r>
      <w:r w:rsidRPr="008D494B">
        <w:rPr>
          <w:rFonts w:ascii="Times New Roman" w:hAnsi="Times New Roman"/>
          <w:sz w:val="24"/>
          <w:szCs w:val="24"/>
        </w:rPr>
        <w:t>bservar, através de seus prepostos e funcionários, as normas técnicas estabelecidas pelo Ministério da Saúde, pelo Conselho Regional de Medicina e pelo Conselho Regional de Enfermagem;</w:t>
      </w:r>
    </w:p>
    <w:p w:rsidR="00CA0C0F" w:rsidRPr="008D494B" w:rsidRDefault="00CA0C0F" w:rsidP="00CA0C0F">
      <w:pPr>
        <w:pStyle w:val="PargrafodaLista"/>
        <w:widowControl w:val="0"/>
        <w:tabs>
          <w:tab w:val="left" w:pos="626"/>
        </w:tabs>
        <w:autoSpaceDE w:val="0"/>
        <w:autoSpaceDN w:val="0"/>
        <w:spacing w:after="0"/>
        <w:ind w:left="0" w:right="83"/>
        <w:contextualSpacing w:val="0"/>
        <w:jc w:val="both"/>
        <w:rPr>
          <w:rFonts w:ascii="Times New Roman" w:hAnsi="Times New Roman"/>
          <w:sz w:val="24"/>
          <w:szCs w:val="24"/>
        </w:rPr>
      </w:pPr>
      <w:r>
        <w:rPr>
          <w:rFonts w:ascii="Times New Roman" w:hAnsi="Times New Roman"/>
          <w:sz w:val="24"/>
          <w:szCs w:val="24"/>
        </w:rPr>
        <w:t>XIV - p</w:t>
      </w:r>
      <w:r w:rsidRPr="008D494B">
        <w:rPr>
          <w:rFonts w:ascii="Times New Roman" w:hAnsi="Times New Roman"/>
          <w:sz w:val="24"/>
          <w:szCs w:val="24"/>
        </w:rPr>
        <w:t xml:space="preserve">roporcionar amplas e iguais condições de acesso à população abrangida pelos </w:t>
      </w:r>
      <w:r w:rsidRPr="008D494B">
        <w:rPr>
          <w:rFonts w:ascii="Times New Roman" w:hAnsi="Times New Roman"/>
          <w:sz w:val="24"/>
          <w:szCs w:val="24"/>
        </w:rPr>
        <w:lastRenderedPageBreak/>
        <w:t>serviços médicos, sem discriminação de qualquer natureza;</w:t>
      </w:r>
    </w:p>
    <w:p w:rsidR="00CA0C0F" w:rsidRPr="008D494B" w:rsidRDefault="00CA0C0F" w:rsidP="00CA0C0F">
      <w:pPr>
        <w:pStyle w:val="PargrafodaLista"/>
        <w:widowControl w:val="0"/>
        <w:tabs>
          <w:tab w:val="left" w:pos="700"/>
        </w:tabs>
        <w:autoSpaceDE w:val="0"/>
        <w:autoSpaceDN w:val="0"/>
        <w:spacing w:after="0"/>
        <w:ind w:left="0" w:right="83"/>
        <w:contextualSpacing w:val="0"/>
        <w:jc w:val="both"/>
        <w:rPr>
          <w:rFonts w:ascii="Times New Roman" w:hAnsi="Times New Roman"/>
          <w:sz w:val="24"/>
          <w:szCs w:val="24"/>
        </w:rPr>
      </w:pPr>
      <w:r>
        <w:rPr>
          <w:rFonts w:ascii="Times New Roman" w:hAnsi="Times New Roman"/>
          <w:sz w:val="24"/>
          <w:szCs w:val="24"/>
        </w:rPr>
        <w:t>XV - a</w:t>
      </w:r>
      <w:r w:rsidRPr="008D494B">
        <w:rPr>
          <w:rFonts w:ascii="Times New Roman" w:hAnsi="Times New Roman"/>
          <w:sz w:val="24"/>
          <w:szCs w:val="24"/>
        </w:rPr>
        <w:t>presentar ao CONVENENTE, a título de prestação de contas, relatório semestral das atividades desenvolvidas e da aplicação dos recursos financeiros recebidos, assim como, declaração quantitativa dos atendimentos realizados, especialmente a relação dos plantões executados pelos médicos;</w:t>
      </w:r>
    </w:p>
    <w:p w:rsidR="00CA0C0F" w:rsidRPr="00C43221" w:rsidRDefault="00CA0C0F" w:rsidP="00CA0C0F">
      <w:pPr>
        <w:pStyle w:val="PargrafodaLista"/>
        <w:widowControl w:val="0"/>
        <w:tabs>
          <w:tab w:val="left" w:pos="587"/>
        </w:tabs>
        <w:autoSpaceDE w:val="0"/>
        <w:autoSpaceDN w:val="0"/>
        <w:spacing w:after="0"/>
        <w:ind w:left="0" w:right="83"/>
        <w:contextualSpacing w:val="0"/>
        <w:jc w:val="both"/>
        <w:rPr>
          <w:rFonts w:ascii="Times New Roman" w:eastAsia="Arial" w:hAnsi="Times New Roman"/>
          <w:sz w:val="23"/>
          <w:szCs w:val="23"/>
          <w:lang w:val="pt-PT"/>
        </w:rPr>
      </w:pPr>
      <w:r w:rsidRPr="00C43221">
        <w:rPr>
          <w:rFonts w:ascii="Times New Roman" w:eastAsia="Arial" w:hAnsi="Times New Roman"/>
          <w:sz w:val="23"/>
          <w:szCs w:val="23"/>
          <w:lang w:val="pt-PT"/>
        </w:rPr>
        <w:t>XVI - prestar Contas ao CONVENENTE dos recursos repassados, nos moldes das instruções específicas do Tribunal de Contas do Estado de Minas Gerais, respeitados os prazos estabelecidos pela Lei Ordinária nº 2.086/22 - Lei de Diretrizes Orçamentárias, sob pena de ficar impedida de receber quaisquer outros recursos financeiros por parte do CONVENENTE;</w:t>
      </w:r>
    </w:p>
    <w:p w:rsidR="00CA0C0F" w:rsidRPr="008D494B" w:rsidRDefault="00CA0C0F" w:rsidP="00CA0C0F">
      <w:pPr>
        <w:pStyle w:val="PargrafodaLista"/>
        <w:widowControl w:val="0"/>
        <w:tabs>
          <w:tab w:val="left" w:pos="628"/>
        </w:tabs>
        <w:autoSpaceDE w:val="0"/>
        <w:autoSpaceDN w:val="0"/>
        <w:spacing w:after="0"/>
        <w:ind w:left="0" w:right="83"/>
        <w:contextualSpacing w:val="0"/>
        <w:jc w:val="both"/>
        <w:rPr>
          <w:rFonts w:ascii="Times New Roman" w:hAnsi="Times New Roman"/>
          <w:sz w:val="24"/>
          <w:szCs w:val="24"/>
        </w:rPr>
      </w:pPr>
      <w:r>
        <w:rPr>
          <w:rFonts w:ascii="Times New Roman" w:hAnsi="Times New Roman"/>
          <w:sz w:val="24"/>
          <w:szCs w:val="24"/>
        </w:rPr>
        <w:t>XVII - e</w:t>
      </w:r>
      <w:r w:rsidRPr="008D494B">
        <w:rPr>
          <w:rFonts w:ascii="Times New Roman" w:hAnsi="Times New Roman"/>
          <w:sz w:val="24"/>
          <w:szCs w:val="24"/>
        </w:rPr>
        <w:t xml:space="preserve">m havendo custo adicional de gerenciamento da CONVENIADA, esta deverá apresentar solicitação, a título de repasse adicional, munido de planilha de custo, submetendo primeiramente, ao Secretário Municipal de Saúde, que deverá dar ciência ao Conselho Municipal de Saúde e a Sra. </w:t>
      </w:r>
      <w:proofErr w:type="spellStart"/>
      <w:proofErr w:type="gramStart"/>
      <w:r w:rsidRPr="008D494B">
        <w:rPr>
          <w:rFonts w:ascii="Times New Roman" w:hAnsi="Times New Roman"/>
          <w:sz w:val="24"/>
          <w:szCs w:val="24"/>
        </w:rPr>
        <w:t>PrefeitaMunicipal</w:t>
      </w:r>
      <w:proofErr w:type="spellEnd"/>
      <w:proofErr w:type="gramEnd"/>
      <w:r w:rsidRPr="008D494B">
        <w:rPr>
          <w:rFonts w:ascii="Times New Roman" w:hAnsi="Times New Roman"/>
          <w:sz w:val="24"/>
          <w:szCs w:val="24"/>
        </w:rPr>
        <w:t xml:space="preserve">, que poderá anuir e autorizar a </w:t>
      </w:r>
      <w:proofErr w:type="spellStart"/>
      <w:r w:rsidRPr="008D494B">
        <w:rPr>
          <w:rFonts w:ascii="Times New Roman" w:hAnsi="Times New Roman"/>
          <w:sz w:val="24"/>
          <w:szCs w:val="24"/>
        </w:rPr>
        <w:t>elaboraração</w:t>
      </w:r>
      <w:proofErr w:type="spellEnd"/>
      <w:r w:rsidRPr="008D494B">
        <w:rPr>
          <w:rFonts w:ascii="Times New Roman" w:hAnsi="Times New Roman"/>
          <w:sz w:val="24"/>
          <w:szCs w:val="24"/>
        </w:rPr>
        <w:t xml:space="preserve"> de projeto de Lei a ser submetido à apreciação da Câmara Municipal para complemento do repasse.</w:t>
      </w:r>
    </w:p>
    <w:p w:rsidR="00CA0C0F" w:rsidRPr="008D494B" w:rsidRDefault="00CA0C0F" w:rsidP="00CA0C0F">
      <w:pPr>
        <w:pStyle w:val="Corpodetexto"/>
        <w:spacing w:line="276" w:lineRule="auto"/>
        <w:ind w:right="83"/>
        <w:jc w:val="both"/>
        <w:rPr>
          <w:rFonts w:ascii="Times New Roman" w:hAnsi="Times New Roman" w:cs="Times New Roman"/>
          <w:sz w:val="24"/>
          <w:szCs w:val="24"/>
        </w:rPr>
      </w:pPr>
      <w:r>
        <w:rPr>
          <w:rFonts w:ascii="Times New Roman" w:hAnsi="Times New Roman" w:cs="Times New Roman"/>
          <w:sz w:val="24"/>
          <w:szCs w:val="24"/>
        </w:rPr>
        <w:t xml:space="preserve">XVIII - </w:t>
      </w:r>
      <w:r>
        <w:rPr>
          <w:rFonts w:ascii="Times New Roman" w:hAnsi="Times New Roman" w:cs="Times New Roman"/>
          <w:color w:val="FF0000"/>
          <w:sz w:val="24"/>
          <w:szCs w:val="24"/>
        </w:rPr>
        <w:t>a</w:t>
      </w:r>
      <w:r w:rsidRPr="008D494B">
        <w:rPr>
          <w:rFonts w:ascii="Times New Roman" w:hAnsi="Times New Roman" w:cs="Times New Roman"/>
          <w:color w:val="FF0000"/>
          <w:sz w:val="24"/>
          <w:szCs w:val="24"/>
        </w:rPr>
        <w:t xml:space="preserve"> CONVENIADA deverá efetuar a execução financeira do repasse no prazo de _______________.</w:t>
      </w:r>
    </w:p>
    <w:p w:rsidR="00CA0C0F" w:rsidRPr="008D494B" w:rsidRDefault="00CA0C0F" w:rsidP="00CA0C0F">
      <w:pPr>
        <w:pStyle w:val="Corpodetexto"/>
        <w:spacing w:line="276" w:lineRule="auto"/>
        <w:ind w:right="83"/>
        <w:jc w:val="both"/>
        <w:rPr>
          <w:rFonts w:ascii="Times New Roman" w:hAnsi="Times New Roman" w:cs="Times New Roman"/>
          <w:sz w:val="24"/>
          <w:szCs w:val="24"/>
        </w:rPr>
      </w:pPr>
      <w:r w:rsidRPr="008D494B">
        <w:rPr>
          <w:rFonts w:ascii="Times New Roman" w:hAnsi="Times New Roman" w:cs="Times New Roman"/>
          <w:sz w:val="24"/>
          <w:szCs w:val="24"/>
        </w:rPr>
        <w:t>X</w:t>
      </w:r>
      <w:r>
        <w:rPr>
          <w:rFonts w:ascii="Times New Roman" w:hAnsi="Times New Roman" w:cs="Times New Roman"/>
          <w:sz w:val="24"/>
          <w:szCs w:val="24"/>
        </w:rPr>
        <w:t>IX - a</w:t>
      </w:r>
      <w:r w:rsidRPr="008D494B">
        <w:rPr>
          <w:rFonts w:ascii="Times New Roman" w:hAnsi="Times New Roman" w:cs="Times New Roman"/>
          <w:sz w:val="24"/>
          <w:szCs w:val="24"/>
        </w:rPr>
        <w:t xml:space="preserve"> CONVENIADA deverá incluir em sua prestação de contas, sem prejuízo das demais disposições presentes no termo de convenio e legislação municipal de regência, relatório sucinto contendo planilha de gastos, especificando no mínimo:</w:t>
      </w:r>
    </w:p>
    <w:p w:rsidR="00CA0C0F" w:rsidRPr="008D494B" w:rsidRDefault="00CA0C0F" w:rsidP="00CA0C0F">
      <w:pPr>
        <w:spacing w:after="0" w:line="276" w:lineRule="auto"/>
        <w:ind w:right="83"/>
        <w:jc w:val="both"/>
        <w:rPr>
          <w:rFonts w:ascii="Times New Roman" w:hAnsi="Times New Roman" w:cs="Times New Roman"/>
          <w:sz w:val="24"/>
          <w:szCs w:val="24"/>
        </w:rPr>
      </w:pPr>
      <w:r w:rsidRPr="008D494B">
        <w:rPr>
          <w:rFonts w:ascii="Times New Roman" w:hAnsi="Times New Roman" w:cs="Times New Roman"/>
          <w:b/>
          <w:sz w:val="24"/>
          <w:szCs w:val="24"/>
        </w:rPr>
        <w:t xml:space="preserve">a) </w:t>
      </w:r>
      <w:r w:rsidRPr="008D494B">
        <w:rPr>
          <w:rFonts w:ascii="Times New Roman" w:hAnsi="Times New Roman" w:cs="Times New Roman"/>
          <w:sz w:val="24"/>
          <w:szCs w:val="24"/>
        </w:rPr>
        <w:t>o nome da pessoa física ou jurídica recebedora de valores advindos da subvenção prevista nesta lei;</w:t>
      </w:r>
    </w:p>
    <w:p w:rsidR="00CA0C0F" w:rsidRPr="008D494B" w:rsidRDefault="00CA0C0F" w:rsidP="00CA0C0F">
      <w:pPr>
        <w:spacing w:after="0" w:line="276" w:lineRule="auto"/>
        <w:ind w:right="83"/>
        <w:jc w:val="both"/>
        <w:rPr>
          <w:rFonts w:ascii="Times New Roman" w:hAnsi="Times New Roman" w:cs="Times New Roman"/>
          <w:sz w:val="24"/>
          <w:szCs w:val="24"/>
        </w:rPr>
      </w:pPr>
      <w:r w:rsidRPr="008D494B">
        <w:rPr>
          <w:rFonts w:ascii="Times New Roman" w:hAnsi="Times New Roman" w:cs="Times New Roman"/>
          <w:b/>
          <w:sz w:val="24"/>
          <w:szCs w:val="24"/>
        </w:rPr>
        <w:t xml:space="preserve">b) </w:t>
      </w:r>
      <w:r w:rsidRPr="008D494B">
        <w:rPr>
          <w:rFonts w:ascii="Times New Roman" w:hAnsi="Times New Roman" w:cs="Times New Roman"/>
          <w:sz w:val="24"/>
          <w:szCs w:val="24"/>
        </w:rPr>
        <w:t>o material adquirido ou serviço prestado;</w:t>
      </w:r>
    </w:p>
    <w:p w:rsidR="00CA0C0F" w:rsidRPr="008D494B" w:rsidRDefault="00CA0C0F" w:rsidP="00CA0C0F">
      <w:pPr>
        <w:spacing w:after="0" w:line="276" w:lineRule="auto"/>
        <w:ind w:right="83"/>
        <w:jc w:val="both"/>
        <w:rPr>
          <w:rFonts w:ascii="Times New Roman" w:hAnsi="Times New Roman" w:cs="Times New Roman"/>
          <w:sz w:val="24"/>
          <w:szCs w:val="24"/>
        </w:rPr>
      </w:pPr>
      <w:r w:rsidRPr="008D494B">
        <w:rPr>
          <w:rFonts w:ascii="Times New Roman" w:hAnsi="Times New Roman" w:cs="Times New Roman"/>
          <w:b/>
          <w:sz w:val="24"/>
          <w:szCs w:val="24"/>
        </w:rPr>
        <w:t xml:space="preserve">c) </w:t>
      </w:r>
      <w:r w:rsidRPr="008D494B">
        <w:rPr>
          <w:rFonts w:ascii="Times New Roman" w:hAnsi="Times New Roman" w:cs="Times New Roman"/>
          <w:sz w:val="24"/>
          <w:szCs w:val="24"/>
        </w:rPr>
        <w:t>o valor pago;</w:t>
      </w:r>
    </w:p>
    <w:p w:rsidR="00CA0C0F" w:rsidRPr="008D494B" w:rsidRDefault="00CA0C0F" w:rsidP="00CA0C0F">
      <w:pPr>
        <w:spacing w:after="0" w:line="276" w:lineRule="auto"/>
        <w:ind w:right="83"/>
        <w:jc w:val="both"/>
        <w:rPr>
          <w:rFonts w:ascii="Times New Roman" w:hAnsi="Times New Roman" w:cs="Times New Roman"/>
          <w:sz w:val="24"/>
          <w:szCs w:val="24"/>
        </w:rPr>
      </w:pPr>
      <w:r w:rsidRPr="008D494B">
        <w:rPr>
          <w:rFonts w:ascii="Times New Roman" w:hAnsi="Times New Roman" w:cs="Times New Roman"/>
          <w:b/>
          <w:sz w:val="24"/>
          <w:szCs w:val="24"/>
        </w:rPr>
        <w:t xml:space="preserve">d) </w:t>
      </w:r>
      <w:r w:rsidRPr="008D494B">
        <w:rPr>
          <w:rFonts w:ascii="Times New Roman" w:hAnsi="Times New Roman" w:cs="Times New Roman"/>
          <w:sz w:val="24"/>
          <w:szCs w:val="24"/>
        </w:rPr>
        <w:t>a data de pagamento;</w:t>
      </w:r>
    </w:p>
    <w:p w:rsidR="00CA0C0F" w:rsidRPr="008D494B" w:rsidRDefault="00CA0C0F" w:rsidP="00CA0C0F">
      <w:pPr>
        <w:spacing w:after="0" w:line="276" w:lineRule="auto"/>
        <w:ind w:right="83"/>
        <w:jc w:val="both"/>
        <w:rPr>
          <w:rFonts w:ascii="Times New Roman" w:hAnsi="Times New Roman" w:cs="Times New Roman"/>
          <w:sz w:val="24"/>
          <w:szCs w:val="24"/>
        </w:rPr>
      </w:pPr>
      <w:r w:rsidRPr="008D494B">
        <w:rPr>
          <w:rFonts w:ascii="Times New Roman" w:hAnsi="Times New Roman" w:cs="Times New Roman"/>
          <w:b/>
          <w:sz w:val="24"/>
          <w:szCs w:val="24"/>
        </w:rPr>
        <w:t xml:space="preserve">e) </w:t>
      </w:r>
      <w:r w:rsidRPr="008D494B">
        <w:rPr>
          <w:rFonts w:ascii="Times New Roman" w:hAnsi="Times New Roman" w:cs="Times New Roman"/>
          <w:sz w:val="24"/>
          <w:szCs w:val="24"/>
        </w:rPr>
        <w:t>o número da nota fiscal, da nota de pagamento ou do recibo de pagamento de autônomo.</w:t>
      </w:r>
    </w:p>
    <w:p w:rsidR="00CA0C0F" w:rsidRPr="008D494B" w:rsidRDefault="00CA0C0F" w:rsidP="00CA0C0F">
      <w:pPr>
        <w:spacing w:after="0" w:line="276" w:lineRule="auto"/>
        <w:ind w:right="83"/>
        <w:jc w:val="both"/>
        <w:rPr>
          <w:rFonts w:ascii="Times New Roman" w:hAnsi="Times New Roman" w:cs="Times New Roman"/>
          <w:sz w:val="24"/>
          <w:szCs w:val="24"/>
        </w:rPr>
      </w:pPr>
      <w:r w:rsidRPr="008D494B">
        <w:rPr>
          <w:rFonts w:ascii="Times New Roman" w:hAnsi="Times New Roman" w:cs="Times New Roman"/>
          <w:sz w:val="24"/>
          <w:szCs w:val="24"/>
        </w:rPr>
        <w:t xml:space="preserve">XX </w:t>
      </w:r>
      <w:proofErr w:type="gramStart"/>
      <w:r>
        <w:rPr>
          <w:rFonts w:ascii="Times New Roman" w:hAnsi="Times New Roman" w:cs="Times New Roman"/>
          <w:sz w:val="24"/>
          <w:szCs w:val="24"/>
        </w:rPr>
        <w:t>-a</w:t>
      </w:r>
      <w:proofErr w:type="gramEnd"/>
      <w:r w:rsidRPr="008D494B">
        <w:rPr>
          <w:rFonts w:ascii="Times New Roman" w:hAnsi="Times New Roman" w:cs="Times New Roman"/>
          <w:sz w:val="24"/>
          <w:szCs w:val="24"/>
        </w:rPr>
        <w:t xml:space="preserve"> CONVENIADA não poderá utilizar o recurso para pagamento de multa ou juros em nenhuma hipótese.</w:t>
      </w:r>
    </w:p>
    <w:p w:rsidR="00CA0C0F" w:rsidRPr="008D494B" w:rsidRDefault="00CA0C0F" w:rsidP="00CA0C0F">
      <w:pPr>
        <w:spacing w:after="0" w:line="276" w:lineRule="auto"/>
        <w:ind w:right="83"/>
        <w:jc w:val="both"/>
        <w:rPr>
          <w:rFonts w:ascii="Times New Roman" w:hAnsi="Times New Roman" w:cs="Times New Roman"/>
          <w:sz w:val="24"/>
          <w:szCs w:val="24"/>
        </w:rPr>
      </w:pPr>
    </w:p>
    <w:p w:rsidR="00CA0C0F" w:rsidRPr="00954CFC" w:rsidRDefault="00CA0C0F" w:rsidP="00CA0C0F">
      <w:pPr>
        <w:pStyle w:val="Ttulo3"/>
        <w:spacing w:before="0" w:line="276" w:lineRule="auto"/>
        <w:ind w:right="83"/>
        <w:jc w:val="center"/>
        <w:rPr>
          <w:rFonts w:ascii="Times New Roman" w:hAnsi="Times New Roman" w:cs="Times New Roman"/>
          <w:b w:val="0"/>
          <w:w w:val="105"/>
        </w:rPr>
      </w:pPr>
      <w:r w:rsidRPr="00954CFC">
        <w:rPr>
          <w:rFonts w:ascii="Times New Roman" w:hAnsi="Times New Roman" w:cs="Times New Roman"/>
          <w:w w:val="105"/>
        </w:rPr>
        <w:t>CLÁUSULA TERCEIRA - DO VALOR</w:t>
      </w:r>
    </w:p>
    <w:p w:rsidR="00CA0C0F" w:rsidRPr="00954CFC" w:rsidRDefault="00CA0C0F" w:rsidP="00CA0C0F">
      <w:pPr>
        <w:spacing w:after="0" w:line="276" w:lineRule="auto"/>
      </w:pPr>
    </w:p>
    <w:p w:rsidR="00CA0C0F" w:rsidRPr="008D494B" w:rsidRDefault="00CA0C0F" w:rsidP="00CA0C0F">
      <w:pPr>
        <w:pStyle w:val="Corpodetexto"/>
        <w:spacing w:line="276" w:lineRule="auto"/>
        <w:ind w:right="83"/>
        <w:jc w:val="both"/>
        <w:rPr>
          <w:rFonts w:ascii="Times New Roman" w:hAnsi="Times New Roman" w:cs="Times New Roman"/>
          <w:sz w:val="24"/>
          <w:szCs w:val="24"/>
        </w:rPr>
      </w:pPr>
      <w:r w:rsidRPr="00C43221">
        <w:rPr>
          <w:rFonts w:ascii="Times New Roman" w:hAnsi="Times New Roman" w:cs="Times New Roman"/>
          <w:sz w:val="24"/>
          <w:szCs w:val="24"/>
        </w:rPr>
        <w:t xml:space="preserve">3.1- Para a execução do objeto deste Termo de Convênio, fica estipulado o valor de </w:t>
      </w:r>
      <w:r w:rsidR="00835CF7">
        <w:rPr>
          <w:rFonts w:ascii="Times New Roman" w:hAnsi="Times New Roman" w:cs="Times New Roman"/>
          <w:sz w:val="23"/>
          <w:szCs w:val="23"/>
        </w:rPr>
        <w:t>R$ 400.000 (quatrocentos</w:t>
      </w:r>
      <w:r w:rsidRPr="00C43221">
        <w:rPr>
          <w:rFonts w:ascii="Times New Roman" w:hAnsi="Times New Roman" w:cs="Times New Roman"/>
          <w:sz w:val="23"/>
          <w:szCs w:val="23"/>
        </w:rPr>
        <w:t xml:space="preserve"> mil reais),</w:t>
      </w:r>
      <w:r w:rsidRPr="00C43221">
        <w:rPr>
          <w:rFonts w:ascii="Times New Roman" w:hAnsi="Times New Roman" w:cs="Times New Roman"/>
          <w:sz w:val="24"/>
          <w:szCs w:val="24"/>
        </w:rPr>
        <w:t xml:space="preserve"> que</w:t>
      </w:r>
      <w:r w:rsidRPr="008D494B">
        <w:rPr>
          <w:rFonts w:ascii="Times New Roman" w:hAnsi="Times New Roman" w:cs="Times New Roman"/>
          <w:sz w:val="24"/>
          <w:szCs w:val="24"/>
        </w:rPr>
        <w:t xml:space="preserve"> será repassado a título de subvenção, conforme disponibilidade de caixa.</w:t>
      </w:r>
    </w:p>
    <w:p w:rsidR="00CA0C0F" w:rsidRPr="008D494B" w:rsidRDefault="00CA0C0F" w:rsidP="00CA0C0F">
      <w:pPr>
        <w:pStyle w:val="Corpodetexto"/>
        <w:spacing w:line="276" w:lineRule="auto"/>
        <w:ind w:right="83"/>
        <w:jc w:val="both"/>
        <w:rPr>
          <w:rFonts w:ascii="Times New Roman" w:hAnsi="Times New Roman" w:cs="Times New Roman"/>
          <w:sz w:val="24"/>
          <w:szCs w:val="24"/>
        </w:rPr>
      </w:pPr>
      <w:r w:rsidRPr="008D494B">
        <w:rPr>
          <w:rFonts w:ascii="Times New Roman" w:hAnsi="Times New Roman" w:cs="Times New Roman"/>
          <w:sz w:val="24"/>
          <w:szCs w:val="24"/>
        </w:rPr>
        <w:t>3.2- O repasse financeiro supramencionado correrá à conta da dotação consignada no orçamento para o exercício de 2023, classificada conforme o código a seguir relacionado: 3.3.50.43.00.2.05.02.10.302.0013.02.0043 Subvenção a Entidades.</w:t>
      </w:r>
    </w:p>
    <w:p w:rsidR="00CA0C0F" w:rsidRPr="008D494B" w:rsidRDefault="00CA0C0F" w:rsidP="00CA0C0F">
      <w:pPr>
        <w:pStyle w:val="Corpodetexto"/>
        <w:spacing w:line="276" w:lineRule="auto"/>
        <w:ind w:right="83"/>
        <w:jc w:val="both"/>
        <w:rPr>
          <w:rFonts w:ascii="Times New Roman" w:hAnsi="Times New Roman" w:cs="Times New Roman"/>
          <w:sz w:val="24"/>
          <w:szCs w:val="24"/>
        </w:rPr>
      </w:pPr>
    </w:p>
    <w:p w:rsidR="00CA0C0F" w:rsidRPr="00954CFC" w:rsidRDefault="00CA0C0F" w:rsidP="00CA0C0F">
      <w:pPr>
        <w:pStyle w:val="Ttulo3"/>
        <w:spacing w:before="0" w:line="276" w:lineRule="auto"/>
        <w:ind w:right="83"/>
        <w:jc w:val="center"/>
        <w:rPr>
          <w:rFonts w:ascii="Times New Roman" w:hAnsi="Times New Roman" w:cs="Times New Roman"/>
          <w:b w:val="0"/>
          <w:w w:val="105"/>
        </w:rPr>
      </w:pPr>
      <w:r w:rsidRPr="00954CFC">
        <w:rPr>
          <w:rFonts w:ascii="Times New Roman" w:hAnsi="Times New Roman" w:cs="Times New Roman"/>
          <w:w w:val="105"/>
        </w:rPr>
        <w:t>CLÁUSULA QUARTA - DA LIBERAÇÃO DOS RECURSOS FINANCEIROS</w:t>
      </w:r>
    </w:p>
    <w:p w:rsidR="00CA0C0F" w:rsidRPr="00954CFC" w:rsidRDefault="00CA0C0F" w:rsidP="00CA0C0F">
      <w:pPr>
        <w:spacing w:after="0" w:line="276" w:lineRule="auto"/>
      </w:pPr>
    </w:p>
    <w:p w:rsidR="00CA0C0F" w:rsidRPr="008D494B" w:rsidRDefault="00CA0C0F" w:rsidP="00CA0C0F">
      <w:pPr>
        <w:pStyle w:val="Corpodetexto"/>
        <w:spacing w:line="276" w:lineRule="auto"/>
        <w:ind w:right="83"/>
        <w:jc w:val="both"/>
        <w:rPr>
          <w:rFonts w:ascii="Times New Roman" w:hAnsi="Times New Roman" w:cs="Times New Roman"/>
          <w:sz w:val="24"/>
          <w:szCs w:val="24"/>
        </w:rPr>
      </w:pPr>
      <w:r w:rsidRPr="008D494B">
        <w:rPr>
          <w:rFonts w:ascii="Times New Roman" w:hAnsi="Times New Roman" w:cs="Times New Roman"/>
          <w:sz w:val="24"/>
          <w:szCs w:val="24"/>
        </w:rPr>
        <w:lastRenderedPageBreak/>
        <w:t>O CONVENENTE efetuará o repasse do recurso financeiro consignado na CLÁUSULA TERCEIRA deste TERMO DE CONVÊNIO, devendo ser utilizado conforme disposição no plano de trabalho.</w:t>
      </w:r>
    </w:p>
    <w:p w:rsidR="00CA0C0F" w:rsidRPr="008D494B" w:rsidRDefault="00CA0C0F" w:rsidP="00CA0C0F">
      <w:pPr>
        <w:pStyle w:val="Corpodetexto"/>
        <w:spacing w:line="276" w:lineRule="auto"/>
        <w:ind w:right="83"/>
        <w:rPr>
          <w:rFonts w:ascii="Times New Roman" w:hAnsi="Times New Roman" w:cs="Times New Roman"/>
          <w:sz w:val="24"/>
          <w:szCs w:val="24"/>
        </w:rPr>
      </w:pPr>
    </w:p>
    <w:p w:rsidR="00CA0C0F" w:rsidRPr="00954CFC" w:rsidRDefault="00CA0C0F" w:rsidP="00CA0C0F">
      <w:pPr>
        <w:pStyle w:val="Ttulo3"/>
        <w:spacing w:before="0" w:line="276" w:lineRule="auto"/>
        <w:ind w:right="83"/>
        <w:jc w:val="center"/>
        <w:rPr>
          <w:rFonts w:ascii="Times New Roman" w:hAnsi="Times New Roman" w:cs="Times New Roman"/>
          <w:b w:val="0"/>
          <w:w w:val="105"/>
        </w:rPr>
      </w:pPr>
      <w:r w:rsidRPr="00954CFC">
        <w:rPr>
          <w:rFonts w:ascii="Times New Roman" w:hAnsi="Times New Roman" w:cs="Times New Roman"/>
          <w:w w:val="105"/>
        </w:rPr>
        <w:t>CLÁUSULA QUINTA - DA VIGÊNCIA</w:t>
      </w:r>
    </w:p>
    <w:p w:rsidR="00CA0C0F" w:rsidRPr="00954CFC" w:rsidRDefault="00CA0C0F" w:rsidP="00CA0C0F">
      <w:pPr>
        <w:spacing w:after="0" w:line="276" w:lineRule="auto"/>
      </w:pPr>
    </w:p>
    <w:p w:rsidR="00CA0C0F" w:rsidRPr="008D494B" w:rsidRDefault="00CA0C0F" w:rsidP="00CA0C0F">
      <w:pPr>
        <w:pStyle w:val="Corpodetexto"/>
        <w:spacing w:line="276" w:lineRule="auto"/>
        <w:ind w:right="83"/>
        <w:jc w:val="both"/>
        <w:rPr>
          <w:rFonts w:ascii="Times New Roman" w:hAnsi="Times New Roman" w:cs="Times New Roman"/>
          <w:color w:val="FF0000"/>
          <w:sz w:val="24"/>
          <w:szCs w:val="24"/>
        </w:rPr>
      </w:pPr>
      <w:r w:rsidRPr="008D494B">
        <w:rPr>
          <w:rFonts w:ascii="Times New Roman" w:hAnsi="Times New Roman" w:cs="Times New Roman"/>
          <w:sz w:val="24"/>
          <w:szCs w:val="24"/>
        </w:rPr>
        <w:t xml:space="preserve">O presente convênio terá vigência a partir da data de sua assinatura </w:t>
      </w:r>
      <w:r w:rsidRPr="008D494B">
        <w:rPr>
          <w:rFonts w:ascii="Times New Roman" w:hAnsi="Times New Roman" w:cs="Times New Roman"/>
          <w:color w:val="FF0000"/>
          <w:sz w:val="24"/>
          <w:szCs w:val="24"/>
        </w:rPr>
        <w:t>até _______de 2023.</w:t>
      </w:r>
    </w:p>
    <w:p w:rsidR="00CA0C0F" w:rsidRPr="008D494B" w:rsidRDefault="00CA0C0F" w:rsidP="00CA0C0F">
      <w:pPr>
        <w:pStyle w:val="Corpodetexto"/>
        <w:spacing w:line="276" w:lineRule="auto"/>
        <w:ind w:right="83"/>
        <w:jc w:val="right"/>
        <w:rPr>
          <w:rFonts w:ascii="Times New Roman" w:hAnsi="Times New Roman" w:cs="Times New Roman"/>
          <w:sz w:val="24"/>
          <w:szCs w:val="24"/>
        </w:rPr>
      </w:pPr>
    </w:p>
    <w:p w:rsidR="00CA0C0F" w:rsidRPr="00954CFC" w:rsidRDefault="00CA0C0F" w:rsidP="00CA0C0F">
      <w:pPr>
        <w:pStyle w:val="Ttulo3"/>
        <w:spacing w:before="0" w:line="276" w:lineRule="auto"/>
        <w:ind w:right="83"/>
        <w:jc w:val="center"/>
        <w:rPr>
          <w:rFonts w:ascii="Times New Roman" w:hAnsi="Times New Roman" w:cs="Times New Roman"/>
          <w:b w:val="0"/>
        </w:rPr>
      </w:pPr>
      <w:r w:rsidRPr="00954CFC">
        <w:rPr>
          <w:rFonts w:ascii="Times New Roman" w:hAnsi="Times New Roman" w:cs="Times New Roman"/>
        </w:rPr>
        <w:t>CLÁUSULA SEXTA - DA AVALIAÇÃO E FISCALIZAÇÃO</w:t>
      </w:r>
    </w:p>
    <w:p w:rsidR="00CA0C0F" w:rsidRPr="00954CFC" w:rsidRDefault="00CA0C0F" w:rsidP="00CA0C0F">
      <w:pPr>
        <w:spacing w:after="0" w:line="276" w:lineRule="auto"/>
      </w:pPr>
    </w:p>
    <w:p w:rsidR="00CA0C0F" w:rsidRPr="008D494B" w:rsidRDefault="00CA0C0F" w:rsidP="00CA0C0F">
      <w:pPr>
        <w:pStyle w:val="Corpodetexto"/>
        <w:spacing w:line="276" w:lineRule="auto"/>
        <w:ind w:right="83"/>
        <w:jc w:val="both"/>
        <w:rPr>
          <w:rFonts w:ascii="Times New Roman" w:hAnsi="Times New Roman" w:cs="Times New Roman"/>
          <w:sz w:val="24"/>
          <w:szCs w:val="24"/>
        </w:rPr>
      </w:pPr>
      <w:r w:rsidRPr="008D494B">
        <w:rPr>
          <w:rFonts w:ascii="Times New Roman" w:hAnsi="Times New Roman" w:cs="Times New Roman"/>
          <w:sz w:val="24"/>
          <w:szCs w:val="24"/>
        </w:rPr>
        <w:t>A execução do presente CONVÊNIO será fiscalizada e avaliada pela Secretaria Municipal de Saúde, mediante procedimentos de supervisão direta e indireta no local, os quais observarão o cumprimento das cláusulas e condições estabelecidas neste CONVÊNIO, verificarão o atendimento ao púbico e, quaisquer outros dados necessários ao controle e avaliação dos serviços prestados.</w:t>
      </w:r>
    </w:p>
    <w:p w:rsidR="00CA0C0F" w:rsidRPr="00C43221" w:rsidRDefault="00CA0C0F" w:rsidP="00CA0C0F">
      <w:pPr>
        <w:pStyle w:val="Corpodetexto"/>
        <w:spacing w:line="276" w:lineRule="auto"/>
        <w:ind w:right="83"/>
        <w:jc w:val="both"/>
        <w:rPr>
          <w:rFonts w:ascii="Times New Roman" w:hAnsi="Times New Roman" w:cs="Times New Roman"/>
          <w:sz w:val="23"/>
          <w:szCs w:val="23"/>
        </w:rPr>
      </w:pPr>
      <w:r w:rsidRPr="00C43221">
        <w:rPr>
          <w:rFonts w:ascii="Times New Roman" w:hAnsi="Times New Roman" w:cs="Times New Roman"/>
          <w:sz w:val="23"/>
          <w:szCs w:val="23"/>
        </w:rPr>
        <w:t>§ 1º O Provedor da Santa Casa de Misericórdia de Lima Duarte prestará todos os esclarecimentos que lhe forem solicitados pela Câmara Municipal, Secretaria Municipal de Saúde e Controle Interno do Município, os quais poderão permanecer no local da prestação dos serviços para procederem à fiscalização, ressalvada as áreas de uso restrito ao corpo clínico.</w:t>
      </w:r>
    </w:p>
    <w:p w:rsidR="00CA0C0F" w:rsidRPr="008D494B" w:rsidRDefault="00CA0C0F" w:rsidP="00CA0C0F">
      <w:pPr>
        <w:pStyle w:val="Corpodetexto"/>
        <w:spacing w:line="276" w:lineRule="auto"/>
        <w:ind w:right="83"/>
        <w:jc w:val="both"/>
        <w:rPr>
          <w:rFonts w:ascii="Times New Roman" w:hAnsi="Times New Roman" w:cs="Times New Roman"/>
          <w:sz w:val="24"/>
          <w:szCs w:val="24"/>
        </w:rPr>
      </w:pPr>
      <w:r w:rsidRPr="008D494B">
        <w:rPr>
          <w:rFonts w:ascii="Times New Roman" w:hAnsi="Times New Roman" w:cs="Times New Roman"/>
          <w:sz w:val="24"/>
          <w:szCs w:val="24"/>
        </w:rPr>
        <w:t>§ 2º Poderá ser realizada auditoria especializada, em caso de necessidade devidamente justificada.</w:t>
      </w:r>
    </w:p>
    <w:p w:rsidR="00CA0C0F" w:rsidRPr="008D494B" w:rsidRDefault="00CA0C0F" w:rsidP="00CA0C0F">
      <w:pPr>
        <w:pStyle w:val="Corpodetexto"/>
        <w:spacing w:line="276" w:lineRule="auto"/>
        <w:ind w:right="83"/>
        <w:jc w:val="both"/>
        <w:rPr>
          <w:rFonts w:ascii="Times New Roman" w:hAnsi="Times New Roman" w:cs="Times New Roman"/>
          <w:sz w:val="24"/>
          <w:szCs w:val="24"/>
        </w:rPr>
      </w:pPr>
    </w:p>
    <w:p w:rsidR="00CA0C0F" w:rsidRPr="00954CFC" w:rsidRDefault="00CA0C0F" w:rsidP="00CA0C0F">
      <w:pPr>
        <w:pStyle w:val="Ttulo3"/>
        <w:spacing w:before="0" w:line="276" w:lineRule="auto"/>
        <w:ind w:right="83"/>
        <w:jc w:val="center"/>
        <w:rPr>
          <w:rFonts w:ascii="Times New Roman" w:hAnsi="Times New Roman" w:cs="Times New Roman"/>
          <w:b w:val="0"/>
          <w:w w:val="105"/>
        </w:rPr>
      </w:pPr>
      <w:r w:rsidRPr="00954CFC">
        <w:rPr>
          <w:rFonts w:ascii="Times New Roman" w:hAnsi="Times New Roman" w:cs="Times New Roman"/>
          <w:w w:val="105"/>
        </w:rPr>
        <w:t>CLÁUSULA SÉTIMA - DA PRESTAÇÃO DE CONTAS</w:t>
      </w:r>
    </w:p>
    <w:p w:rsidR="00CA0C0F" w:rsidRPr="008D494B" w:rsidRDefault="00CA0C0F" w:rsidP="00CA0C0F">
      <w:pPr>
        <w:spacing w:after="0" w:line="276" w:lineRule="auto"/>
        <w:ind w:right="83"/>
        <w:rPr>
          <w:rFonts w:ascii="Times New Roman" w:hAnsi="Times New Roman" w:cs="Times New Roman"/>
          <w:sz w:val="24"/>
          <w:szCs w:val="24"/>
        </w:rPr>
      </w:pPr>
    </w:p>
    <w:p w:rsidR="00CA0C0F" w:rsidRPr="008D494B" w:rsidRDefault="00CA0C0F" w:rsidP="00CA0C0F">
      <w:pPr>
        <w:pStyle w:val="Corpodetexto"/>
        <w:spacing w:line="276" w:lineRule="auto"/>
        <w:ind w:right="83"/>
        <w:jc w:val="both"/>
        <w:rPr>
          <w:rFonts w:ascii="Times New Roman" w:hAnsi="Times New Roman" w:cs="Times New Roman"/>
          <w:sz w:val="24"/>
          <w:szCs w:val="24"/>
        </w:rPr>
      </w:pPr>
      <w:r w:rsidRPr="008D494B">
        <w:rPr>
          <w:rFonts w:ascii="Times New Roman" w:hAnsi="Times New Roman" w:cs="Times New Roman"/>
          <w:sz w:val="24"/>
          <w:szCs w:val="24"/>
        </w:rPr>
        <w:t>7.1 - A CONVENIADA prestará contas da utilização dos recursos financeiros repassados por força deste Convênio, respeitando as instruções específicas do Tribunal de Contas do Estado de Minas Gerais.</w:t>
      </w:r>
    </w:p>
    <w:p w:rsidR="00CA0C0F" w:rsidRPr="008D494B" w:rsidRDefault="00CA0C0F" w:rsidP="00CA0C0F">
      <w:pPr>
        <w:pStyle w:val="Corpodetexto"/>
        <w:spacing w:line="276" w:lineRule="auto"/>
        <w:ind w:right="83"/>
        <w:jc w:val="both"/>
        <w:rPr>
          <w:rFonts w:ascii="Times New Roman" w:hAnsi="Times New Roman" w:cs="Times New Roman"/>
          <w:sz w:val="24"/>
          <w:szCs w:val="24"/>
        </w:rPr>
      </w:pPr>
      <w:r w:rsidRPr="008D494B">
        <w:rPr>
          <w:rFonts w:ascii="Times New Roman" w:hAnsi="Times New Roman" w:cs="Times New Roman"/>
          <w:sz w:val="24"/>
          <w:szCs w:val="24"/>
        </w:rPr>
        <w:t>7.2 - A prestação de contas será apresentada até</w:t>
      </w:r>
      <w:proofErr w:type="gramStart"/>
      <w:r w:rsidRPr="008D494B">
        <w:rPr>
          <w:rFonts w:ascii="Times New Roman" w:hAnsi="Times New Roman" w:cs="Times New Roman"/>
          <w:sz w:val="24"/>
          <w:szCs w:val="24"/>
        </w:rPr>
        <w:t xml:space="preserve">  </w:t>
      </w:r>
      <w:proofErr w:type="gramEnd"/>
      <w:r w:rsidRPr="008D494B">
        <w:rPr>
          <w:rFonts w:ascii="Times New Roman" w:hAnsi="Times New Roman" w:cs="Times New Roman"/>
          <w:color w:val="FF0000"/>
          <w:sz w:val="24"/>
          <w:szCs w:val="24"/>
        </w:rPr>
        <w:t>XX de 2023</w:t>
      </w:r>
      <w:r w:rsidRPr="008D494B">
        <w:rPr>
          <w:rFonts w:ascii="Times New Roman" w:hAnsi="Times New Roman" w:cs="Times New Roman"/>
          <w:sz w:val="24"/>
          <w:szCs w:val="24"/>
        </w:rPr>
        <w:t>, acompanhada dos seguintes documentos:</w:t>
      </w:r>
    </w:p>
    <w:p w:rsidR="00CA0C0F" w:rsidRPr="008D494B" w:rsidRDefault="00CA0C0F" w:rsidP="00CA0C0F">
      <w:pPr>
        <w:pStyle w:val="PargrafodaLista"/>
        <w:widowControl w:val="0"/>
        <w:numPr>
          <w:ilvl w:val="0"/>
          <w:numId w:val="9"/>
        </w:numPr>
        <w:tabs>
          <w:tab w:val="left" w:pos="237"/>
        </w:tabs>
        <w:autoSpaceDE w:val="0"/>
        <w:autoSpaceDN w:val="0"/>
        <w:spacing w:after="0"/>
        <w:ind w:left="0" w:right="83" w:firstLine="0"/>
        <w:contextualSpacing w:val="0"/>
        <w:jc w:val="both"/>
        <w:rPr>
          <w:rFonts w:ascii="Times New Roman" w:hAnsi="Times New Roman"/>
          <w:sz w:val="24"/>
          <w:szCs w:val="24"/>
        </w:rPr>
      </w:pPr>
      <w:r>
        <w:rPr>
          <w:rFonts w:ascii="Times New Roman" w:hAnsi="Times New Roman"/>
          <w:w w:val="105"/>
          <w:sz w:val="24"/>
          <w:szCs w:val="24"/>
        </w:rPr>
        <w:t>-</w:t>
      </w:r>
      <w:r w:rsidRPr="008D494B">
        <w:rPr>
          <w:rFonts w:ascii="Times New Roman" w:hAnsi="Times New Roman"/>
          <w:w w:val="105"/>
          <w:sz w:val="24"/>
          <w:szCs w:val="24"/>
        </w:rPr>
        <w:t xml:space="preserve"> Plano de Trabalho – ANEXO I;</w:t>
      </w:r>
    </w:p>
    <w:p w:rsidR="00CA0C0F" w:rsidRPr="00954CFC" w:rsidRDefault="00CA0C0F" w:rsidP="00CA0C0F">
      <w:pPr>
        <w:pStyle w:val="PargrafodaLista"/>
        <w:widowControl w:val="0"/>
        <w:numPr>
          <w:ilvl w:val="0"/>
          <w:numId w:val="9"/>
        </w:numPr>
        <w:tabs>
          <w:tab w:val="left" w:pos="314"/>
        </w:tabs>
        <w:autoSpaceDE w:val="0"/>
        <w:autoSpaceDN w:val="0"/>
        <w:spacing w:after="0"/>
        <w:ind w:left="0" w:right="83" w:firstLine="0"/>
        <w:contextualSpacing w:val="0"/>
        <w:jc w:val="both"/>
        <w:rPr>
          <w:rFonts w:ascii="Times New Roman" w:hAnsi="Times New Roman"/>
          <w:sz w:val="24"/>
          <w:szCs w:val="24"/>
        </w:rPr>
      </w:pPr>
      <w:r>
        <w:rPr>
          <w:rFonts w:ascii="Times New Roman" w:hAnsi="Times New Roman"/>
          <w:w w:val="105"/>
          <w:sz w:val="24"/>
          <w:szCs w:val="24"/>
        </w:rPr>
        <w:t>-</w:t>
      </w:r>
      <w:r w:rsidRPr="008D494B">
        <w:rPr>
          <w:rFonts w:ascii="Times New Roman" w:hAnsi="Times New Roman"/>
          <w:w w:val="105"/>
          <w:sz w:val="24"/>
          <w:szCs w:val="24"/>
        </w:rPr>
        <w:t xml:space="preserve"> Cópia do Termo de Convênio, com a indicação da data de sua publicação; </w:t>
      </w:r>
    </w:p>
    <w:p w:rsidR="00CA0C0F" w:rsidRPr="008D494B" w:rsidRDefault="00CA0C0F" w:rsidP="00CA0C0F">
      <w:pPr>
        <w:pStyle w:val="PargrafodaLista"/>
        <w:widowControl w:val="0"/>
        <w:numPr>
          <w:ilvl w:val="0"/>
          <w:numId w:val="9"/>
        </w:numPr>
        <w:tabs>
          <w:tab w:val="left" w:pos="314"/>
        </w:tabs>
        <w:autoSpaceDE w:val="0"/>
        <w:autoSpaceDN w:val="0"/>
        <w:spacing w:after="0"/>
        <w:ind w:left="0" w:right="83" w:firstLine="0"/>
        <w:contextualSpacing w:val="0"/>
        <w:jc w:val="both"/>
        <w:rPr>
          <w:rFonts w:ascii="Times New Roman" w:hAnsi="Times New Roman"/>
          <w:sz w:val="24"/>
          <w:szCs w:val="24"/>
        </w:rPr>
      </w:pPr>
      <w:r>
        <w:rPr>
          <w:rFonts w:ascii="Times New Roman" w:hAnsi="Times New Roman"/>
          <w:w w:val="105"/>
          <w:sz w:val="24"/>
          <w:szCs w:val="24"/>
        </w:rPr>
        <w:t>-</w:t>
      </w:r>
      <w:r w:rsidRPr="008D494B">
        <w:rPr>
          <w:rFonts w:ascii="Times New Roman" w:hAnsi="Times New Roman"/>
          <w:w w:val="105"/>
          <w:sz w:val="24"/>
          <w:szCs w:val="24"/>
        </w:rPr>
        <w:t xml:space="preserve"> Relatório de Execução Físico-financeira;</w:t>
      </w:r>
    </w:p>
    <w:p w:rsidR="00CA0C0F" w:rsidRPr="008D494B" w:rsidRDefault="00CA0C0F" w:rsidP="00CA0C0F">
      <w:pPr>
        <w:pStyle w:val="PargrafodaLista"/>
        <w:widowControl w:val="0"/>
        <w:numPr>
          <w:ilvl w:val="0"/>
          <w:numId w:val="10"/>
        </w:numPr>
        <w:tabs>
          <w:tab w:val="left" w:pos="436"/>
        </w:tabs>
        <w:autoSpaceDE w:val="0"/>
        <w:autoSpaceDN w:val="0"/>
        <w:spacing w:after="0"/>
        <w:ind w:left="0" w:right="83" w:firstLine="0"/>
        <w:contextualSpacing w:val="0"/>
        <w:jc w:val="both"/>
        <w:rPr>
          <w:rFonts w:ascii="Times New Roman" w:hAnsi="Times New Roman"/>
          <w:sz w:val="24"/>
          <w:szCs w:val="24"/>
        </w:rPr>
      </w:pPr>
      <w:r>
        <w:rPr>
          <w:rFonts w:ascii="Times New Roman" w:hAnsi="Times New Roman"/>
          <w:w w:val="105"/>
          <w:sz w:val="24"/>
          <w:szCs w:val="24"/>
        </w:rPr>
        <w:t>-</w:t>
      </w:r>
      <w:r w:rsidRPr="008D494B">
        <w:rPr>
          <w:rFonts w:ascii="Times New Roman" w:hAnsi="Times New Roman"/>
          <w:w w:val="105"/>
          <w:sz w:val="24"/>
          <w:szCs w:val="24"/>
        </w:rPr>
        <w:t xml:space="preserve"> Demonstração da Execução da Receita e Despesa, evidenciando os recursos recebidos, os rendimentos auferidos da aplicação dos recursos no mercado financeiro, quando for o caso e os saldos;</w:t>
      </w:r>
    </w:p>
    <w:p w:rsidR="00CA0C0F" w:rsidRPr="008D494B" w:rsidRDefault="00CA0C0F" w:rsidP="00CA0C0F">
      <w:pPr>
        <w:pStyle w:val="PargrafodaLista"/>
        <w:widowControl w:val="0"/>
        <w:numPr>
          <w:ilvl w:val="0"/>
          <w:numId w:val="10"/>
        </w:numPr>
        <w:tabs>
          <w:tab w:val="left" w:pos="383"/>
        </w:tabs>
        <w:autoSpaceDE w:val="0"/>
        <w:autoSpaceDN w:val="0"/>
        <w:spacing w:after="0"/>
        <w:ind w:left="0" w:right="83" w:firstLine="0"/>
        <w:contextualSpacing w:val="0"/>
        <w:jc w:val="both"/>
        <w:rPr>
          <w:rFonts w:ascii="Times New Roman" w:hAnsi="Times New Roman"/>
          <w:sz w:val="24"/>
          <w:szCs w:val="24"/>
        </w:rPr>
      </w:pPr>
      <w:r>
        <w:rPr>
          <w:rFonts w:ascii="Times New Roman" w:hAnsi="Times New Roman"/>
          <w:w w:val="105"/>
          <w:sz w:val="24"/>
          <w:szCs w:val="24"/>
        </w:rPr>
        <w:t>-</w:t>
      </w:r>
      <w:r w:rsidRPr="008D494B">
        <w:rPr>
          <w:rFonts w:ascii="Times New Roman" w:hAnsi="Times New Roman"/>
          <w:w w:val="105"/>
          <w:sz w:val="24"/>
          <w:szCs w:val="24"/>
        </w:rPr>
        <w:t xml:space="preserve"> Quadros do Plano de Atendimento, item 2 a </w:t>
      </w:r>
      <w:proofErr w:type="gramStart"/>
      <w:r w:rsidRPr="008D494B">
        <w:rPr>
          <w:rFonts w:ascii="Times New Roman" w:hAnsi="Times New Roman"/>
          <w:w w:val="105"/>
          <w:sz w:val="24"/>
          <w:szCs w:val="24"/>
        </w:rPr>
        <w:t>5</w:t>
      </w:r>
      <w:proofErr w:type="gramEnd"/>
      <w:r w:rsidRPr="008D494B">
        <w:rPr>
          <w:rFonts w:ascii="Times New Roman" w:hAnsi="Times New Roman"/>
          <w:w w:val="105"/>
          <w:sz w:val="24"/>
          <w:szCs w:val="24"/>
        </w:rPr>
        <w:t xml:space="preserve"> do Anexo I, devidamente preenchidos;</w:t>
      </w:r>
    </w:p>
    <w:p w:rsidR="00CA0C0F" w:rsidRPr="008D494B" w:rsidRDefault="00CA0C0F" w:rsidP="00CA0C0F">
      <w:pPr>
        <w:pStyle w:val="PargrafodaLista"/>
        <w:widowControl w:val="0"/>
        <w:numPr>
          <w:ilvl w:val="0"/>
          <w:numId w:val="10"/>
        </w:numPr>
        <w:tabs>
          <w:tab w:val="left" w:pos="402"/>
        </w:tabs>
        <w:autoSpaceDE w:val="0"/>
        <w:autoSpaceDN w:val="0"/>
        <w:spacing w:after="0"/>
        <w:ind w:left="0" w:right="83" w:firstLine="0"/>
        <w:contextualSpacing w:val="0"/>
        <w:jc w:val="both"/>
        <w:rPr>
          <w:rFonts w:ascii="Times New Roman" w:hAnsi="Times New Roman"/>
          <w:sz w:val="24"/>
          <w:szCs w:val="24"/>
        </w:rPr>
      </w:pPr>
      <w:r>
        <w:rPr>
          <w:rFonts w:ascii="Times New Roman" w:hAnsi="Times New Roman"/>
          <w:w w:val="105"/>
          <w:sz w:val="24"/>
          <w:szCs w:val="24"/>
        </w:rPr>
        <w:t>-</w:t>
      </w:r>
      <w:r w:rsidRPr="008D494B">
        <w:rPr>
          <w:rFonts w:ascii="Times New Roman" w:hAnsi="Times New Roman"/>
          <w:w w:val="105"/>
          <w:sz w:val="24"/>
          <w:szCs w:val="24"/>
        </w:rPr>
        <w:t xml:space="preserve"> Relação de Pagamentos;</w:t>
      </w:r>
    </w:p>
    <w:p w:rsidR="00CA0C0F" w:rsidRPr="008D494B" w:rsidRDefault="00CA0C0F" w:rsidP="00CA0C0F">
      <w:pPr>
        <w:pStyle w:val="PargrafodaLista"/>
        <w:widowControl w:val="0"/>
        <w:numPr>
          <w:ilvl w:val="0"/>
          <w:numId w:val="10"/>
        </w:numPr>
        <w:tabs>
          <w:tab w:val="left" w:pos="513"/>
        </w:tabs>
        <w:autoSpaceDE w:val="0"/>
        <w:autoSpaceDN w:val="0"/>
        <w:spacing w:after="0"/>
        <w:ind w:left="0" w:right="83" w:firstLine="0"/>
        <w:contextualSpacing w:val="0"/>
        <w:jc w:val="both"/>
        <w:rPr>
          <w:rFonts w:ascii="Times New Roman" w:hAnsi="Times New Roman"/>
          <w:sz w:val="24"/>
          <w:szCs w:val="24"/>
        </w:rPr>
      </w:pPr>
      <w:r>
        <w:rPr>
          <w:rFonts w:ascii="Times New Roman" w:hAnsi="Times New Roman"/>
          <w:w w:val="105"/>
          <w:sz w:val="24"/>
          <w:szCs w:val="24"/>
        </w:rPr>
        <w:t>-</w:t>
      </w:r>
      <w:r w:rsidRPr="008D494B">
        <w:rPr>
          <w:rFonts w:ascii="Times New Roman" w:hAnsi="Times New Roman"/>
          <w:w w:val="105"/>
          <w:sz w:val="24"/>
          <w:szCs w:val="24"/>
        </w:rPr>
        <w:t xml:space="preserve"> Extrato da conta bancária específica do período do recebimento da parcela única até o último pagamento e conciliação </w:t>
      </w:r>
      <w:proofErr w:type="gramStart"/>
      <w:r w:rsidRPr="008D494B">
        <w:rPr>
          <w:rFonts w:ascii="Times New Roman" w:hAnsi="Times New Roman"/>
          <w:w w:val="105"/>
          <w:sz w:val="24"/>
          <w:szCs w:val="24"/>
        </w:rPr>
        <w:t>bancária,</w:t>
      </w:r>
      <w:proofErr w:type="gramEnd"/>
      <w:r w:rsidRPr="008D494B">
        <w:rPr>
          <w:rFonts w:ascii="Times New Roman" w:hAnsi="Times New Roman"/>
          <w:w w:val="105"/>
          <w:sz w:val="24"/>
          <w:szCs w:val="24"/>
        </w:rPr>
        <w:t>quando for o caso;</w:t>
      </w:r>
    </w:p>
    <w:p w:rsidR="00CA0C0F" w:rsidRPr="008D494B" w:rsidRDefault="00CA0C0F" w:rsidP="00CA0C0F">
      <w:pPr>
        <w:pStyle w:val="PargrafodaLista"/>
        <w:widowControl w:val="0"/>
        <w:numPr>
          <w:ilvl w:val="0"/>
          <w:numId w:val="10"/>
        </w:numPr>
        <w:tabs>
          <w:tab w:val="left" w:pos="513"/>
        </w:tabs>
        <w:autoSpaceDE w:val="0"/>
        <w:autoSpaceDN w:val="0"/>
        <w:spacing w:after="0"/>
        <w:ind w:left="0" w:right="83" w:firstLine="0"/>
        <w:contextualSpacing w:val="0"/>
        <w:jc w:val="both"/>
        <w:rPr>
          <w:rFonts w:ascii="Times New Roman" w:hAnsi="Times New Roman"/>
          <w:sz w:val="24"/>
          <w:szCs w:val="24"/>
        </w:rPr>
      </w:pPr>
      <w:r>
        <w:rPr>
          <w:rFonts w:ascii="Times New Roman" w:hAnsi="Times New Roman"/>
          <w:sz w:val="24"/>
          <w:szCs w:val="24"/>
        </w:rPr>
        <w:lastRenderedPageBreak/>
        <w:t xml:space="preserve">- </w:t>
      </w:r>
      <w:r w:rsidRPr="008D494B">
        <w:rPr>
          <w:rFonts w:ascii="Times New Roman" w:hAnsi="Times New Roman"/>
          <w:sz w:val="24"/>
          <w:szCs w:val="24"/>
        </w:rPr>
        <w:t>Conforme dispõe a legislação municipal de regência, acompanhará a prestação de contas o relatório sucinto contendo planilha de gastos, especificando no mínimo:</w:t>
      </w:r>
    </w:p>
    <w:p w:rsidR="00CA0C0F" w:rsidRPr="008D494B" w:rsidRDefault="00CA0C0F" w:rsidP="00CA0C0F">
      <w:pPr>
        <w:spacing w:after="0" w:line="276" w:lineRule="auto"/>
        <w:ind w:right="83"/>
        <w:jc w:val="both"/>
        <w:rPr>
          <w:rFonts w:ascii="Times New Roman" w:hAnsi="Times New Roman" w:cs="Times New Roman"/>
          <w:sz w:val="24"/>
          <w:szCs w:val="24"/>
        </w:rPr>
      </w:pPr>
      <w:r w:rsidRPr="008D494B">
        <w:rPr>
          <w:rFonts w:ascii="Times New Roman" w:hAnsi="Times New Roman" w:cs="Times New Roman"/>
          <w:b/>
          <w:sz w:val="24"/>
          <w:szCs w:val="24"/>
        </w:rPr>
        <w:t xml:space="preserve">a) </w:t>
      </w:r>
      <w:r w:rsidRPr="008D494B">
        <w:rPr>
          <w:rFonts w:ascii="Times New Roman" w:hAnsi="Times New Roman" w:cs="Times New Roman"/>
          <w:sz w:val="24"/>
          <w:szCs w:val="24"/>
        </w:rPr>
        <w:t>o nome da pessoa física ou jurídica recebedora de valores advindos da subvenção prevista nesta lei;</w:t>
      </w:r>
    </w:p>
    <w:p w:rsidR="00CA0C0F" w:rsidRPr="008D494B" w:rsidRDefault="00CA0C0F" w:rsidP="00CA0C0F">
      <w:pPr>
        <w:spacing w:after="0" w:line="276" w:lineRule="auto"/>
        <w:ind w:right="83"/>
        <w:jc w:val="both"/>
        <w:rPr>
          <w:rFonts w:ascii="Times New Roman" w:hAnsi="Times New Roman" w:cs="Times New Roman"/>
          <w:sz w:val="24"/>
          <w:szCs w:val="24"/>
        </w:rPr>
      </w:pPr>
      <w:r w:rsidRPr="008D494B">
        <w:rPr>
          <w:rFonts w:ascii="Times New Roman" w:hAnsi="Times New Roman" w:cs="Times New Roman"/>
          <w:b/>
          <w:sz w:val="24"/>
          <w:szCs w:val="24"/>
        </w:rPr>
        <w:t xml:space="preserve">b) </w:t>
      </w:r>
      <w:r w:rsidRPr="008D494B">
        <w:rPr>
          <w:rFonts w:ascii="Times New Roman" w:hAnsi="Times New Roman" w:cs="Times New Roman"/>
          <w:sz w:val="24"/>
          <w:szCs w:val="24"/>
        </w:rPr>
        <w:t>o material adquirido ou serviço prestado;</w:t>
      </w:r>
    </w:p>
    <w:p w:rsidR="00CA0C0F" w:rsidRPr="008D494B" w:rsidRDefault="00CA0C0F" w:rsidP="00CA0C0F">
      <w:pPr>
        <w:spacing w:after="0" w:line="276" w:lineRule="auto"/>
        <w:ind w:right="83"/>
        <w:jc w:val="both"/>
        <w:rPr>
          <w:rFonts w:ascii="Times New Roman" w:hAnsi="Times New Roman" w:cs="Times New Roman"/>
          <w:sz w:val="24"/>
          <w:szCs w:val="24"/>
        </w:rPr>
      </w:pPr>
      <w:r w:rsidRPr="008D494B">
        <w:rPr>
          <w:rFonts w:ascii="Times New Roman" w:hAnsi="Times New Roman" w:cs="Times New Roman"/>
          <w:b/>
          <w:sz w:val="24"/>
          <w:szCs w:val="24"/>
        </w:rPr>
        <w:t xml:space="preserve">c) </w:t>
      </w:r>
      <w:r w:rsidRPr="008D494B">
        <w:rPr>
          <w:rFonts w:ascii="Times New Roman" w:hAnsi="Times New Roman" w:cs="Times New Roman"/>
          <w:sz w:val="24"/>
          <w:szCs w:val="24"/>
        </w:rPr>
        <w:t>o valor pago;</w:t>
      </w:r>
    </w:p>
    <w:p w:rsidR="00CA0C0F" w:rsidRPr="008D494B" w:rsidRDefault="00CA0C0F" w:rsidP="00CA0C0F">
      <w:pPr>
        <w:spacing w:after="0" w:line="276" w:lineRule="auto"/>
        <w:ind w:right="83"/>
        <w:jc w:val="both"/>
        <w:rPr>
          <w:rFonts w:ascii="Times New Roman" w:hAnsi="Times New Roman" w:cs="Times New Roman"/>
          <w:sz w:val="24"/>
          <w:szCs w:val="24"/>
        </w:rPr>
      </w:pPr>
      <w:r w:rsidRPr="008D494B">
        <w:rPr>
          <w:rFonts w:ascii="Times New Roman" w:hAnsi="Times New Roman" w:cs="Times New Roman"/>
          <w:b/>
          <w:sz w:val="24"/>
          <w:szCs w:val="24"/>
        </w:rPr>
        <w:t xml:space="preserve">d) </w:t>
      </w:r>
      <w:r w:rsidRPr="008D494B">
        <w:rPr>
          <w:rFonts w:ascii="Times New Roman" w:hAnsi="Times New Roman" w:cs="Times New Roman"/>
          <w:sz w:val="24"/>
          <w:szCs w:val="24"/>
        </w:rPr>
        <w:t>a data de pagamento;</w:t>
      </w:r>
    </w:p>
    <w:p w:rsidR="00CA0C0F" w:rsidRPr="008D494B" w:rsidRDefault="00CA0C0F" w:rsidP="00CA0C0F">
      <w:pPr>
        <w:spacing w:after="0" w:line="276" w:lineRule="auto"/>
        <w:ind w:right="83"/>
        <w:jc w:val="both"/>
        <w:rPr>
          <w:rFonts w:ascii="Times New Roman" w:hAnsi="Times New Roman" w:cs="Times New Roman"/>
          <w:sz w:val="24"/>
          <w:szCs w:val="24"/>
        </w:rPr>
      </w:pPr>
      <w:r w:rsidRPr="008D494B">
        <w:rPr>
          <w:rFonts w:ascii="Times New Roman" w:hAnsi="Times New Roman" w:cs="Times New Roman"/>
          <w:b/>
          <w:sz w:val="24"/>
          <w:szCs w:val="24"/>
        </w:rPr>
        <w:t xml:space="preserve">e) </w:t>
      </w:r>
      <w:r w:rsidRPr="008D494B">
        <w:rPr>
          <w:rFonts w:ascii="Times New Roman" w:hAnsi="Times New Roman" w:cs="Times New Roman"/>
          <w:sz w:val="24"/>
          <w:szCs w:val="24"/>
        </w:rPr>
        <w:t>o número da nota fiscal, da nota de pagamento ou do recibo de pagamento de autônomo.</w:t>
      </w:r>
    </w:p>
    <w:p w:rsidR="00CA0C0F" w:rsidRPr="008D494B" w:rsidRDefault="00CA0C0F" w:rsidP="00CA0C0F">
      <w:pPr>
        <w:pStyle w:val="PargrafodaLista"/>
        <w:widowControl w:val="0"/>
        <w:tabs>
          <w:tab w:val="left" w:pos="513"/>
        </w:tabs>
        <w:autoSpaceDE w:val="0"/>
        <w:autoSpaceDN w:val="0"/>
        <w:spacing w:after="0"/>
        <w:ind w:left="0" w:right="83"/>
        <w:contextualSpacing w:val="0"/>
        <w:jc w:val="both"/>
        <w:rPr>
          <w:rFonts w:ascii="Times New Roman" w:hAnsi="Times New Roman"/>
          <w:sz w:val="24"/>
          <w:szCs w:val="24"/>
        </w:rPr>
      </w:pPr>
      <w:r w:rsidRPr="008D494B">
        <w:rPr>
          <w:rFonts w:ascii="Times New Roman" w:hAnsi="Times New Roman"/>
          <w:sz w:val="24"/>
          <w:szCs w:val="24"/>
        </w:rPr>
        <w:t xml:space="preserve">7.3 </w:t>
      </w:r>
      <w:r>
        <w:rPr>
          <w:rFonts w:ascii="Times New Roman" w:hAnsi="Times New Roman"/>
          <w:sz w:val="24"/>
          <w:szCs w:val="24"/>
        </w:rPr>
        <w:t>-</w:t>
      </w:r>
      <w:r w:rsidRPr="008D494B">
        <w:rPr>
          <w:rFonts w:ascii="Times New Roman" w:hAnsi="Times New Roman"/>
          <w:sz w:val="24"/>
          <w:szCs w:val="24"/>
        </w:rPr>
        <w:t xml:space="preserve"> A Prestação de contas sobre a aplicação dos recursos será realizada por meio do Relatório Anual de Gestão </w:t>
      </w:r>
      <w:r>
        <w:rPr>
          <w:rFonts w:ascii="Times New Roman" w:hAnsi="Times New Roman"/>
          <w:sz w:val="24"/>
          <w:szCs w:val="24"/>
        </w:rPr>
        <w:t>-</w:t>
      </w:r>
      <w:r w:rsidRPr="008D494B">
        <w:rPr>
          <w:rFonts w:ascii="Times New Roman" w:hAnsi="Times New Roman"/>
          <w:sz w:val="24"/>
          <w:szCs w:val="24"/>
        </w:rPr>
        <w:t xml:space="preserve"> RAG do respectivo ente federativo beneficiado.</w:t>
      </w:r>
    </w:p>
    <w:p w:rsidR="00CA0C0F" w:rsidRPr="008D494B" w:rsidRDefault="00CA0C0F" w:rsidP="00CA0C0F">
      <w:pPr>
        <w:pStyle w:val="Corpodetexto"/>
        <w:spacing w:line="276" w:lineRule="auto"/>
        <w:ind w:right="83"/>
        <w:jc w:val="both"/>
        <w:rPr>
          <w:rFonts w:ascii="Times New Roman" w:hAnsi="Times New Roman" w:cs="Times New Roman"/>
          <w:sz w:val="24"/>
          <w:szCs w:val="24"/>
        </w:rPr>
      </w:pPr>
      <w:r w:rsidRPr="008D494B">
        <w:rPr>
          <w:rFonts w:ascii="Times New Roman" w:hAnsi="Times New Roman" w:cs="Times New Roman"/>
          <w:sz w:val="24"/>
          <w:szCs w:val="24"/>
        </w:rPr>
        <w:t>7.4 - O descumprimento ao estabelecido nesta cláusula importará na suspensão do recebimento de quaisquer outros recursos financeiros.</w:t>
      </w:r>
    </w:p>
    <w:p w:rsidR="00CA0C0F" w:rsidRPr="008D494B" w:rsidRDefault="00CA0C0F" w:rsidP="00CA0C0F">
      <w:pPr>
        <w:pStyle w:val="Corpodetexto"/>
        <w:spacing w:line="276" w:lineRule="auto"/>
        <w:ind w:right="83"/>
        <w:jc w:val="both"/>
        <w:rPr>
          <w:rFonts w:ascii="Times New Roman" w:hAnsi="Times New Roman" w:cs="Times New Roman"/>
          <w:sz w:val="24"/>
          <w:szCs w:val="24"/>
        </w:rPr>
      </w:pPr>
    </w:p>
    <w:p w:rsidR="00CA0C0F" w:rsidRPr="00954CFC" w:rsidRDefault="00CA0C0F" w:rsidP="00CA0C0F">
      <w:pPr>
        <w:pStyle w:val="Ttulo3"/>
        <w:spacing w:before="0" w:line="276" w:lineRule="auto"/>
        <w:ind w:right="83"/>
        <w:jc w:val="center"/>
        <w:rPr>
          <w:rFonts w:ascii="Times New Roman" w:hAnsi="Times New Roman" w:cs="Times New Roman"/>
          <w:b w:val="0"/>
          <w:w w:val="105"/>
        </w:rPr>
      </w:pPr>
      <w:r w:rsidRPr="00954CFC">
        <w:rPr>
          <w:rFonts w:ascii="Times New Roman" w:hAnsi="Times New Roman" w:cs="Times New Roman"/>
          <w:w w:val="105"/>
        </w:rPr>
        <w:t>CLÁUSULA OITAVA – DA RESTITUIÇÃO</w:t>
      </w:r>
    </w:p>
    <w:p w:rsidR="00CA0C0F" w:rsidRPr="00954CFC" w:rsidRDefault="00CA0C0F" w:rsidP="00CA0C0F">
      <w:pPr>
        <w:spacing w:after="0" w:line="276" w:lineRule="auto"/>
      </w:pPr>
    </w:p>
    <w:p w:rsidR="00CA0C0F" w:rsidRPr="008D494B" w:rsidRDefault="00CA0C0F" w:rsidP="00CA0C0F">
      <w:pPr>
        <w:pStyle w:val="Corpodetexto"/>
        <w:spacing w:line="276" w:lineRule="auto"/>
        <w:ind w:right="83"/>
        <w:jc w:val="both"/>
        <w:rPr>
          <w:rFonts w:ascii="Times New Roman" w:hAnsi="Times New Roman" w:cs="Times New Roman"/>
          <w:sz w:val="24"/>
          <w:szCs w:val="24"/>
        </w:rPr>
      </w:pPr>
      <w:r w:rsidRPr="008D494B">
        <w:rPr>
          <w:rFonts w:ascii="Times New Roman" w:hAnsi="Times New Roman" w:cs="Times New Roman"/>
          <w:sz w:val="24"/>
          <w:szCs w:val="24"/>
        </w:rPr>
        <w:t xml:space="preserve">A CONVENIADA fica obrigada a restituir os valores repassados pelo CONVENENTE, devidamente atualizados e acrescidos de juros legais, no prazo de 30 (trinta) dias, após comprovadas </w:t>
      </w:r>
      <w:proofErr w:type="gramStart"/>
      <w:r w:rsidRPr="008D494B">
        <w:rPr>
          <w:rFonts w:ascii="Times New Roman" w:hAnsi="Times New Roman" w:cs="Times New Roman"/>
          <w:sz w:val="24"/>
          <w:szCs w:val="24"/>
        </w:rPr>
        <w:t>as</w:t>
      </w:r>
      <w:proofErr w:type="gramEnd"/>
      <w:r w:rsidRPr="008D494B">
        <w:rPr>
          <w:rFonts w:ascii="Times New Roman" w:hAnsi="Times New Roman" w:cs="Times New Roman"/>
          <w:sz w:val="24"/>
          <w:szCs w:val="24"/>
        </w:rPr>
        <w:t xml:space="preserve"> seguintes irregularidades:</w:t>
      </w:r>
    </w:p>
    <w:p w:rsidR="00CA0C0F" w:rsidRPr="00954CFC" w:rsidRDefault="00CA0C0F" w:rsidP="00CA0C0F">
      <w:pPr>
        <w:widowControl w:val="0"/>
        <w:tabs>
          <w:tab w:val="left" w:pos="314"/>
        </w:tabs>
        <w:autoSpaceDE w:val="0"/>
        <w:autoSpaceDN w:val="0"/>
        <w:spacing w:after="0" w:line="276" w:lineRule="auto"/>
        <w:ind w:right="83"/>
        <w:jc w:val="both"/>
        <w:rPr>
          <w:rFonts w:ascii="Times New Roman" w:hAnsi="Times New Roman"/>
          <w:sz w:val="24"/>
          <w:szCs w:val="24"/>
        </w:rPr>
      </w:pPr>
      <w:r>
        <w:rPr>
          <w:rFonts w:ascii="Times New Roman" w:hAnsi="Times New Roman"/>
          <w:sz w:val="24"/>
          <w:szCs w:val="24"/>
        </w:rPr>
        <w:t>I - i</w:t>
      </w:r>
      <w:r w:rsidRPr="00954CFC">
        <w:rPr>
          <w:rFonts w:ascii="Times New Roman" w:hAnsi="Times New Roman"/>
          <w:sz w:val="24"/>
          <w:szCs w:val="24"/>
        </w:rPr>
        <w:t>nexecução do objeto deste Convênio;</w:t>
      </w:r>
    </w:p>
    <w:p w:rsidR="00CA0C0F" w:rsidRPr="008D494B" w:rsidRDefault="00CA0C0F" w:rsidP="00CA0C0F">
      <w:pPr>
        <w:pStyle w:val="PargrafodaLista"/>
        <w:widowControl w:val="0"/>
        <w:tabs>
          <w:tab w:val="left" w:pos="391"/>
        </w:tabs>
        <w:autoSpaceDE w:val="0"/>
        <w:autoSpaceDN w:val="0"/>
        <w:spacing w:after="0"/>
        <w:ind w:left="0" w:right="83"/>
        <w:contextualSpacing w:val="0"/>
        <w:jc w:val="both"/>
        <w:rPr>
          <w:rFonts w:ascii="Times New Roman" w:hAnsi="Times New Roman"/>
          <w:sz w:val="24"/>
          <w:szCs w:val="24"/>
        </w:rPr>
      </w:pPr>
      <w:r>
        <w:rPr>
          <w:rFonts w:ascii="Times New Roman" w:hAnsi="Times New Roman"/>
          <w:sz w:val="24"/>
          <w:szCs w:val="24"/>
        </w:rPr>
        <w:t>II - u</w:t>
      </w:r>
      <w:r w:rsidRPr="008D494B">
        <w:rPr>
          <w:rFonts w:ascii="Times New Roman" w:hAnsi="Times New Roman"/>
          <w:sz w:val="24"/>
          <w:szCs w:val="24"/>
        </w:rPr>
        <w:t>tilização dos recursos financeiros em finalidade diversa da estabelecida;</w:t>
      </w:r>
    </w:p>
    <w:p w:rsidR="00CA0C0F" w:rsidRPr="008D494B" w:rsidRDefault="00CA0C0F" w:rsidP="00CA0C0F">
      <w:pPr>
        <w:pStyle w:val="PargrafodaLista"/>
        <w:widowControl w:val="0"/>
        <w:tabs>
          <w:tab w:val="left" w:pos="525"/>
        </w:tabs>
        <w:autoSpaceDE w:val="0"/>
        <w:autoSpaceDN w:val="0"/>
        <w:spacing w:after="0"/>
        <w:ind w:left="0" w:right="83"/>
        <w:contextualSpacing w:val="0"/>
        <w:jc w:val="both"/>
        <w:rPr>
          <w:rFonts w:ascii="Times New Roman" w:hAnsi="Times New Roman"/>
          <w:sz w:val="24"/>
          <w:szCs w:val="24"/>
        </w:rPr>
      </w:pPr>
      <w:r>
        <w:rPr>
          <w:rFonts w:ascii="Times New Roman" w:hAnsi="Times New Roman"/>
          <w:sz w:val="24"/>
          <w:szCs w:val="24"/>
        </w:rPr>
        <w:t>III - q</w:t>
      </w:r>
      <w:r w:rsidRPr="008D494B">
        <w:rPr>
          <w:rFonts w:ascii="Times New Roman" w:hAnsi="Times New Roman"/>
          <w:sz w:val="24"/>
          <w:szCs w:val="24"/>
        </w:rPr>
        <w:t>uando não for apresentada, no prazo exigido, a prestação de contas, em conformidade com o definido este Termo de Convênio.</w:t>
      </w:r>
    </w:p>
    <w:p w:rsidR="00CA0C0F" w:rsidRPr="008D494B" w:rsidRDefault="00CA0C0F" w:rsidP="00CA0C0F">
      <w:pPr>
        <w:pStyle w:val="Corpodetexto"/>
        <w:spacing w:line="276" w:lineRule="auto"/>
        <w:ind w:right="83"/>
        <w:rPr>
          <w:rFonts w:ascii="Times New Roman" w:hAnsi="Times New Roman" w:cs="Times New Roman"/>
          <w:sz w:val="24"/>
          <w:szCs w:val="24"/>
        </w:rPr>
      </w:pPr>
    </w:p>
    <w:p w:rsidR="00CA0C0F" w:rsidRPr="00037A0C" w:rsidRDefault="00CA0C0F" w:rsidP="00CA0C0F">
      <w:pPr>
        <w:pStyle w:val="Ttulo3"/>
        <w:spacing w:before="0" w:line="276" w:lineRule="auto"/>
        <w:ind w:right="83"/>
        <w:jc w:val="center"/>
        <w:rPr>
          <w:rFonts w:ascii="Times New Roman" w:hAnsi="Times New Roman" w:cs="Times New Roman"/>
          <w:b w:val="0"/>
          <w:w w:val="105"/>
        </w:rPr>
      </w:pPr>
      <w:r w:rsidRPr="00037A0C">
        <w:rPr>
          <w:rFonts w:ascii="Times New Roman" w:hAnsi="Times New Roman" w:cs="Times New Roman"/>
          <w:w w:val="105"/>
        </w:rPr>
        <w:t>CLÁUSULA NONA - DA RESCISÃO</w:t>
      </w:r>
    </w:p>
    <w:p w:rsidR="00CA0C0F" w:rsidRPr="00037A0C" w:rsidRDefault="00CA0C0F" w:rsidP="00CA0C0F">
      <w:pPr>
        <w:spacing w:after="0" w:line="276" w:lineRule="auto"/>
      </w:pPr>
    </w:p>
    <w:p w:rsidR="00CA0C0F" w:rsidRDefault="00CA0C0F" w:rsidP="00CA0C0F">
      <w:pPr>
        <w:pStyle w:val="Corpodetexto"/>
        <w:spacing w:line="276" w:lineRule="auto"/>
        <w:ind w:right="83"/>
        <w:jc w:val="both"/>
        <w:rPr>
          <w:rFonts w:ascii="Times New Roman" w:hAnsi="Times New Roman" w:cs="Times New Roman"/>
          <w:sz w:val="24"/>
          <w:szCs w:val="24"/>
        </w:rPr>
      </w:pPr>
      <w:r w:rsidRPr="008D494B">
        <w:rPr>
          <w:rFonts w:ascii="Times New Roman" w:hAnsi="Times New Roman" w:cs="Times New Roman"/>
          <w:sz w:val="24"/>
          <w:szCs w:val="24"/>
        </w:rPr>
        <w:t>Será rescindido o presente Termo de Convênio, caso haja inadimplemento das cláusulas aqui avençadas, especialmente se constatada a utilização dos recursos financeiros em desacordo com o Plano de Trabalho e, não havendo apresentação da Prestação de Contas citadas na Cláusula Oitava.</w:t>
      </w:r>
    </w:p>
    <w:p w:rsidR="00CA0C0F" w:rsidRPr="008D494B" w:rsidRDefault="00CA0C0F" w:rsidP="00CA0C0F">
      <w:pPr>
        <w:pStyle w:val="Corpodetexto"/>
        <w:spacing w:line="276" w:lineRule="auto"/>
        <w:ind w:right="83"/>
        <w:jc w:val="both"/>
        <w:rPr>
          <w:rFonts w:ascii="Times New Roman" w:hAnsi="Times New Roman" w:cs="Times New Roman"/>
          <w:sz w:val="24"/>
          <w:szCs w:val="24"/>
        </w:rPr>
      </w:pPr>
    </w:p>
    <w:p w:rsidR="00CA0C0F" w:rsidRPr="00037A0C" w:rsidRDefault="00CA0C0F" w:rsidP="00CA0C0F">
      <w:pPr>
        <w:pStyle w:val="Ttulo3"/>
        <w:spacing w:before="0" w:line="276" w:lineRule="auto"/>
        <w:ind w:right="83"/>
        <w:jc w:val="center"/>
        <w:rPr>
          <w:rFonts w:ascii="Times New Roman" w:hAnsi="Times New Roman" w:cs="Times New Roman"/>
          <w:b w:val="0"/>
          <w:w w:val="105"/>
        </w:rPr>
      </w:pPr>
      <w:r w:rsidRPr="00037A0C">
        <w:rPr>
          <w:rFonts w:ascii="Times New Roman" w:hAnsi="Times New Roman" w:cs="Times New Roman"/>
          <w:w w:val="105"/>
        </w:rPr>
        <w:t>CLÁUSULA DÉCIMA - DA DENÚNCIA</w:t>
      </w:r>
    </w:p>
    <w:p w:rsidR="00CA0C0F" w:rsidRPr="00037A0C" w:rsidRDefault="00CA0C0F" w:rsidP="00CA0C0F">
      <w:pPr>
        <w:spacing w:after="0" w:line="276" w:lineRule="auto"/>
      </w:pPr>
    </w:p>
    <w:p w:rsidR="00CA0C0F" w:rsidRPr="008D494B" w:rsidRDefault="00CA0C0F" w:rsidP="00CA0C0F">
      <w:pPr>
        <w:pStyle w:val="Corpodetexto"/>
        <w:spacing w:line="276" w:lineRule="auto"/>
        <w:ind w:right="83"/>
        <w:jc w:val="both"/>
        <w:rPr>
          <w:rFonts w:ascii="Times New Roman" w:hAnsi="Times New Roman" w:cs="Times New Roman"/>
          <w:sz w:val="24"/>
          <w:szCs w:val="24"/>
        </w:rPr>
      </w:pPr>
      <w:r w:rsidRPr="008D494B">
        <w:rPr>
          <w:rFonts w:ascii="Times New Roman" w:hAnsi="Times New Roman" w:cs="Times New Roman"/>
          <w:sz w:val="24"/>
          <w:szCs w:val="24"/>
        </w:rPr>
        <w:t>As partes poderão denunciar o Convênio, assim como rescindi-lo a qualquer tempo, unilateralmente, mediante prévia notificação escrita e com antecedência de 60 (sessenta) dias, preservando-se a obrigação de prestar contas das quantias já realizadas em despesas e a de restituir o saldo remanescente do repasse no caixa da CONVENIADA.</w:t>
      </w:r>
    </w:p>
    <w:p w:rsidR="00CA0C0F" w:rsidRPr="008D494B" w:rsidRDefault="00CA0C0F" w:rsidP="00CA0C0F">
      <w:pPr>
        <w:pStyle w:val="Corpodetexto"/>
        <w:spacing w:line="276" w:lineRule="auto"/>
        <w:ind w:right="83"/>
        <w:jc w:val="both"/>
        <w:rPr>
          <w:rFonts w:ascii="Times New Roman" w:hAnsi="Times New Roman" w:cs="Times New Roman"/>
          <w:sz w:val="24"/>
          <w:szCs w:val="24"/>
        </w:rPr>
      </w:pPr>
    </w:p>
    <w:p w:rsidR="00CA0C0F" w:rsidRPr="00C43221" w:rsidRDefault="00CA0C0F" w:rsidP="00CA0C0F">
      <w:pPr>
        <w:pStyle w:val="Ttulo3"/>
        <w:spacing w:before="0" w:line="276" w:lineRule="auto"/>
        <w:ind w:right="83"/>
        <w:jc w:val="center"/>
        <w:rPr>
          <w:rFonts w:ascii="Times New Roman" w:hAnsi="Times New Roman" w:cs="Times New Roman"/>
          <w:b w:val="0"/>
          <w:w w:val="105"/>
        </w:rPr>
      </w:pPr>
      <w:r w:rsidRPr="00C43221">
        <w:rPr>
          <w:rFonts w:ascii="Times New Roman" w:hAnsi="Times New Roman" w:cs="Times New Roman"/>
          <w:w w:val="105"/>
        </w:rPr>
        <w:t>CLÁUSULA DÉCIMA PRIMEIRA - DAS ALTERAÇÕES</w:t>
      </w:r>
    </w:p>
    <w:p w:rsidR="00CA0C0F" w:rsidRPr="00C43221" w:rsidRDefault="00CA0C0F" w:rsidP="00CA0C0F">
      <w:pPr>
        <w:spacing w:after="0" w:line="276" w:lineRule="auto"/>
      </w:pPr>
    </w:p>
    <w:p w:rsidR="00CA0C0F" w:rsidRPr="00C43221" w:rsidRDefault="00CA0C0F" w:rsidP="00CA0C0F">
      <w:pPr>
        <w:pStyle w:val="Corpodetexto"/>
        <w:spacing w:line="276" w:lineRule="auto"/>
        <w:ind w:right="83"/>
        <w:jc w:val="both"/>
        <w:rPr>
          <w:rFonts w:ascii="Times New Roman" w:hAnsi="Times New Roman" w:cs="Times New Roman"/>
          <w:sz w:val="23"/>
          <w:szCs w:val="23"/>
        </w:rPr>
      </w:pPr>
      <w:r w:rsidRPr="00C43221">
        <w:rPr>
          <w:rFonts w:ascii="Times New Roman" w:hAnsi="Times New Roman" w:cs="Times New Roman"/>
          <w:sz w:val="23"/>
          <w:szCs w:val="23"/>
        </w:rPr>
        <w:lastRenderedPageBreak/>
        <w:t>Este convênio poderá ser aditado, por livre iniciativa das partes, através de Termo Aditivo, desde que sejam respeitados os valores, os prazos e os limites previstos na Lei Municipal que lhe deu origem.</w:t>
      </w:r>
    </w:p>
    <w:p w:rsidR="00CA0C0F" w:rsidRPr="00C43221" w:rsidRDefault="00CA0C0F" w:rsidP="00CA0C0F">
      <w:pPr>
        <w:pStyle w:val="Corpodetexto"/>
        <w:spacing w:line="276" w:lineRule="auto"/>
        <w:ind w:right="83"/>
        <w:jc w:val="both"/>
        <w:rPr>
          <w:rFonts w:ascii="Times New Roman" w:hAnsi="Times New Roman" w:cs="Times New Roman"/>
          <w:sz w:val="23"/>
          <w:szCs w:val="23"/>
        </w:rPr>
      </w:pPr>
      <w:r w:rsidRPr="00C43221">
        <w:rPr>
          <w:rFonts w:ascii="Times New Roman" w:hAnsi="Times New Roman" w:cs="Times New Roman"/>
          <w:sz w:val="23"/>
          <w:szCs w:val="23"/>
        </w:rPr>
        <w:t>§ 1º Havendo necessidade de alteração das cláusulas do presente CONVÊNIO, a alteração deverá ser justificada pela parte que a requerer, submetendo-se a Minuta do Termo Aditivo do Convênio à Prefeita Municipal e ao Provedor da Santa Casa, para assiná-lo.</w:t>
      </w:r>
    </w:p>
    <w:p w:rsidR="00CA0C0F" w:rsidRPr="00C43221" w:rsidRDefault="00CA0C0F" w:rsidP="00CA0C0F">
      <w:pPr>
        <w:pStyle w:val="Corpodetexto"/>
        <w:spacing w:line="276" w:lineRule="auto"/>
        <w:ind w:right="83"/>
        <w:jc w:val="both"/>
        <w:rPr>
          <w:rFonts w:ascii="Times New Roman" w:hAnsi="Times New Roman" w:cs="Times New Roman"/>
          <w:sz w:val="23"/>
          <w:szCs w:val="23"/>
        </w:rPr>
      </w:pPr>
      <w:r w:rsidRPr="00C43221">
        <w:rPr>
          <w:rFonts w:ascii="Times New Roman" w:hAnsi="Times New Roman" w:cs="Times New Roman"/>
          <w:sz w:val="23"/>
          <w:szCs w:val="23"/>
        </w:rPr>
        <w:t>§ 2º Após assinatura, o Termo Aditivo disposto nesta Cláusula deverá ser encaminhado à Câmara Municipal, no prazo de 10 (dez) dias úteis, para conhecimento.</w:t>
      </w:r>
    </w:p>
    <w:p w:rsidR="00CA0C0F" w:rsidRPr="00037A0C" w:rsidRDefault="00CA0C0F" w:rsidP="00CA0C0F">
      <w:pPr>
        <w:pStyle w:val="Corpodetexto"/>
        <w:spacing w:line="276" w:lineRule="auto"/>
        <w:ind w:right="83"/>
        <w:jc w:val="both"/>
        <w:rPr>
          <w:rFonts w:ascii="Times New Roman" w:hAnsi="Times New Roman" w:cs="Times New Roman"/>
          <w:color w:val="2F5496" w:themeColor="accent1" w:themeShade="BF"/>
          <w:sz w:val="23"/>
          <w:szCs w:val="23"/>
        </w:rPr>
      </w:pPr>
    </w:p>
    <w:p w:rsidR="00CA0C0F" w:rsidRPr="00037A0C" w:rsidRDefault="00CA0C0F" w:rsidP="00CA0C0F">
      <w:pPr>
        <w:pStyle w:val="Ttulo3"/>
        <w:spacing w:before="0" w:line="276" w:lineRule="auto"/>
        <w:ind w:right="83"/>
        <w:jc w:val="center"/>
        <w:rPr>
          <w:rFonts w:ascii="Times New Roman" w:hAnsi="Times New Roman" w:cs="Times New Roman"/>
          <w:b w:val="0"/>
          <w:w w:val="105"/>
        </w:rPr>
      </w:pPr>
      <w:r w:rsidRPr="00037A0C">
        <w:rPr>
          <w:rFonts w:ascii="Times New Roman" w:hAnsi="Times New Roman" w:cs="Times New Roman"/>
          <w:w w:val="105"/>
        </w:rPr>
        <w:t>CLÁUSULA DÉCIMA SEGUNDA - DA FUNDAMENTAÇÃO JURÍDICA</w:t>
      </w:r>
    </w:p>
    <w:p w:rsidR="00CA0C0F" w:rsidRPr="00037A0C" w:rsidRDefault="00CA0C0F" w:rsidP="00CA0C0F">
      <w:pPr>
        <w:spacing w:after="0" w:line="276" w:lineRule="auto"/>
      </w:pPr>
    </w:p>
    <w:p w:rsidR="00CA0C0F" w:rsidRPr="008D494B" w:rsidRDefault="00CA0C0F" w:rsidP="00CA0C0F">
      <w:pPr>
        <w:pStyle w:val="Corpodetexto"/>
        <w:spacing w:line="276" w:lineRule="auto"/>
        <w:ind w:right="83"/>
        <w:jc w:val="both"/>
        <w:rPr>
          <w:rFonts w:ascii="Times New Roman" w:hAnsi="Times New Roman" w:cs="Times New Roman"/>
          <w:sz w:val="24"/>
          <w:szCs w:val="24"/>
        </w:rPr>
      </w:pPr>
      <w:r w:rsidRPr="008D494B">
        <w:rPr>
          <w:rFonts w:ascii="Times New Roman" w:hAnsi="Times New Roman" w:cs="Times New Roman"/>
          <w:sz w:val="24"/>
          <w:szCs w:val="24"/>
        </w:rPr>
        <w:t>Fica o presente Termo de Convênio e sua execução, sujeitos no que couber, às normas estabelecidas na Lei Complementar Federal n° 101, de 04 de maio de 2000, Lei Federal</w:t>
      </w:r>
      <w:r>
        <w:rPr>
          <w:rFonts w:ascii="Times New Roman" w:hAnsi="Times New Roman" w:cs="Times New Roman"/>
          <w:sz w:val="24"/>
          <w:szCs w:val="24"/>
        </w:rPr>
        <w:t xml:space="preserve"> </w:t>
      </w:r>
      <w:r w:rsidRPr="008D494B">
        <w:rPr>
          <w:rFonts w:ascii="Times New Roman" w:hAnsi="Times New Roman" w:cs="Times New Roman"/>
          <w:sz w:val="24"/>
          <w:szCs w:val="24"/>
        </w:rPr>
        <w:t>n°4.320,</w:t>
      </w:r>
      <w:r>
        <w:rPr>
          <w:rFonts w:ascii="Times New Roman" w:hAnsi="Times New Roman" w:cs="Times New Roman"/>
          <w:sz w:val="24"/>
          <w:szCs w:val="24"/>
        </w:rPr>
        <w:t xml:space="preserve"> </w:t>
      </w:r>
      <w:r w:rsidRPr="008D494B">
        <w:rPr>
          <w:rFonts w:ascii="Times New Roman" w:hAnsi="Times New Roman" w:cs="Times New Roman"/>
          <w:sz w:val="24"/>
          <w:szCs w:val="24"/>
        </w:rPr>
        <w:t>de 17</w:t>
      </w:r>
      <w:r>
        <w:rPr>
          <w:rFonts w:ascii="Times New Roman" w:hAnsi="Times New Roman" w:cs="Times New Roman"/>
          <w:sz w:val="24"/>
          <w:szCs w:val="24"/>
        </w:rPr>
        <w:t xml:space="preserve"> </w:t>
      </w:r>
      <w:r w:rsidRPr="008D494B">
        <w:rPr>
          <w:rFonts w:ascii="Times New Roman" w:hAnsi="Times New Roman" w:cs="Times New Roman"/>
          <w:sz w:val="24"/>
          <w:szCs w:val="24"/>
        </w:rPr>
        <w:t>de</w:t>
      </w:r>
      <w:r>
        <w:rPr>
          <w:rFonts w:ascii="Times New Roman" w:hAnsi="Times New Roman" w:cs="Times New Roman"/>
          <w:sz w:val="24"/>
          <w:szCs w:val="24"/>
        </w:rPr>
        <w:t xml:space="preserve"> </w:t>
      </w:r>
      <w:r w:rsidRPr="008D494B">
        <w:rPr>
          <w:rFonts w:ascii="Times New Roman" w:hAnsi="Times New Roman" w:cs="Times New Roman"/>
          <w:sz w:val="24"/>
          <w:szCs w:val="24"/>
        </w:rPr>
        <w:t>março</w:t>
      </w:r>
      <w:r>
        <w:rPr>
          <w:rFonts w:ascii="Times New Roman" w:hAnsi="Times New Roman" w:cs="Times New Roman"/>
          <w:sz w:val="24"/>
          <w:szCs w:val="24"/>
        </w:rPr>
        <w:t xml:space="preserve"> </w:t>
      </w:r>
      <w:r w:rsidRPr="008D494B">
        <w:rPr>
          <w:rFonts w:ascii="Times New Roman" w:hAnsi="Times New Roman" w:cs="Times New Roman"/>
          <w:sz w:val="24"/>
          <w:szCs w:val="24"/>
        </w:rPr>
        <w:t>de</w:t>
      </w:r>
      <w:r>
        <w:rPr>
          <w:rFonts w:ascii="Times New Roman" w:hAnsi="Times New Roman" w:cs="Times New Roman"/>
          <w:sz w:val="24"/>
          <w:szCs w:val="24"/>
        </w:rPr>
        <w:t xml:space="preserve"> </w:t>
      </w:r>
      <w:r w:rsidRPr="008D494B">
        <w:rPr>
          <w:rFonts w:ascii="Times New Roman" w:hAnsi="Times New Roman" w:cs="Times New Roman"/>
          <w:sz w:val="24"/>
          <w:szCs w:val="24"/>
        </w:rPr>
        <w:t>1966 e Lei Federal nº 8.666/93, assim como as exigências do Fundo Nacional de Saúde.</w:t>
      </w:r>
    </w:p>
    <w:p w:rsidR="00CA0C0F" w:rsidRPr="008D494B" w:rsidRDefault="00CA0C0F" w:rsidP="00CA0C0F">
      <w:pPr>
        <w:pStyle w:val="Corpodetexto"/>
        <w:spacing w:line="276" w:lineRule="auto"/>
        <w:ind w:right="83"/>
        <w:jc w:val="center"/>
        <w:rPr>
          <w:rFonts w:ascii="Times New Roman" w:hAnsi="Times New Roman" w:cs="Times New Roman"/>
          <w:sz w:val="24"/>
          <w:szCs w:val="24"/>
        </w:rPr>
      </w:pPr>
    </w:p>
    <w:p w:rsidR="00CA0C0F" w:rsidRPr="005F658A" w:rsidRDefault="00CA0C0F" w:rsidP="00CA0C0F">
      <w:pPr>
        <w:pStyle w:val="Ttulo3"/>
        <w:spacing w:before="0" w:line="276" w:lineRule="auto"/>
        <w:ind w:right="83"/>
        <w:jc w:val="center"/>
        <w:rPr>
          <w:rFonts w:ascii="Times New Roman" w:hAnsi="Times New Roman" w:cs="Times New Roman"/>
          <w:b w:val="0"/>
          <w:w w:val="105"/>
        </w:rPr>
      </w:pPr>
      <w:r w:rsidRPr="005F658A">
        <w:rPr>
          <w:rFonts w:ascii="Times New Roman" w:hAnsi="Times New Roman" w:cs="Times New Roman"/>
          <w:w w:val="105"/>
        </w:rPr>
        <w:t>CLÁUSULA DÉCIMA TERCEIRA - DO FORO</w:t>
      </w:r>
    </w:p>
    <w:p w:rsidR="00CA0C0F" w:rsidRPr="005F658A" w:rsidRDefault="00CA0C0F" w:rsidP="00CA0C0F">
      <w:pPr>
        <w:spacing w:after="0" w:line="276" w:lineRule="auto"/>
      </w:pPr>
    </w:p>
    <w:p w:rsidR="00CA0C0F" w:rsidRPr="008D494B" w:rsidRDefault="00CA0C0F" w:rsidP="00CA0C0F">
      <w:pPr>
        <w:pStyle w:val="Corpodetexto"/>
        <w:spacing w:line="276" w:lineRule="auto"/>
        <w:ind w:right="83"/>
        <w:jc w:val="both"/>
        <w:rPr>
          <w:rFonts w:ascii="Times New Roman" w:hAnsi="Times New Roman" w:cs="Times New Roman"/>
          <w:sz w:val="24"/>
          <w:szCs w:val="24"/>
        </w:rPr>
      </w:pPr>
      <w:r w:rsidRPr="008D494B">
        <w:rPr>
          <w:rFonts w:ascii="Times New Roman" w:hAnsi="Times New Roman" w:cs="Times New Roman"/>
          <w:sz w:val="24"/>
          <w:szCs w:val="24"/>
        </w:rPr>
        <w:t>As partes convenentes elegem o Foro da Comarca de Lima Duarte, com exclusão de qualquer outro por mais privilegiado que seja, para nele serem dirimidas as eventuais questões oriundas de interpretação ou aplicação do presente Convênio, que não puderem ser resolvidas pelas partes de comum acordo.</w:t>
      </w:r>
    </w:p>
    <w:p w:rsidR="00CA0C0F" w:rsidRPr="008D494B" w:rsidRDefault="00CA0C0F" w:rsidP="00CA0C0F">
      <w:pPr>
        <w:pStyle w:val="Corpodetexto"/>
        <w:spacing w:line="276" w:lineRule="auto"/>
        <w:ind w:right="83"/>
        <w:rPr>
          <w:rFonts w:ascii="Times New Roman" w:hAnsi="Times New Roman" w:cs="Times New Roman"/>
          <w:sz w:val="24"/>
          <w:szCs w:val="24"/>
        </w:rPr>
      </w:pPr>
    </w:p>
    <w:p w:rsidR="00CA0C0F" w:rsidRPr="005F658A" w:rsidRDefault="00CA0C0F" w:rsidP="00CA0C0F">
      <w:pPr>
        <w:pStyle w:val="Ttulo3"/>
        <w:spacing w:before="0" w:line="276" w:lineRule="auto"/>
        <w:ind w:right="83"/>
        <w:jc w:val="center"/>
        <w:rPr>
          <w:rFonts w:ascii="Times New Roman" w:hAnsi="Times New Roman" w:cs="Times New Roman"/>
          <w:b w:val="0"/>
          <w:w w:val="105"/>
        </w:rPr>
      </w:pPr>
      <w:r w:rsidRPr="005F658A">
        <w:rPr>
          <w:rFonts w:ascii="Times New Roman" w:hAnsi="Times New Roman" w:cs="Times New Roman"/>
          <w:w w:val="105"/>
        </w:rPr>
        <w:t>CLÁUSULA DÉCIMA QUARTA - DA ACEITAÇÃO</w:t>
      </w:r>
    </w:p>
    <w:p w:rsidR="00CA0C0F" w:rsidRPr="005F658A" w:rsidRDefault="00CA0C0F" w:rsidP="00CA0C0F">
      <w:pPr>
        <w:spacing w:after="0" w:line="276" w:lineRule="auto"/>
      </w:pPr>
    </w:p>
    <w:p w:rsidR="00CA0C0F" w:rsidRPr="008D494B" w:rsidRDefault="00CA0C0F" w:rsidP="00CA0C0F">
      <w:pPr>
        <w:pStyle w:val="Corpodetexto"/>
        <w:spacing w:line="276" w:lineRule="auto"/>
        <w:ind w:right="83"/>
        <w:jc w:val="both"/>
        <w:rPr>
          <w:rFonts w:ascii="Times New Roman" w:hAnsi="Times New Roman" w:cs="Times New Roman"/>
          <w:sz w:val="24"/>
          <w:szCs w:val="24"/>
        </w:rPr>
      </w:pPr>
      <w:r w:rsidRPr="008D494B">
        <w:rPr>
          <w:rFonts w:ascii="Times New Roman" w:hAnsi="Times New Roman" w:cs="Times New Roman"/>
          <w:sz w:val="24"/>
          <w:szCs w:val="24"/>
        </w:rPr>
        <w:t>E por estarem assim, justas e conveniadas as partes firmam o presente Convênio em 02 (duas) vias de igual teor e forma, na presença das duas testemunhas, ora qualificadas, que também assinam.</w:t>
      </w:r>
    </w:p>
    <w:p w:rsidR="00CA0C0F" w:rsidRPr="008D494B" w:rsidRDefault="00CA0C0F" w:rsidP="00CA0C0F">
      <w:pPr>
        <w:pStyle w:val="Corpodetexto"/>
        <w:spacing w:line="276" w:lineRule="auto"/>
        <w:ind w:right="83" w:firstLine="618"/>
        <w:jc w:val="right"/>
        <w:rPr>
          <w:rFonts w:ascii="Times New Roman" w:hAnsi="Times New Roman" w:cs="Times New Roman"/>
          <w:sz w:val="24"/>
          <w:szCs w:val="24"/>
        </w:rPr>
      </w:pPr>
      <w:r w:rsidRPr="008D494B">
        <w:rPr>
          <w:rFonts w:ascii="Times New Roman" w:hAnsi="Times New Roman" w:cs="Times New Roman"/>
          <w:sz w:val="24"/>
          <w:szCs w:val="24"/>
        </w:rPr>
        <w:t xml:space="preserve">Lima Duarte, </w:t>
      </w:r>
      <w:r w:rsidRPr="008D494B">
        <w:rPr>
          <w:rFonts w:ascii="Times New Roman" w:hAnsi="Times New Roman" w:cs="Times New Roman"/>
          <w:color w:val="FF0000"/>
          <w:sz w:val="24"/>
          <w:szCs w:val="24"/>
        </w:rPr>
        <w:t xml:space="preserve">_______ </w:t>
      </w:r>
      <w:r w:rsidRPr="008D494B">
        <w:rPr>
          <w:rFonts w:ascii="Times New Roman" w:hAnsi="Times New Roman" w:cs="Times New Roman"/>
          <w:sz w:val="24"/>
          <w:szCs w:val="24"/>
        </w:rPr>
        <w:t>de 2023.</w:t>
      </w:r>
    </w:p>
    <w:p w:rsidR="00CA0C0F" w:rsidRPr="008D494B" w:rsidRDefault="00CA0C0F" w:rsidP="00CA0C0F">
      <w:pPr>
        <w:pStyle w:val="Corpodetexto"/>
        <w:spacing w:line="276" w:lineRule="auto"/>
        <w:ind w:right="83"/>
        <w:rPr>
          <w:rFonts w:ascii="Times New Roman" w:hAnsi="Times New Roman" w:cs="Times New Roman"/>
          <w:sz w:val="24"/>
          <w:szCs w:val="24"/>
        </w:rPr>
      </w:pPr>
    </w:p>
    <w:p w:rsidR="00CA0C0F" w:rsidRPr="008D494B" w:rsidRDefault="00CA0C0F" w:rsidP="00CA0C0F">
      <w:pPr>
        <w:pStyle w:val="Corpodetexto"/>
        <w:spacing w:line="276" w:lineRule="auto"/>
        <w:ind w:right="83"/>
        <w:jc w:val="center"/>
        <w:rPr>
          <w:rFonts w:ascii="Times New Roman" w:hAnsi="Times New Roman" w:cs="Times New Roman"/>
          <w:sz w:val="24"/>
          <w:szCs w:val="24"/>
        </w:rPr>
      </w:pPr>
    </w:p>
    <w:p w:rsidR="00CA0C0F" w:rsidRPr="00C840B4" w:rsidRDefault="00CA0C0F" w:rsidP="00CA0C0F">
      <w:pPr>
        <w:pStyle w:val="Ttulo3"/>
        <w:spacing w:before="0" w:line="276" w:lineRule="auto"/>
        <w:ind w:right="83"/>
        <w:jc w:val="center"/>
        <w:rPr>
          <w:rFonts w:ascii="Times New Roman" w:hAnsi="Times New Roman" w:cs="Times New Roman"/>
        </w:rPr>
      </w:pPr>
      <w:r w:rsidRPr="00C840B4">
        <w:rPr>
          <w:rFonts w:ascii="Times New Roman" w:hAnsi="Times New Roman" w:cs="Times New Roman"/>
          <w:w w:val="105"/>
        </w:rPr>
        <w:t>ELENICE PEREIRA DELGADO SANTELLI</w:t>
      </w:r>
    </w:p>
    <w:p w:rsidR="00CA0C0F" w:rsidRPr="00C840B4" w:rsidRDefault="00CA0C0F" w:rsidP="00CA0C0F">
      <w:pPr>
        <w:pStyle w:val="Corpodetexto"/>
        <w:spacing w:line="276" w:lineRule="auto"/>
        <w:ind w:right="83"/>
        <w:jc w:val="center"/>
        <w:rPr>
          <w:rFonts w:ascii="Times New Roman" w:hAnsi="Times New Roman" w:cs="Times New Roman"/>
          <w:sz w:val="24"/>
          <w:szCs w:val="24"/>
        </w:rPr>
      </w:pPr>
      <w:r w:rsidRPr="00C840B4">
        <w:rPr>
          <w:rFonts w:ascii="Times New Roman" w:hAnsi="Times New Roman" w:cs="Times New Roman"/>
          <w:sz w:val="24"/>
          <w:szCs w:val="24"/>
        </w:rPr>
        <w:t>Prefeita de Lima Duarte</w:t>
      </w:r>
    </w:p>
    <w:p w:rsidR="00CA0C0F" w:rsidRPr="00C840B4" w:rsidRDefault="00CA0C0F" w:rsidP="00CA0C0F">
      <w:pPr>
        <w:pStyle w:val="Corpodetexto"/>
        <w:spacing w:line="276" w:lineRule="auto"/>
        <w:ind w:right="83"/>
        <w:jc w:val="center"/>
        <w:rPr>
          <w:rFonts w:ascii="Times New Roman" w:hAnsi="Times New Roman" w:cs="Times New Roman"/>
          <w:sz w:val="24"/>
          <w:szCs w:val="24"/>
        </w:rPr>
      </w:pPr>
    </w:p>
    <w:p w:rsidR="00CA0C0F" w:rsidRPr="00C840B4" w:rsidRDefault="00CA0C0F" w:rsidP="00CA0C0F">
      <w:pPr>
        <w:pStyle w:val="Corpodetexto"/>
        <w:spacing w:line="276" w:lineRule="auto"/>
        <w:ind w:right="83"/>
        <w:jc w:val="center"/>
        <w:rPr>
          <w:rFonts w:ascii="Times New Roman" w:hAnsi="Times New Roman" w:cs="Times New Roman"/>
          <w:sz w:val="24"/>
          <w:szCs w:val="24"/>
        </w:rPr>
      </w:pPr>
    </w:p>
    <w:p w:rsidR="00CA0C0F" w:rsidRPr="00C840B4" w:rsidRDefault="00CA0C0F" w:rsidP="00CA0C0F">
      <w:pPr>
        <w:pStyle w:val="Ttulo3"/>
        <w:spacing w:before="0" w:line="276" w:lineRule="auto"/>
        <w:ind w:right="83"/>
        <w:jc w:val="center"/>
        <w:rPr>
          <w:rFonts w:ascii="Times New Roman" w:hAnsi="Times New Roman" w:cs="Times New Roman"/>
        </w:rPr>
      </w:pPr>
      <w:r w:rsidRPr="00C840B4">
        <w:rPr>
          <w:rFonts w:ascii="Times New Roman" w:hAnsi="Times New Roman" w:cs="Times New Roman"/>
        </w:rPr>
        <w:t>MARINA AMARAL GOEBEL</w:t>
      </w:r>
    </w:p>
    <w:p w:rsidR="00CA0C0F" w:rsidRPr="00C840B4" w:rsidRDefault="00CA0C0F" w:rsidP="00CA0C0F">
      <w:pPr>
        <w:pStyle w:val="Corpodetexto"/>
        <w:spacing w:line="276" w:lineRule="auto"/>
        <w:ind w:right="83"/>
        <w:jc w:val="center"/>
        <w:rPr>
          <w:rFonts w:ascii="Times New Roman" w:hAnsi="Times New Roman" w:cs="Times New Roman"/>
          <w:sz w:val="24"/>
          <w:szCs w:val="24"/>
        </w:rPr>
      </w:pPr>
      <w:r w:rsidRPr="00C840B4">
        <w:rPr>
          <w:rFonts w:ascii="Times New Roman" w:hAnsi="Times New Roman" w:cs="Times New Roman"/>
          <w:sz w:val="24"/>
          <w:szCs w:val="24"/>
        </w:rPr>
        <w:t>Secretário Municipal de Saúde</w:t>
      </w:r>
    </w:p>
    <w:p w:rsidR="00CA0C0F" w:rsidRPr="00C840B4" w:rsidRDefault="00CA0C0F" w:rsidP="00CA0C0F">
      <w:pPr>
        <w:pStyle w:val="Corpodetexto"/>
        <w:spacing w:line="276" w:lineRule="auto"/>
        <w:ind w:right="83"/>
        <w:jc w:val="center"/>
        <w:rPr>
          <w:rFonts w:ascii="Times New Roman" w:hAnsi="Times New Roman" w:cs="Times New Roman"/>
          <w:sz w:val="24"/>
          <w:szCs w:val="24"/>
        </w:rPr>
      </w:pPr>
    </w:p>
    <w:p w:rsidR="00CA0C0F" w:rsidRPr="00C840B4" w:rsidRDefault="00CA0C0F" w:rsidP="00CA0C0F">
      <w:pPr>
        <w:pStyle w:val="Ttulo3"/>
        <w:spacing w:before="0" w:line="276" w:lineRule="auto"/>
        <w:ind w:right="83"/>
        <w:jc w:val="center"/>
        <w:rPr>
          <w:rFonts w:ascii="Times New Roman" w:hAnsi="Times New Roman" w:cs="Times New Roman"/>
          <w:w w:val="105"/>
        </w:rPr>
      </w:pPr>
    </w:p>
    <w:p w:rsidR="00CA0C0F" w:rsidRPr="00C840B4" w:rsidRDefault="00CA0C0F" w:rsidP="00CA0C0F">
      <w:pPr>
        <w:pStyle w:val="Ttulo3"/>
        <w:spacing w:before="0" w:line="276" w:lineRule="auto"/>
        <w:ind w:right="83"/>
        <w:jc w:val="center"/>
        <w:rPr>
          <w:rFonts w:ascii="Times New Roman" w:hAnsi="Times New Roman" w:cs="Times New Roman"/>
        </w:rPr>
      </w:pPr>
      <w:r w:rsidRPr="00C840B4">
        <w:rPr>
          <w:rFonts w:ascii="Times New Roman" w:hAnsi="Times New Roman" w:cs="Times New Roman"/>
          <w:w w:val="105"/>
        </w:rPr>
        <w:t>ALTAIR OLIVEIRA THONI</w:t>
      </w:r>
    </w:p>
    <w:p w:rsidR="00CA0C0F" w:rsidRDefault="00CA0C0F" w:rsidP="00CA0C0F">
      <w:pPr>
        <w:pStyle w:val="Corpodetexto"/>
        <w:spacing w:line="276" w:lineRule="auto"/>
        <w:ind w:right="83"/>
        <w:jc w:val="center"/>
        <w:rPr>
          <w:rFonts w:ascii="Times New Roman" w:hAnsi="Times New Roman" w:cs="Times New Roman"/>
          <w:sz w:val="24"/>
          <w:szCs w:val="24"/>
        </w:rPr>
      </w:pPr>
      <w:r w:rsidRPr="00C840B4">
        <w:rPr>
          <w:rFonts w:ascii="Times New Roman" w:hAnsi="Times New Roman" w:cs="Times New Roman"/>
          <w:sz w:val="24"/>
          <w:szCs w:val="24"/>
        </w:rPr>
        <w:t>Provedor da Santa Casa de Misericórdia de Lima Duarte</w:t>
      </w:r>
    </w:p>
    <w:p w:rsidR="00CA0C0F" w:rsidRDefault="00CA0C0F" w:rsidP="00CA0C0F">
      <w:pPr>
        <w:pStyle w:val="Corpodetexto"/>
        <w:spacing w:line="276" w:lineRule="auto"/>
        <w:ind w:right="83"/>
        <w:jc w:val="center"/>
        <w:rPr>
          <w:rFonts w:ascii="Times New Roman" w:hAnsi="Times New Roman" w:cs="Times New Roman"/>
          <w:sz w:val="24"/>
          <w:szCs w:val="24"/>
        </w:rPr>
      </w:pPr>
    </w:p>
    <w:p w:rsidR="00CA0C0F" w:rsidRDefault="00CA0C0F" w:rsidP="00CA0C0F">
      <w:pPr>
        <w:pStyle w:val="Corpodetexto"/>
        <w:spacing w:line="276" w:lineRule="auto"/>
        <w:ind w:right="83"/>
        <w:jc w:val="center"/>
        <w:rPr>
          <w:rFonts w:ascii="Times New Roman" w:hAnsi="Times New Roman" w:cs="Times New Roman"/>
          <w:sz w:val="24"/>
          <w:szCs w:val="24"/>
        </w:rPr>
      </w:pPr>
    </w:p>
    <w:p w:rsidR="00CA0C0F" w:rsidRPr="00C840B4" w:rsidRDefault="00CA0C0F" w:rsidP="00CA0C0F">
      <w:pPr>
        <w:pStyle w:val="Corpodetexto"/>
        <w:spacing w:line="276" w:lineRule="auto"/>
        <w:ind w:right="83"/>
        <w:jc w:val="center"/>
        <w:rPr>
          <w:rFonts w:ascii="Times New Roman" w:hAnsi="Times New Roman" w:cs="Times New Roman"/>
          <w:sz w:val="24"/>
          <w:szCs w:val="24"/>
        </w:rPr>
      </w:pPr>
    </w:p>
    <w:p w:rsidR="00CA0C0F" w:rsidRPr="008D494B" w:rsidRDefault="00CA0C0F" w:rsidP="00CA0C0F">
      <w:pPr>
        <w:pStyle w:val="Corpodetexto"/>
        <w:spacing w:line="276" w:lineRule="auto"/>
        <w:ind w:right="83"/>
        <w:jc w:val="center"/>
        <w:rPr>
          <w:rFonts w:ascii="Times New Roman" w:hAnsi="Times New Roman" w:cs="Times New Roman"/>
          <w:sz w:val="24"/>
          <w:szCs w:val="24"/>
        </w:rPr>
      </w:pPr>
    </w:p>
    <w:p w:rsidR="00CA0C0F" w:rsidRPr="008D494B" w:rsidRDefault="00CA0C0F" w:rsidP="00CA0C0F">
      <w:pPr>
        <w:pStyle w:val="Corpodetexto"/>
        <w:spacing w:line="480" w:lineRule="auto"/>
        <w:ind w:right="85"/>
        <w:rPr>
          <w:rFonts w:ascii="Times New Roman" w:hAnsi="Times New Roman" w:cs="Times New Roman"/>
          <w:sz w:val="24"/>
          <w:szCs w:val="24"/>
        </w:rPr>
      </w:pPr>
      <w:r w:rsidRPr="008D494B">
        <w:rPr>
          <w:rFonts w:ascii="Times New Roman" w:hAnsi="Times New Roman" w:cs="Times New Roman"/>
          <w:sz w:val="24"/>
          <w:szCs w:val="24"/>
        </w:rPr>
        <w:t>Testemunhas:</w:t>
      </w:r>
    </w:p>
    <w:p w:rsidR="00CA0C0F" w:rsidRPr="008D494B" w:rsidRDefault="00CA0C0F" w:rsidP="00CA0C0F">
      <w:pPr>
        <w:pStyle w:val="PargrafodaLista"/>
        <w:widowControl w:val="0"/>
        <w:numPr>
          <w:ilvl w:val="0"/>
          <w:numId w:val="12"/>
        </w:numPr>
        <w:tabs>
          <w:tab w:val="left" w:pos="275"/>
          <w:tab w:val="left" w:pos="4282"/>
          <w:tab w:val="left" w:pos="4700"/>
        </w:tabs>
        <w:autoSpaceDE w:val="0"/>
        <w:autoSpaceDN w:val="0"/>
        <w:spacing w:after="0" w:line="480" w:lineRule="auto"/>
        <w:ind w:left="0" w:right="85" w:firstLine="0"/>
        <w:contextualSpacing w:val="0"/>
        <w:jc w:val="both"/>
        <w:rPr>
          <w:rFonts w:ascii="Times New Roman" w:hAnsi="Times New Roman"/>
          <w:sz w:val="24"/>
          <w:szCs w:val="24"/>
        </w:rPr>
      </w:pPr>
      <w:r w:rsidRPr="008D494B">
        <w:rPr>
          <w:rFonts w:ascii="Times New Roman" w:hAnsi="Times New Roman"/>
          <w:sz w:val="24"/>
          <w:szCs w:val="24"/>
        </w:rPr>
        <w:t>-NOME</w:t>
      </w:r>
      <w:r w:rsidRPr="008D494B">
        <w:rPr>
          <w:rFonts w:ascii="Times New Roman" w:hAnsi="Times New Roman"/>
          <w:sz w:val="24"/>
          <w:szCs w:val="24"/>
          <w:u w:val="single"/>
        </w:rPr>
        <w:tab/>
      </w:r>
      <w:r w:rsidRPr="008D494B">
        <w:rPr>
          <w:rFonts w:ascii="Times New Roman" w:hAnsi="Times New Roman"/>
          <w:sz w:val="24"/>
          <w:szCs w:val="24"/>
          <w:u w:val="single"/>
        </w:rPr>
        <w:tab/>
      </w:r>
      <w:r w:rsidRPr="008D494B">
        <w:rPr>
          <w:rFonts w:ascii="Times New Roman" w:hAnsi="Times New Roman"/>
          <w:sz w:val="24"/>
          <w:szCs w:val="24"/>
        </w:rPr>
        <w:t xml:space="preserve">     RG.</w:t>
      </w:r>
      <w:r w:rsidRPr="008D494B">
        <w:rPr>
          <w:rFonts w:ascii="Times New Roman" w:hAnsi="Times New Roman"/>
          <w:sz w:val="24"/>
          <w:szCs w:val="24"/>
          <w:u w:val="single"/>
        </w:rPr>
        <w:tab/>
      </w:r>
    </w:p>
    <w:p w:rsidR="00CA0C0F" w:rsidRPr="002A3B0E" w:rsidRDefault="00CA0C0F" w:rsidP="00CA0C0F">
      <w:pPr>
        <w:pStyle w:val="PargrafodaLista"/>
        <w:widowControl w:val="0"/>
        <w:numPr>
          <w:ilvl w:val="0"/>
          <w:numId w:val="12"/>
        </w:numPr>
        <w:tabs>
          <w:tab w:val="left" w:pos="275"/>
          <w:tab w:val="left" w:pos="4282"/>
          <w:tab w:val="left" w:pos="4700"/>
        </w:tabs>
        <w:autoSpaceDE w:val="0"/>
        <w:autoSpaceDN w:val="0"/>
        <w:spacing w:after="0" w:line="480" w:lineRule="auto"/>
        <w:ind w:left="0" w:right="85" w:firstLine="0"/>
        <w:contextualSpacing w:val="0"/>
        <w:jc w:val="both"/>
        <w:rPr>
          <w:rFonts w:ascii="Times New Roman" w:hAnsi="Times New Roman"/>
          <w:sz w:val="24"/>
          <w:szCs w:val="24"/>
        </w:rPr>
      </w:pPr>
      <w:r w:rsidRPr="008D494B">
        <w:rPr>
          <w:rFonts w:ascii="Times New Roman" w:hAnsi="Times New Roman"/>
          <w:sz w:val="24"/>
          <w:szCs w:val="24"/>
        </w:rPr>
        <w:t>-NOME</w:t>
      </w:r>
      <w:r w:rsidRPr="008D494B">
        <w:rPr>
          <w:rFonts w:ascii="Times New Roman" w:hAnsi="Times New Roman"/>
          <w:sz w:val="24"/>
          <w:szCs w:val="24"/>
          <w:u w:val="single"/>
        </w:rPr>
        <w:tab/>
      </w:r>
      <w:r w:rsidRPr="008D494B">
        <w:rPr>
          <w:rFonts w:ascii="Times New Roman" w:hAnsi="Times New Roman"/>
          <w:sz w:val="24"/>
          <w:szCs w:val="24"/>
          <w:u w:val="single"/>
        </w:rPr>
        <w:tab/>
      </w:r>
      <w:r w:rsidRPr="008D494B">
        <w:rPr>
          <w:rFonts w:ascii="Times New Roman" w:hAnsi="Times New Roman"/>
          <w:sz w:val="24"/>
          <w:szCs w:val="24"/>
        </w:rPr>
        <w:t xml:space="preserve"> RG.</w:t>
      </w:r>
      <w:r w:rsidRPr="008D494B">
        <w:rPr>
          <w:rFonts w:ascii="Times New Roman" w:hAnsi="Times New Roman"/>
          <w:sz w:val="24"/>
          <w:szCs w:val="24"/>
          <w:u w:val="single"/>
        </w:rPr>
        <w:tab/>
      </w:r>
    </w:p>
    <w:p w:rsidR="00CA0C0F" w:rsidRDefault="00CA0C0F" w:rsidP="00CA0C0F">
      <w:pPr>
        <w:widowControl w:val="0"/>
        <w:tabs>
          <w:tab w:val="left" w:pos="275"/>
          <w:tab w:val="left" w:pos="4282"/>
          <w:tab w:val="left" w:pos="4700"/>
        </w:tabs>
        <w:autoSpaceDE w:val="0"/>
        <w:autoSpaceDN w:val="0"/>
        <w:spacing w:after="0" w:line="480" w:lineRule="auto"/>
        <w:ind w:right="85"/>
        <w:jc w:val="both"/>
        <w:rPr>
          <w:rFonts w:ascii="Times New Roman" w:hAnsi="Times New Roman"/>
          <w:sz w:val="24"/>
          <w:szCs w:val="24"/>
        </w:rPr>
      </w:pPr>
    </w:p>
    <w:p w:rsidR="00CA0C0F" w:rsidRPr="00646D2D" w:rsidRDefault="00CA0C0F" w:rsidP="00CA0C0F">
      <w:pPr>
        <w:pStyle w:val="Corpodetexto"/>
        <w:jc w:val="center"/>
        <w:rPr>
          <w:rFonts w:ascii="Times New Roman" w:hAnsi="Times New Roman" w:cs="Times New Roman"/>
          <w:b/>
          <w:sz w:val="24"/>
          <w:szCs w:val="24"/>
        </w:rPr>
      </w:pPr>
      <w:r w:rsidRPr="00646D2D">
        <w:rPr>
          <w:rFonts w:ascii="Times New Roman" w:hAnsi="Times New Roman" w:cs="Times New Roman"/>
          <w:b/>
          <w:sz w:val="24"/>
          <w:szCs w:val="24"/>
        </w:rPr>
        <w:t>ANEXO I</w:t>
      </w:r>
    </w:p>
    <w:p w:rsidR="00CA0C0F" w:rsidRPr="00BA1929" w:rsidRDefault="00CA0C0F" w:rsidP="00CA0C0F">
      <w:pPr>
        <w:pStyle w:val="Ttulo1"/>
        <w:spacing w:before="0" w:line="240" w:lineRule="auto"/>
        <w:ind w:left="2286" w:right="2200" w:hanging="3"/>
        <w:jc w:val="center"/>
        <w:rPr>
          <w:rFonts w:ascii="Times New Roman" w:hAnsi="Times New Roman" w:cs="Times New Roman"/>
          <w:b w:val="0"/>
          <w:w w:val="105"/>
          <w:sz w:val="24"/>
          <w:szCs w:val="24"/>
        </w:rPr>
      </w:pPr>
      <w:r w:rsidRPr="00BA1929">
        <w:rPr>
          <w:rFonts w:ascii="Times New Roman" w:hAnsi="Times New Roman" w:cs="Times New Roman"/>
          <w:w w:val="105"/>
          <w:sz w:val="24"/>
          <w:szCs w:val="24"/>
        </w:rPr>
        <w:t>PLANO DE TRABALHO</w:t>
      </w:r>
    </w:p>
    <w:p w:rsidR="00CA0C0F" w:rsidRDefault="00CA0C0F" w:rsidP="00CA0C0F">
      <w:pPr>
        <w:pStyle w:val="Corpodetexto"/>
        <w:rPr>
          <w:rFonts w:ascii="Times New Roman" w:hAnsi="Times New Roman" w:cs="Times New Roman"/>
          <w:b/>
          <w:sz w:val="24"/>
          <w:szCs w:val="24"/>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495"/>
      </w:tblGrid>
      <w:tr w:rsidR="00CA0C0F" w:rsidTr="00CA0C0F">
        <w:trPr>
          <w:trHeight w:val="3089"/>
        </w:trPr>
        <w:tc>
          <w:tcPr>
            <w:tcW w:w="8495" w:type="dxa"/>
            <w:tcBorders>
              <w:top w:val="single" w:sz="4" w:space="0" w:color="000000"/>
              <w:left w:val="single" w:sz="4" w:space="0" w:color="000000"/>
              <w:bottom w:val="single" w:sz="4" w:space="0" w:color="000000"/>
              <w:right w:val="single" w:sz="4" w:space="0" w:color="000000"/>
            </w:tcBorders>
            <w:hideMark/>
          </w:tcPr>
          <w:p w:rsidR="00CA0C0F" w:rsidRDefault="00CA0C0F" w:rsidP="00CA0C0F">
            <w:pPr>
              <w:pStyle w:val="TableParagraph"/>
              <w:numPr>
                <w:ilvl w:val="0"/>
                <w:numId w:val="13"/>
              </w:numPr>
              <w:tabs>
                <w:tab w:val="left" w:pos="348"/>
              </w:tabs>
              <w:spacing w:before="12"/>
              <w:ind w:hanging="241"/>
              <w:rPr>
                <w:sz w:val="24"/>
                <w:szCs w:val="24"/>
              </w:rPr>
            </w:pPr>
            <w:r>
              <w:rPr>
                <w:w w:val="105"/>
                <w:sz w:val="24"/>
                <w:szCs w:val="24"/>
              </w:rPr>
              <w:t>DADOSCADASTRAIS:</w:t>
            </w:r>
          </w:p>
          <w:p w:rsidR="00CA0C0F" w:rsidRDefault="00CA0C0F" w:rsidP="00CA0C0F">
            <w:pPr>
              <w:pStyle w:val="TableParagraph"/>
              <w:numPr>
                <w:ilvl w:val="1"/>
                <w:numId w:val="13"/>
              </w:numPr>
              <w:tabs>
                <w:tab w:val="left" w:pos="696"/>
                <w:tab w:val="left" w:pos="1946"/>
                <w:tab w:val="left" w:pos="2756"/>
                <w:tab w:val="left" w:pos="3495"/>
                <w:tab w:val="left" w:pos="3985"/>
                <w:tab w:val="left" w:pos="5558"/>
                <w:tab w:val="left" w:pos="6048"/>
                <w:tab w:val="left" w:pos="6823"/>
                <w:tab w:val="left" w:pos="7794"/>
              </w:tabs>
              <w:spacing w:before="68" w:line="300" w:lineRule="auto"/>
              <w:ind w:right="95" w:firstLine="0"/>
              <w:rPr>
                <w:sz w:val="24"/>
                <w:szCs w:val="24"/>
              </w:rPr>
            </w:pPr>
            <w:r>
              <w:rPr>
                <w:sz w:val="24"/>
                <w:szCs w:val="24"/>
              </w:rPr>
              <w:t>Entidade:</w:t>
            </w:r>
            <w:r>
              <w:rPr>
                <w:sz w:val="24"/>
                <w:szCs w:val="24"/>
              </w:rPr>
              <w:tab/>
              <w:t>Santa</w:t>
            </w:r>
            <w:r>
              <w:rPr>
                <w:sz w:val="24"/>
                <w:szCs w:val="24"/>
              </w:rPr>
              <w:tab/>
              <w:t>Casa</w:t>
            </w:r>
            <w:r>
              <w:rPr>
                <w:sz w:val="24"/>
                <w:szCs w:val="24"/>
              </w:rPr>
              <w:tab/>
              <w:t>de</w:t>
            </w:r>
            <w:r>
              <w:rPr>
                <w:sz w:val="24"/>
                <w:szCs w:val="24"/>
              </w:rPr>
              <w:tab/>
              <w:t>Misericórdia</w:t>
            </w:r>
            <w:r>
              <w:rPr>
                <w:sz w:val="24"/>
                <w:szCs w:val="24"/>
              </w:rPr>
              <w:tab/>
              <w:t>de</w:t>
            </w:r>
            <w:r>
              <w:rPr>
                <w:sz w:val="24"/>
                <w:szCs w:val="24"/>
              </w:rPr>
              <w:tab/>
              <w:t>Lima</w:t>
            </w:r>
            <w:r>
              <w:rPr>
                <w:sz w:val="24"/>
                <w:szCs w:val="24"/>
              </w:rPr>
              <w:tab/>
              <w:t>Duarte</w:t>
            </w:r>
            <w:r>
              <w:rPr>
                <w:sz w:val="24"/>
                <w:szCs w:val="24"/>
              </w:rPr>
              <w:tab/>
            </w:r>
            <w:r>
              <w:rPr>
                <w:spacing w:val="-6"/>
                <w:sz w:val="24"/>
                <w:szCs w:val="24"/>
              </w:rPr>
              <w:t xml:space="preserve">CNPJ </w:t>
            </w:r>
            <w:r>
              <w:rPr>
                <w:sz w:val="24"/>
                <w:szCs w:val="24"/>
              </w:rPr>
              <w:t>20.452.280/0001-86;</w:t>
            </w:r>
          </w:p>
          <w:p w:rsidR="00CA0C0F" w:rsidRDefault="00CA0C0F" w:rsidP="00CA0C0F">
            <w:pPr>
              <w:pStyle w:val="TableParagraph"/>
              <w:numPr>
                <w:ilvl w:val="1"/>
                <w:numId w:val="13"/>
              </w:numPr>
              <w:tabs>
                <w:tab w:val="left" w:pos="535"/>
              </w:tabs>
              <w:spacing w:line="300" w:lineRule="auto"/>
              <w:ind w:right="97" w:firstLine="0"/>
              <w:rPr>
                <w:sz w:val="24"/>
                <w:szCs w:val="24"/>
              </w:rPr>
            </w:pPr>
            <w:r>
              <w:rPr>
                <w:sz w:val="24"/>
                <w:szCs w:val="24"/>
              </w:rPr>
              <w:t>Endereço:RuaTancredo Alves, n°.263, centro, nesta cidade, CEP:36.140- 000;</w:t>
            </w:r>
          </w:p>
          <w:p w:rsidR="00CA0C0F" w:rsidRDefault="00CA0C0F" w:rsidP="00CA0C0F">
            <w:pPr>
              <w:pStyle w:val="TableParagraph"/>
              <w:numPr>
                <w:ilvl w:val="1"/>
                <w:numId w:val="13"/>
              </w:numPr>
              <w:tabs>
                <w:tab w:val="left" w:pos="554"/>
              </w:tabs>
              <w:spacing w:line="300" w:lineRule="auto"/>
              <w:ind w:right="94" w:firstLine="0"/>
              <w:rPr>
                <w:sz w:val="24"/>
                <w:szCs w:val="24"/>
              </w:rPr>
            </w:pPr>
            <w:r>
              <w:rPr>
                <w:sz w:val="24"/>
                <w:szCs w:val="24"/>
              </w:rPr>
              <w:t>Reconhecida de utilidade pública pela Lei Municipal n°. 1.568, de 30 de junho de 2.010;</w:t>
            </w:r>
          </w:p>
          <w:p w:rsidR="00CA0C0F" w:rsidRDefault="00CA0C0F" w:rsidP="00CA0C0F">
            <w:pPr>
              <w:pStyle w:val="TableParagraph"/>
              <w:numPr>
                <w:ilvl w:val="1"/>
                <w:numId w:val="13"/>
              </w:numPr>
              <w:tabs>
                <w:tab w:val="left" w:pos="528"/>
              </w:tabs>
              <w:spacing w:line="272" w:lineRule="exact"/>
              <w:ind w:left="527" w:hanging="421"/>
              <w:rPr>
                <w:sz w:val="24"/>
                <w:szCs w:val="24"/>
              </w:rPr>
            </w:pPr>
            <w:r>
              <w:rPr>
                <w:sz w:val="24"/>
                <w:szCs w:val="24"/>
              </w:rPr>
              <w:t>Nome do Provedor: Altair Oliveira Thoni.</w:t>
            </w:r>
          </w:p>
        </w:tc>
      </w:tr>
      <w:tr w:rsidR="00CA0C0F" w:rsidTr="00CA0C0F">
        <w:trPr>
          <w:trHeight w:val="1713"/>
        </w:trPr>
        <w:tc>
          <w:tcPr>
            <w:tcW w:w="8495" w:type="dxa"/>
            <w:tcBorders>
              <w:top w:val="single" w:sz="4" w:space="0" w:color="000000"/>
              <w:left w:val="single" w:sz="4" w:space="0" w:color="000000"/>
              <w:bottom w:val="single" w:sz="4" w:space="0" w:color="000000"/>
              <w:right w:val="single" w:sz="4" w:space="0" w:color="000000"/>
            </w:tcBorders>
            <w:hideMark/>
          </w:tcPr>
          <w:p w:rsidR="00CA0C0F" w:rsidRDefault="00CA0C0F" w:rsidP="00CA0C0F">
            <w:pPr>
              <w:pStyle w:val="TableParagraph"/>
              <w:spacing w:before="10"/>
              <w:ind w:left="107"/>
              <w:rPr>
                <w:sz w:val="24"/>
                <w:szCs w:val="24"/>
              </w:rPr>
            </w:pPr>
            <w:r>
              <w:rPr>
                <w:sz w:val="24"/>
                <w:szCs w:val="24"/>
              </w:rPr>
              <w:t>2. DESCRIÇÃO:</w:t>
            </w:r>
          </w:p>
          <w:p w:rsidR="00CA0C0F" w:rsidRDefault="00CA0C0F" w:rsidP="00CA0C0F">
            <w:pPr>
              <w:pStyle w:val="TableParagraph"/>
              <w:spacing w:before="70" w:line="300" w:lineRule="auto"/>
              <w:ind w:left="107" w:right="93"/>
              <w:jc w:val="both"/>
              <w:rPr>
                <w:sz w:val="24"/>
                <w:szCs w:val="24"/>
              </w:rPr>
            </w:pPr>
            <w:r>
              <w:rPr>
                <w:sz w:val="24"/>
                <w:szCs w:val="24"/>
              </w:rPr>
              <w:t xml:space="preserve">Contribuição concedida à Santa Casa de Misericórdia de Lima Duarte para auxiliar nas despesas de manutenção de suas atividades básicas, conforme </w:t>
            </w:r>
            <w:r w:rsidRPr="00D92C26">
              <w:rPr>
                <w:color w:val="FF0000"/>
                <w:sz w:val="24"/>
                <w:szCs w:val="24"/>
              </w:rPr>
              <w:t>Lei Ordinária Municipal n°. XX/2023</w:t>
            </w:r>
            <w:r w:rsidRPr="00A14D0C">
              <w:rPr>
                <w:sz w:val="24"/>
                <w:szCs w:val="24"/>
              </w:rPr>
              <w:t>.</w:t>
            </w:r>
          </w:p>
        </w:tc>
      </w:tr>
      <w:tr w:rsidR="00CA0C0F" w:rsidTr="00CA0C0F">
        <w:trPr>
          <w:trHeight w:val="1372"/>
        </w:trPr>
        <w:tc>
          <w:tcPr>
            <w:tcW w:w="8495" w:type="dxa"/>
            <w:tcBorders>
              <w:top w:val="single" w:sz="4" w:space="0" w:color="000000"/>
              <w:left w:val="single" w:sz="4" w:space="0" w:color="000000"/>
              <w:bottom w:val="single" w:sz="4" w:space="0" w:color="000000"/>
              <w:right w:val="single" w:sz="4" w:space="0" w:color="000000"/>
            </w:tcBorders>
            <w:hideMark/>
          </w:tcPr>
          <w:p w:rsidR="00CA0C0F" w:rsidRDefault="00CA0C0F" w:rsidP="00CA0C0F">
            <w:pPr>
              <w:pStyle w:val="TableParagraph"/>
              <w:numPr>
                <w:ilvl w:val="0"/>
                <w:numId w:val="14"/>
              </w:numPr>
              <w:tabs>
                <w:tab w:val="left" w:pos="348"/>
              </w:tabs>
              <w:spacing w:before="12"/>
              <w:ind w:hanging="241"/>
              <w:rPr>
                <w:sz w:val="24"/>
                <w:szCs w:val="24"/>
              </w:rPr>
            </w:pPr>
            <w:r>
              <w:rPr>
                <w:sz w:val="24"/>
                <w:szCs w:val="24"/>
              </w:rPr>
              <w:t>PRAZOS:</w:t>
            </w:r>
          </w:p>
          <w:p w:rsidR="00CA0C0F" w:rsidRDefault="00CA0C0F" w:rsidP="00CA0C0F">
            <w:pPr>
              <w:pStyle w:val="TableParagraph"/>
              <w:numPr>
                <w:ilvl w:val="1"/>
                <w:numId w:val="14"/>
              </w:numPr>
              <w:tabs>
                <w:tab w:val="left" w:pos="528"/>
              </w:tabs>
              <w:spacing w:before="68"/>
              <w:ind w:hanging="421"/>
              <w:rPr>
                <w:sz w:val="24"/>
                <w:szCs w:val="24"/>
              </w:rPr>
            </w:pPr>
            <w:r>
              <w:rPr>
                <w:sz w:val="24"/>
                <w:szCs w:val="24"/>
              </w:rPr>
              <w:t>PRAZO DE EXECUÇÃO</w:t>
            </w:r>
            <w:r w:rsidRPr="00D92C26">
              <w:rPr>
                <w:color w:val="FF0000"/>
                <w:sz w:val="24"/>
                <w:szCs w:val="24"/>
              </w:rPr>
              <w:t>: Até XX/XX/2023</w:t>
            </w:r>
            <w:r>
              <w:rPr>
                <w:sz w:val="24"/>
                <w:szCs w:val="24"/>
              </w:rPr>
              <w:t>;</w:t>
            </w:r>
          </w:p>
          <w:p w:rsidR="00CA0C0F" w:rsidRDefault="00CA0C0F" w:rsidP="00CA0C0F">
            <w:pPr>
              <w:pStyle w:val="TableParagraph"/>
              <w:numPr>
                <w:ilvl w:val="1"/>
                <w:numId w:val="14"/>
              </w:numPr>
              <w:tabs>
                <w:tab w:val="left" w:pos="528"/>
              </w:tabs>
              <w:spacing w:before="71"/>
              <w:ind w:hanging="421"/>
              <w:rPr>
                <w:sz w:val="24"/>
                <w:szCs w:val="24"/>
              </w:rPr>
            </w:pPr>
            <w:r>
              <w:rPr>
                <w:sz w:val="24"/>
                <w:szCs w:val="24"/>
              </w:rPr>
              <w:t xml:space="preserve">PRAZO DE PRESTAÇÃO DE CONTAS: </w:t>
            </w:r>
            <w:r w:rsidRPr="00D92C26">
              <w:rPr>
                <w:color w:val="FF0000"/>
                <w:sz w:val="24"/>
                <w:szCs w:val="24"/>
              </w:rPr>
              <w:t>Até XX/XX/2023.</w:t>
            </w:r>
          </w:p>
        </w:tc>
      </w:tr>
      <w:tr w:rsidR="00CA0C0F" w:rsidTr="00CA0C0F">
        <w:trPr>
          <w:trHeight w:val="5488"/>
        </w:trPr>
        <w:tc>
          <w:tcPr>
            <w:tcW w:w="8495" w:type="dxa"/>
            <w:tcBorders>
              <w:top w:val="single" w:sz="4" w:space="0" w:color="000000"/>
              <w:left w:val="single" w:sz="4" w:space="0" w:color="000000"/>
              <w:bottom w:val="single" w:sz="4" w:space="0" w:color="000000"/>
              <w:right w:val="single" w:sz="4" w:space="0" w:color="000000"/>
            </w:tcBorders>
            <w:hideMark/>
          </w:tcPr>
          <w:p w:rsidR="00CA0C0F" w:rsidRDefault="00CA0C0F" w:rsidP="00CA0C0F">
            <w:pPr>
              <w:pStyle w:val="TableParagraph"/>
              <w:numPr>
                <w:ilvl w:val="0"/>
                <w:numId w:val="15"/>
              </w:numPr>
              <w:tabs>
                <w:tab w:val="left" w:pos="348"/>
              </w:tabs>
              <w:spacing w:before="10"/>
              <w:ind w:hanging="241"/>
              <w:jc w:val="both"/>
              <w:rPr>
                <w:sz w:val="24"/>
                <w:szCs w:val="24"/>
              </w:rPr>
            </w:pPr>
            <w:r>
              <w:rPr>
                <w:sz w:val="24"/>
                <w:szCs w:val="24"/>
              </w:rPr>
              <w:lastRenderedPageBreak/>
              <w:t>JUSTIFICATIVA DA PROPOSIÇÃO:</w:t>
            </w:r>
          </w:p>
          <w:p w:rsidR="00CA0C0F" w:rsidRDefault="00CA0C0F" w:rsidP="00CA0C0F">
            <w:pPr>
              <w:pStyle w:val="TableParagraph"/>
              <w:numPr>
                <w:ilvl w:val="1"/>
                <w:numId w:val="15"/>
              </w:numPr>
              <w:tabs>
                <w:tab w:val="left" w:pos="629"/>
              </w:tabs>
              <w:spacing w:before="70" w:line="300" w:lineRule="auto"/>
              <w:ind w:right="98" w:firstLine="0"/>
              <w:jc w:val="both"/>
              <w:rPr>
                <w:sz w:val="24"/>
                <w:szCs w:val="24"/>
              </w:rPr>
            </w:pPr>
            <w:r>
              <w:rPr>
                <w:sz w:val="24"/>
                <w:szCs w:val="24"/>
              </w:rPr>
              <w:t>A Santa Casa de Misericórdia de Lima Duarte é uma instituição filantrópica, que se destina a prática de beneficência e caridade, de amparo à assistência médico-hospitalar, a qualquer pessoa que dela necessite gratuitamente ou não, sempre dentro do mais elevado espírito humanitário. Tem como missão a prestação de serviços a doenças, até a média complexidade.</w:t>
            </w:r>
          </w:p>
          <w:p w:rsidR="00CA0C0F" w:rsidRPr="00177610" w:rsidRDefault="00CA0C0F" w:rsidP="00CA0C0F">
            <w:pPr>
              <w:pStyle w:val="TableParagraph"/>
              <w:numPr>
                <w:ilvl w:val="1"/>
                <w:numId w:val="15"/>
              </w:numPr>
              <w:tabs>
                <w:tab w:val="left" w:pos="521"/>
              </w:tabs>
              <w:spacing w:line="300" w:lineRule="auto"/>
              <w:ind w:right="95" w:firstLine="0"/>
              <w:jc w:val="both"/>
              <w:rPr>
                <w:sz w:val="24"/>
                <w:szCs w:val="24"/>
              </w:rPr>
            </w:pPr>
            <w:r>
              <w:rPr>
                <w:sz w:val="24"/>
                <w:szCs w:val="24"/>
              </w:rPr>
              <w:t>As receitas auferidas junto aos associados e contribuintes voluntários tem- se mostrado insuficientes para manter em funcionamento a entidade, que, se extinta resultaria em grandes perdas para nossa população;</w:t>
            </w:r>
          </w:p>
        </w:tc>
      </w:tr>
    </w:tbl>
    <w:p w:rsidR="00CA0C0F" w:rsidRDefault="00CA0C0F" w:rsidP="00CA0C0F">
      <w:pPr>
        <w:rPr>
          <w:rFonts w:ascii="Times New Roman" w:hAnsi="Times New Roman"/>
          <w:sz w:val="24"/>
          <w:szCs w:val="24"/>
        </w:rPr>
        <w:sectPr w:rsidR="00CA0C0F">
          <w:headerReference w:type="default" r:id="rId9"/>
          <w:pgSz w:w="11910" w:h="16840"/>
          <w:pgMar w:top="1780" w:right="1580" w:bottom="280" w:left="1600" w:header="697" w:footer="0" w:gutter="0"/>
          <w:cols w:space="720"/>
        </w:sectPr>
      </w:pPr>
    </w:p>
    <w:p w:rsidR="00CA0C0F" w:rsidRDefault="00CA0C0F" w:rsidP="00CA0C0F">
      <w:pPr>
        <w:pStyle w:val="Corpodetexto"/>
        <w:spacing w:before="10"/>
        <w:rPr>
          <w:rFonts w:ascii="Times New Roman" w:hAnsi="Times New Roman" w:cs="Times New Roman"/>
          <w:b/>
          <w:sz w:val="24"/>
          <w:szCs w:val="24"/>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495"/>
      </w:tblGrid>
      <w:tr w:rsidR="00CA0C0F" w:rsidTr="00CA0C0F">
        <w:trPr>
          <w:trHeight w:val="2290"/>
        </w:trPr>
        <w:tc>
          <w:tcPr>
            <w:tcW w:w="8495" w:type="dxa"/>
            <w:tcBorders>
              <w:top w:val="single" w:sz="4" w:space="0" w:color="000000"/>
              <w:left w:val="single" w:sz="4" w:space="0" w:color="000000"/>
              <w:bottom w:val="single" w:sz="4" w:space="0" w:color="000000"/>
              <w:right w:val="single" w:sz="4" w:space="0" w:color="000000"/>
            </w:tcBorders>
            <w:hideMark/>
          </w:tcPr>
          <w:p w:rsidR="00CA0C0F" w:rsidRPr="00177610" w:rsidRDefault="00CA0C0F" w:rsidP="00CA0C0F">
            <w:pPr>
              <w:pStyle w:val="TableParagraph"/>
              <w:numPr>
                <w:ilvl w:val="0"/>
                <w:numId w:val="16"/>
              </w:numPr>
              <w:tabs>
                <w:tab w:val="left" w:pos="348"/>
              </w:tabs>
              <w:spacing w:before="10"/>
              <w:ind w:hanging="241"/>
              <w:rPr>
                <w:sz w:val="24"/>
                <w:szCs w:val="24"/>
              </w:rPr>
            </w:pPr>
            <w:r w:rsidRPr="00177610">
              <w:rPr>
                <w:w w:val="105"/>
                <w:sz w:val="24"/>
                <w:szCs w:val="24"/>
              </w:rPr>
              <w:t>DESCRIÇÃO DA UTILIZAÇÃO DO RECURSO:</w:t>
            </w:r>
          </w:p>
          <w:p w:rsidR="00CA0C0F" w:rsidRPr="00177610" w:rsidRDefault="00CA0C0F" w:rsidP="00CA0C0F">
            <w:pPr>
              <w:pStyle w:val="TableParagraph"/>
              <w:numPr>
                <w:ilvl w:val="1"/>
                <w:numId w:val="20"/>
              </w:numPr>
              <w:tabs>
                <w:tab w:val="left" w:pos="562"/>
              </w:tabs>
              <w:spacing w:before="70"/>
              <w:ind w:hanging="455"/>
              <w:rPr>
                <w:sz w:val="24"/>
              </w:rPr>
            </w:pPr>
            <w:r w:rsidRPr="00177610">
              <w:rPr>
                <w:sz w:val="24"/>
              </w:rPr>
              <w:t>Custeio de gasto com gênerosalimentícios;</w:t>
            </w:r>
          </w:p>
          <w:p w:rsidR="00CA0C0F" w:rsidRPr="00177610" w:rsidRDefault="00CA0C0F" w:rsidP="00CA0C0F">
            <w:pPr>
              <w:pStyle w:val="TableParagraph"/>
              <w:numPr>
                <w:ilvl w:val="1"/>
                <w:numId w:val="20"/>
              </w:numPr>
              <w:tabs>
                <w:tab w:val="left" w:pos="562"/>
              </w:tabs>
              <w:spacing w:before="71"/>
              <w:ind w:hanging="455"/>
              <w:rPr>
                <w:sz w:val="24"/>
              </w:rPr>
            </w:pPr>
            <w:r w:rsidRPr="00177610">
              <w:rPr>
                <w:sz w:val="24"/>
              </w:rPr>
              <w:t>Custeio de gasto commedicamentos;</w:t>
            </w:r>
          </w:p>
          <w:p w:rsidR="00CA0C0F" w:rsidRPr="00177610" w:rsidRDefault="00CA0C0F" w:rsidP="00CA0C0F">
            <w:pPr>
              <w:pStyle w:val="TableParagraph"/>
              <w:numPr>
                <w:ilvl w:val="1"/>
                <w:numId w:val="20"/>
              </w:numPr>
              <w:tabs>
                <w:tab w:val="left" w:pos="562"/>
              </w:tabs>
              <w:spacing w:before="70"/>
              <w:ind w:hanging="455"/>
              <w:rPr>
                <w:sz w:val="24"/>
              </w:rPr>
            </w:pPr>
            <w:r w:rsidRPr="00177610">
              <w:rPr>
                <w:sz w:val="24"/>
              </w:rPr>
              <w:t>Custeio de gastos com material de limpeza ehigiene;</w:t>
            </w:r>
          </w:p>
          <w:p w:rsidR="00CA0C0F" w:rsidRPr="00177610" w:rsidRDefault="00CA0C0F" w:rsidP="00CA0C0F">
            <w:pPr>
              <w:pStyle w:val="TableParagraph"/>
              <w:numPr>
                <w:ilvl w:val="1"/>
                <w:numId w:val="20"/>
              </w:numPr>
              <w:tabs>
                <w:tab w:val="left" w:pos="562"/>
              </w:tabs>
              <w:spacing w:before="71"/>
              <w:ind w:hanging="455"/>
              <w:rPr>
                <w:sz w:val="24"/>
              </w:rPr>
            </w:pPr>
            <w:r w:rsidRPr="00177610">
              <w:rPr>
                <w:sz w:val="24"/>
              </w:rPr>
              <w:t>Custeio de gasto com material de consumohospitalar;</w:t>
            </w:r>
          </w:p>
          <w:p w:rsidR="00CA0C0F" w:rsidRPr="00177610" w:rsidRDefault="00CA0C0F" w:rsidP="00CA0C0F">
            <w:pPr>
              <w:pStyle w:val="TableParagraph"/>
              <w:numPr>
                <w:ilvl w:val="1"/>
                <w:numId w:val="20"/>
              </w:numPr>
              <w:tabs>
                <w:tab w:val="left" w:pos="562"/>
              </w:tabs>
              <w:spacing w:before="70"/>
              <w:ind w:hanging="455"/>
              <w:rPr>
                <w:sz w:val="24"/>
              </w:rPr>
            </w:pPr>
            <w:r w:rsidRPr="00177610">
              <w:rPr>
                <w:sz w:val="24"/>
              </w:rPr>
              <w:t>Custeio de gasto com manutenção deequipamentos;</w:t>
            </w:r>
          </w:p>
          <w:p w:rsidR="00CA0C0F" w:rsidRPr="00177610" w:rsidRDefault="00CA0C0F" w:rsidP="00CA0C0F">
            <w:pPr>
              <w:pStyle w:val="TableParagraph"/>
              <w:numPr>
                <w:ilvl w:val="1"/>
                <w:numId w:val="20"/>
              </w:numPr>
              <w:tabs>
                <w:tab w:val="left" w:pos="562"/>
              </w:tabs>
              <w:spacing w:before="71"/>
              <w:ind w:hanging="455"/>
              <w:jc w:val="both"/>
              <w:rPr>
                <w:sz w:val="24"/>
                <w:szCs w:val="24"/>
              </w:rPr>
            </w:pPr>
            <w:r w:rsidRPr="00177610">
              <w:rPr>
                <w:sz w:val="24"/>
              </w:rPr>
              <w:t>Custeio de pessoal, por meio de</w:t>
            </w:r>
            <w:r>
              <w:rPr>
                <w:sz w:val="24"/>
              </w:rPr>
              <w:t xml:space="preserve"> </w:t>
            </w:r>
            <w:r w:rsidRPr="00177610">
              <w:rPr>
                <w:sz w:val="24"/>
              </w:rPr>
              <w:t xml:space="preserve">RPA, </w:t>
            </w:r>
            <w:r w:rsidRPr="00177610">
              <w:rPr>
                <w:color w:val="000000"/>
                <w:sz w:val="24"/>
                <w:szCs w:val="24"/>
              </w:rPr>
              <w:t>compreendendo as despesas com pagamentos de impostos e demais encargos sociais e trabalhistas</w:t>
            </w:r>
            <w:r w:rsidRPr="00177610">
              <w:rPr>
                <w:sz w:val="24"/>
                <w:szCs w:val="24"/>
              </w:rPr>
              <w:t>;</w:t>
            </w:r>
          </w:p>
          <w:p w:rsidR="00CA0C0F" w:rsidRPr="00177610" w:rsidRDefault="00CA0C0F" w:rsidP="00CA0C0F">
            <w:pPr>
              <w:pStyle w:val="TableParagraph"/>
              <w:numPr>
                <w:ilvl w:val="1"/>
                <w:numId w:val="20"/>
              </w:numPr>
              <w:tabs>
                <w:tab w:val="left" w:pos="562"/>
              </w:tabs>
              <w:spacing w:before="71"/>
              <w:ind w:hanging="455"/>
              <w:rPr>
                <w:sz w:val="24"/>
              </w:rPr>
            </w:pPr>
            <w:r w:rsidRPr="00177610">
              <w:rPr>
                <w:sz w:val="24"/>
              </w:rPr>
              <w:t xml:space="preserve">Custeio com prestação de </w:t>
            </w:r>
            <w:r>
              <w:rPr>
                <w:sz w:val="24"/>
              </w:rPr>
              <w:t>serviços por pessoa física</w:t>
            </w:r>
            <w:r w:rsidRPr="00177610">
              <w:rPr>
                <w:sz w:val="24"/>
              </w:rPr>
              <w:t>;</w:t>
            </w:r>
          </w:p>
          <w:p w:rsidR="00CA0C0F" w:rsidRPr="00177610" w:rsidRDefault="00CA0C0F" w:rsidP="00CA0C0F">
            <w:pPr>
              <w:pStyle w:val="TableParagraph"/>
              <w:numPr>
                <w:ilvl w:val="1"/>
                <w:numId w:val="20"/>
              </w:numPr>
              <w:tabs>
                <w:tab w:val="left" w:pos="562"/>
              </w:tabs>
              <w:spacing w:before="71"/>
              <w:ind w:hanging="455"/>
              <w:jc w:val="both"/>
              <w:rPr>
                <w:sz w:val="24"/>
                <w:szCs w:val="24"/>
              </w:rPr>
            </w:pPr>
            <w:r w:rsidRPr="00177610">
              <w:rPr>
                <w:sz w:val="24"/>
              </w:rPr>
              <w:t>Custeio de pessoas, folha depagamento,</w:t>
            </w:r>
            <w:r w:rsidRPr="00177610">
              <w:rPr>
                <w:color w:val="000000"/>
                <w:sz w:val="24"/>
                <w:szCs w:val="24"/>
              </w:rPr>
              <w:t> compreendendo as despesas com pagamentos de impostos, contribuições sociais, Fundo de Garantia do Tempo de Serviço - FGTS, férias, décimo terceiro salário, salários proporcionais, verbas rescisórias e demais encargos sociais e trabalhistas</w:t>
            </w:r>
            <w:r w:rsidRPr="00177610">
              <w:rPr>
                <w:sz w:val="24"/>
                <w:szCs w:val="24"/>
              </w:rPr>
              <w:t>;</w:t>
            </w:r>
          </w:p>
          <w:p w:rsidR="00CA0C0F" w:rsidRPr="00177610" w:rsidRDefault="00CA0C0F" w:rsidP="00CA0C0F">
            <w:pPr>
              <w:pStyle w:val="TableParagraph"/>
              <w:numPr>
                <w:ilvl w:val="1"/>
                <w:numId w:val="20"/>
              </w:numPr>
              <w:tabs>
                <w:tab w:val="left" w:pos="562"/>
              </w:tabs>
              <w:spacing w:before="70" w:line="300" w:lineRule="auto"/>
              <w:ind w:right="101"/>
              <w:jc w:val="both"/>
              <w:rPr>
                <w:sz w:val="24"/>
              </w:rPr>
            </w:pPr>
            <w:r w:rsidRPr="00177610">
              <w:rPr>
                <w:sz w:val="24"/>
              </w:rPr>
              <w:t>Custeio com pres</w:t>
            </w:r>
            <w:r>
              <w:rPr>
                <w:sz w:val="24"/>
              </w:rPr>
              <w:t>tação de serviços por pessoa</w:t>
            </w:r>
            <w:r w:rsidRPr="00177610">
              <w:rPr>
                <w:sz w:val="24"/>
              </w:rPr>
              <w:t xml:space="preserve"> jurídica;</w:t>
            </w:r>
          </w:p>
          <w:p w:rsidR="00CA0C0F" w:rsidRPr="00353947" w:rsidRDefault="00CA0C0F" w:rsidP="00CA0C0F">
            <w:pPr>
              <w:pStyle w:val="TableParagraph"/>
              <w:numPr>
                <w:ilvl w:val="1"/>
                <w:numId w:val="16"/>
              </w:numPr>
              <w:tabs>
                <w:tab w:val="left" w:pos="562"/>
              </w:tabs>
              <w:spacing w:before="71"/>
              <w:ind w:hanging="455"/>
              <w:rPr>
                <w:sz w:val="24"/>
                <w:szCs w:val="24"/>
              </w:rPr>
            </w:pPr>
            <w:r w:rsidRPr="00177610">
              <w:rPr>
                <w:sz w:val="24"/>
              </w:rPr>
              <w:t>Custeio com o parcelamento de débitos tributários federais, obedecendo o limite de 25% do valor total repassado através do convênio</w:t>
            </w:r>
            <w:r w:rsidRPr="00A14D0C">
              <w:rPr>
                <w:sz w:val="24"/>
              </w:rPr>
              <w:t>.</w:t>
            </w:r>
          </w:p>
          <w:p w:rsidR="00CA0C0F" w:rsidRDefault="00CA0C0F" w:rsidP="00CA0C0F">
            <w:pPr>
              <w:pStyle w:val="TableParagraph"/>
              <w:tabs>
                <w:tab w:val="left" w:pos="562"/>
              </w:tabs>
              <w:spacing w:before="71"/>
              <w:rPr>
                <w:sz w:val="24"/>
                <w:szCs w:val="24"/>
              </w:rPr>
            </w:pPr>
          </w:p>
        </w:tc>
      </w:tr>
      <w:tr w:rsidR="00CA0C0F" w:rsidTr="00CA0C0F">
        <w:trPr>
          <w:trHeight w:val="1372"/>
        </w:trPr>
        <w:tc>
          <w:tcPr>
            <w:tcW w:w="8495" w:type="dxa"/>
            <w:tcBorders>
              <w:top w:val="single" w:sz="4" w:space="0" w:color="000000"/>
              <w:left w:val="single" w:sz="4" w:space="0" w:color="000000"/>
              <w:bottom w:val="single" w:sz="4" w:space="0" w:color="000000"/>
              <w:right w:val="single" w:sz="4" w:space="0" w:color="000000"/>
            </w:tcBorders>
            <w:hideMark/>
          </w:tcPr>
          <w:p w:rsidR="00CA0C0F" w:rsidRDefault="00CA0C0F" w:rsidP="00CA0C0F">
            <w:pPr>
              <w:pStyle w:val="TableParagraph"/>
              <w:numPr>
                <w:ilvl w:val="0"/>
                <w:numId w:val="17"/>
              </w:numPr>
              <w:tabs>
                <w:tab w:val="left" w:pos="348"/>
              </w:tabs>
              <w:spacing w:before="10"/>
              <w:ind w:hanging="241"/>
              <w:rPr>
                <w:sz w:val="24"/>
                <w:szCs w:val="24"/>
              </w:rPr>
            </w:pPr>
            <w:r>
              <w:rPr>
                <w:sz w:val="24"/>
                <w:szCs w:val="24"/>
              </w:rPr>
              <w:t>CRONOGRAMA DE DESEMBOLSO:</w:t>
            </w:r>
          </w:p>
          <w:p w:rsidR="00CA0C0F" w:rsidRDefault="00CA0C0F" w:rsidP="009833C7">
            <w:pPr>
              <w:pStyle w:val="TableParagraph"/>
              <w:numPr>
                <w:ilvl w:val="1"/>
                <w:numId w:val="17"/>
              </w:numPr>
              <w:tabs>
                <w:tab w:val="left" w:pos="528"/>
              </w:tabs>
              <w:spacing w:before="70" w:line="300" w:lineRule="auto"/>
              <w:ind w:right="94" w:firstLine="0"/>
              <w:rPr>
                <w:sz w:val="24"/>
                <w:szCs w:val="24"/>
              </w:rPr>
            </w:pPr>
            <w:r w:rsidRPr="00795CEE">
              <w:rPr>
                <w:color w:val="FF0000"/>
                <w:sz w:val="24"/>
                <w:szCs w:val="24"/>
              </w:rPr>
              <w:t xml:space="preserve">R$ </w:t>
            </w:r>
            <w:r w:rsidR="009833C7">
              <w:rPr>
                <w:color w:val="FF0000"/>
                <w:sz w:val="24"/>
                <w:szCs w:val="24"/>
              </w:rPr>
              <w:t>4</w:t>
            </w:r>
            <w:r w:rsidR="0099398B">
              <w:rPr>
                <w:color w:val="FF0000"/>
                <w:sz w:val="24"/>
                <w:szCs w:val="24"/>
              </w:rPr>
              <w:t>00.000,00</w:t>
            </w:r>
            <w:r w:rsidRPr="00795CEE">
              <w:rPr>
                <w:color w:val="FF0000"/>
                <w:sz w:val="24"/>
                <w:szCs w:val="24"/>
              </w:rPr>
              <w:t xml:space="preserve"> (</w:t>
            </w:r>
            <w:r w:rsidR="009833C7">
              <w:rPr>
                <w:color w:val="FF0000"/>
                <w:sz w:val="24"/>
                <w:szCs w:val="24"/>
              </w:rPr>
              <w:t>quatrocentos</w:t>
            </w:r>
            <w:r w:rsidRPr="00795CEE">
              <w:rPr>
                <w:color w:val="FF0000"/>
                <w:sz w:val="24"/>
                <w:szCs w:val="24"/>
              </w:rPr>
              <w:t xml:space="preserve"> mil reais),</w:t>
            </w:r>
            <w:r>
              <w:rPr>
                <w:sz w:val="24"/>
                <w:szCs w:val="24"/>
              </w:rPr>
              <w:t xml:space="preserve"> conforme disponibilidade de caixa, paga através de cheque ou por depósito em contabancária.</w:t>
            </w:r>
          </w:p>
        </w:tc>
      </w:tr>
      <w:tr w:rsidR="00CA0C0F" w:rsidTr="00CA0C0F">
        <w:trPr>
          <w:trHeight w:val="5832"/>
        </w:trPr>
        <w:tc>
          <w:tcPr>
            <w:tcW w:w="8495" w:type="dxa"/>
            <w:tcBorders>
              <w:top w:val="single" w:sz="4" w:space="0" w:color="000000"/>
              <w:left w:val="single" w:sz="4" w:space="0" w:color="000000"/>
              <w:bottom w:val="single" w:sz="4" w:space="0" w:color="000000"/>
              <w:right w:val="single" w:sz="4" w:space="0" w:color="000000"/>
            </w:tcBorders>
          </w:tcPr>
          <w:p w:rsidR="00CA0C0F" w:rsidRDefault="00CA0C0F" w:rsidP="00CA0C0F">
            <w:pPr>
              <w:pStyle w:val="TableParagraph"/>
              <w:spacing w:before="10" w:line="300" w:lineRule="auto"/>
              <w:ind w:left="107" w:right="96"/>
              <w:jc w:val="both"/>
              <w:rPr>
                <w:sz w:val="24"/>
                <w:szCs w:val="24"/>
              </w:rPr>
            </w:pPr>
            <w:r>
              <w:rPr>
                <w:w w:val="105"/>
                <w:sz w:val="24"/>
                <w:szCs w:val="24"/>
              </w:rPr>
              <w:t>Na qualidade de representante legal da entidade Santa Casa de Misericórdia de Lima Duarte, para fins de prova junto à Prefeitura de Lima Duarte, declaramos que a entidade não tem pendência com prestação de contas de contribuição ao Município de Lima Duarte –MG.</w:t>
            </w:r>
          </w:p>
          <w:p w:rsidR="00CA0C0F" w:rsidRDefault="00CA0C0F" w:rsidP="00CA0C0F">
            <w:pPr>
              <w:pStyle w:val="TableParagraph"/>
              <w:ind w:left="107"/>
              <w:jc w:val="both"/>
              <w:rPr>
                <w:sz w:val="24"/>
                <w:szCs w:val="24"/>
              </w:rPr>
            </w:pPr>
            <w:r>
              <w:rPr>
                <w:sz w:val="24"/>
                <w:szCs w:val="24"/>
              </w:rPr>
              <w:t>Pede deferimento,</w:t>
            </w:r>
          </w:p>
          <w:p w:rsidR="00CA0C0F" w:rsidRDefault="00CA0C0F" w:rsidP="00CA0C0F">
            <w:pPr>
              <w:pStyle w:val="TableParagraph"/>
              <w:rPr>
                <w:b/>
                <w:sz w:val="24"/>
                <w:szCs w:val="24"/>
              </w:rPr>
            </w:pPr>
          </w:p>
          <w:p w:rsidR="00CA0C0F" w:rsidRPr="00D92C26" w:rsidRDefault="00CA0C0F" w:rsidP="00CA0C0F">
            <w:pPr>
              <w:pStyle w:val="TableParagraph"/>
              <w:ind w:left="107"/>
              <w:jc w:val="both"/>
              <w:rPr>
                <w:color w:val="FF0000"/>
                <w:sz w:val="24"/>
                <w:szCs w:val="24"/>
              </w:rPr>
            </w:pPr>
            <w:r w:rsidRPr="00D92C26">
              <w:rPr>
                <w:color w:val="FF0000"/>
                <w:sz w:val="24"/>
                <w:szCs w:val="24"/>
              </w:rPr>
              <w:t>Lima Duarte, XX de XXX de 2023.</w:t>
            </w:r>
          </w:p>
          <w:p w:rsidR="00CA0C0F" w:rsidRPr="00D92C26" w:rsidRDefault="00CA0C0F" w:rsidP="00CA0C0F">
            <w:pPr>
              <w:pStyle w:val="TableParagraph"/>
              <w:ind w:left="107"/>
              <w:jc w:val="both"/>
              <w:rPr>
                <w:color w:val="FF0000"/>
                <w:sz w:val="24"/>
                <w:szCs w:val="24"/>
              </w:rPr>
            </w:pPr>
          </w:p>
          <w:p w:rsidR="00CA0C0F" w:rsidRPr="00A14D0C" w:rsidRDefault="00CA0C0F" w:rsidP="00CA0C0F">
            <w:pPr>
              <w:pStyle w:val="TableParagraph"/>
              <w:ind w:left="107"/>
              <w:jc w:val="both"/>
              <w:rPr>
                <w:sz w:val="24"/>
                <w:szCs w:val="24"/>
              </w:rPr>
            </w:pPr>
          </w:p>
          <w:p w:rsidR="00CA0C0F" w:rsidRDefault="00CA0C0F" w:rsidP="00CA0C0F">
            <w:pPr>
              <w:pStyle w:val="TableParagraph"/>
              <w:spacing w:before="7"/>
              <w:rPr>
                <w:b/>
                <w:sz w:val="24"/>
                <w:szCs w:val="24"/>
              </w:rPr>
            </w:pPr>
          </w:p>
          <w:p w:rsidR="00CA0C0F" w:rsidRDefault="00CA0C0F" w:rsidP="00CA0C0F">
            <w:pPr>
              <w:pStyle w:val="TableParagraph"/>
              <w:ind w:left="1197" w:right="1190"/>
              <w:jc w:val="center"/>
              <w:rPr>
                <w:sz w:val="24"/>
                <w:szCs w:val="24"/>
              </w:rPr>
            </w:pPr>
            <w:r>
              <w:rPr>
                <w:sz w:val="24"/>
                <w:szCs w:val="24"/>
              </w:rPr>
              <w:t>Altair Oliveira Thoni</w:t>
            </w:r>
          </w:p>
          <w:p w:rsidR="00CA0C0F" w:rsidRDefault="00CA0C0F" w:rsidP="00CA0C0F">
            <w:pPr>
              <w:pStyle w:val="TableParagraph"/>
              <w:spacing w:before="71"/>
              <w:ind w:left="1197" w:right="1190"/>
              <w:jc w:val="center"/>
              <w:rPr>
                <w:sz w:val="24"/>
                <w:szCs w:val="24"/>
              </w:rPr>
            </w:pPr>
            <w:r>
              <w:rPr>
                <w:sz w:val="24"/>
                <w:szCs w:val="24"/>
              </w:rPr>
              <w:t>Provedor da Santa Casa de Misericórdia de Lima Duarte</w:t>
            </w:r>
          </w:p>
          <w:p w:rsidR="00CA0C0F" w:rsidRDefault="00CA0C0F" w:rsidP="00CA0C0F">
            <w:pPr>
              <w:pStyle w:val="TableParagraph"/>
              <w:rPr>
                <w:b/>
                <w:sz w:val="24"/>
                <w:szCs w:val="24"/>
              </w:rPr>
            </w:pPr>
          </w:p>
          <w:p w:rsidR="00CA0C0F" w:rsidRDefault="00CA0C0F" w:rsidP="00CA0C0F">
            <w:pPr>
              <w:pStyle w:val="TableParagraph"/>
              <w:rPr>
                <w:b/>
                <w:sz w:val="24"/>
                <w:szCs w:val="24"/>
              </w:rPr>
            </w:pPr>
          </w:p>
          <w:p w:rsidR="00CA0C0F" w:rsidRDefault="00CA0C0F" w:rsidP="00CA0C0F">
            <w:pPr>
              <w:pStyle w:val="TableParagraph"/>
              <w:spacing w:line="340" w:lineRule="atLeast"/>
              <w:ind w:right="97"/>
              <w:jc w:val="both"/>
              <w:rPr>
                <w:sz w:val="24"/>
                <w:szCs w:val="24"/>
              </w:rPr>
            </w:pPr>
            <w:r>
              <w:rPr>
                <w:sz w:val="24"/>
                <w:szCs w:val="24"/>
              </w:rPr>
              <w:t>Aprovado pela concedente,</w:t>
            </w:r>
          </w:p>
          <w:p w:rsidR="00CA0C0F" w:rsidRDefault="00CA0C0F" w:rsidP="00CA0C0F">
            <w:pPr>
              <w:pStyle w:val="TableParagraph"/>
              <w:spacing w:line="340" w:lineRule="atLeast"/>
              <w:ind w:left="5700" w:right="97" w:hanging="168"/>
              <w:jc w:val="both"/>
              <w:rPr>
                <w:sz w:val="24"/>
                <w:szCs w:val="24"/>
              </w:rPr>
            </w:pPr>
          </w:p>
          <w:p w:rsidR="00CA0C0F" w:rsidRDefault="00CA0C0F" w:rsidP="00CA0C0F">
            <w:pPr>
              <w:pStyle w:val="TableParagraph"/>
              <w:spacing w:line="340" w:lineRule="atLeast"/>
              <w:ind w:right="97"/>
              <w:jc w:val="both"/>
              <w:rPr>
                <w:sz w:val="24"/>
                <w:szCs w:val="24"/>
              </w:rPr>
            </w:pPr>
            <w:r>
              <w:rPr>
                <w:sz w:val="24"/>
                <w:szCs w:val="24"/>
              </w:rPr>
              <w:t xml:space="preserve">    Elenice Pereira Delgado Santelli                        Marina Amaral Goebel</w:t>
            </w:r>
          </w:p>
          <w:p w:rsidR="00CA0C0F" w:rsidRDefault="00CA0C0F" w:rsidP="00CA0C0F">
            <w:pPr>
              <w:pStyle w:val="TableParagraph"/>
              <w:spacing w:line="340" w:lineRule="atLeast"/>
              <w:ind w:right="97"/>
              <w:jc w:val="both"/>
              <w:rPr>
                <w:sz w:val="24"/>
                <w:szCs w:val="24"/>
              </w:rPr>
            </w:pPr>
            <w:r>
              <w:rPr>
                <w:sz w:val="24"/>
                <w:szCs w:val="24"/>
              </w:rPr>
              <w:t xml:space="preserve">         Prefeita de Lima Duarte                                Secretária Municipal de Saúde</w:t>
            </w:r>
          </w:p>
        </w:tc>
      </w:tr>
    </w:tbl>
    <w:p w:rsidR="00CA0C0F" w:rsidRDefault="00CA0C0F" w:rsidP="00CA0C0F">
      <w:pPr>
        <w:rPr>
          <w:rFonts w:ascii="Times New Roman" w:hAnsi="Times New Roman"/>
          <w:sz w:val="24"/>
          <w:szCs w:val="24"/>
        </w:rPr>
        <w:sectPr w:rsidR="00CA0C0F">
          <w:pgSz w:w="11910" w:h="16840"/>
          <w:pgMar w:top="1780" w:right="1580" w:bottom="280" w:left="1600" w:header="697" w:footer="0" w:gutter="0"/>
          <w:cols w:space="720"/>
        </w:sectPr>
      </w:pPr>
    </w:p>
    <w:p w:rsidR="00CA0C0F" w:rsidRDefault="00CA0C0F" w:rsidP="00CA0C0F">
      <w:pPr>
        <w:pStyle w:val="Corpodetexto"/>
        <w:rPr>
          <w:rFonts w:ascii="Times New Roman" w:hAnsi="Times New Roman" w:cs="Times New Roman"/>
          <w:b/>
          <w:sz w:val="24"/>
          <w:szCs w:val="24"/>
        </w:rPr>
      </w:pPr>
    </w:p>
    <w:p w:rsidR="00CA0C0F" w:rsidRDefault="00CA0C0F" w:rsidP="00CA0C0F">
      <w:pPr>
        <w:pStyle w:val="Corpodetexto"/>
        <w:spacing w:before="6"/>
        <w:rPr>
          <w:rFonts w:ascii="Times New Roman" w:hAnsi="Times New Roman" w:cs="Times New Roman"/>
          <w:b/>
          <w:sz w:val="24"/>
          <w:szCs w:val="24"/>
        </w:rPr>
      </w:pPr>
    </w:p>
    <w:p w:rsidR="00CA0C0F" w:rsidRDefault="00CA0C0F" w:rsidP="00CA0C0F">
      <w:pPr>
        <w:spacing w:before="58" w:line="288" w:lineRule="auto"/>
        <w:ind w:left="2189" w:right="2205"/>
        <w:jc w:val="center"/>
        <w:rPr>
          <w:rFonts w:ascii="Times New Roman" w:hAnsi="Times New Roman"/>
          <w:b/>
          <w:sz w:val="24"/>
          <w:szCs w:val="24"/>
        </w:rPr>
      </w:pPr>
      <w:r>
        <w:rPr>
          <w:rFonts w:ascii="Times New Roman" w:hAnsi="Times New Roman"/>
          <w:b/>
          <w:sz w:val="24"/>
          <w:szCs w:val="24"/>
        </w:rPr>
        <w:t xml:space="preserve">EXECUÇÃO DA RECEITA E DESPESA </w:t>
      </w:r>
      <w:r w:rsidRPr="00B072C2">
        <w:rPr>
          <w:rFonts w:ascii="Times New Roman" w:hAnsi="Times New Roman"/>
          <w:b/>
          <w:sz w:val="24"/>
          <w:szCs w:val="24"/>
        </w:rPr>
        <w:t xml:space="preserve">TERMO DE CONVÊNIO </w:t>
      </w:r>
    </w:p>
    <w:p w:rsidR="00CA0C0F" w:rsidRDefault="00CA0C0F" w:rsidP="00CA0C0F">
      <w:pPr>
        <w:pStyle w:val="Corpodetexto"/>
        <w:spacing w:before="1"/>
        <w:rPr>
          <w:rFonts w:ascii="Times New Roman" w:hAnsi="Times New Roman" w:cs="Times New Roman"/>
          <w:b/>
          <w:sz w:val="24"/>
          <w:szCs w:val="24"/>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125"/>
        <w:gridCol w:w="2124"/>
        <w:gridCol w:w="2122"/>
        <w:gridCol w:w="2125"/>
      </w:tblGrid>
      <w:tr w:rsidR="00CA0C0F" w:rsidTr="00CA0C0F">
        <w:trPr>
          <w:trHeight w:val="686"/>
        </w:trPr>
        <w:tc>
          <w:tcPr>
            <w:tcW w:w="4249" w:type="dxa"/>
            <w:gridSpan w:val="2"/>
            <w:tcBorders>
              <w:top w:val="single" w:sz="4" w:space="0" w:color="000000"/>
              <w:left w:val="single" w:sz="4" w:space="0" w:color="000000"/>
              <w:bottom w:val="single" w:sz="4" w:space="0" w:color="000000"/>
              <w:right w:val="single" w:sz="4" w:space="0" w:color="000000"/>
            </w:tcBorders>
            <w:hideMark/>
          </w:tcPr>
          <w:p w:rsidR="00CA0C0F" w:rsidRDefault="00CA0C0F" w:rsidP="00CA0C0F">
            <w:pPr>
              <w:pStyle w:val="TableParagraph"/>
              <w:spacing w:before="10"/>
              <w:ind w:left="107"/>
              <w:rPr>
                <w:sz w:val="24"/>
                <w:szCs w:val="24"/>
              </w:rPr>
            </w:pPr>
            <w:r>
              <w:rPr>
                <w:w w:val="105"/>
                <w:sz w:val="24"/>
                <w:szCs w:val="24"/>
              </w:rPr>
              <w:t>CONVENENTE: SANTA CASA DE</w:t>
            </w:r>
          </w:p>
          <w:p w:rsidR="00CA0C0F" w:rsidRDefault="00CA0C0F" w:rsidP="00CA0C0F">
            <w:pPr>
              <w:pStyle w:val="TableParagraph"/>
              <w:spacing w:before="70"/>
              <w:ind w:left="107"/>
              <w:rPr>
                <w:sz w:val="24"/>
                <w:szCs w:val="24"/>
              </w:rPr>
            </w:pPr>
            <w:r>
              <w:rPr>
                <w:sz w:val="24"/>
                <w:szCs w:val="24"/>
              </w:rPr>
              <w:t>MISERICÓRDIA</w:t>
            </w:r>
          </w:p>
        </w:tc>
        <w:tc>
          <w:tcPr>
            <w:tcW w:w="4247" w:type="dxa"/>
            <w:gridSpan w:val="2"/>
            <w:tcBorders>
              <w:top w:val="single" w:sz="4" w:space="0" w:color="000000"/>
              <w:left w:val="single" w:sz="4" w:space="0" w:color="000000"/>
              <w:bottom w:val="single" w:sz="4" w:space="0" w:color="000000"/>
              <w:right w:val="single" w:sz="4" w:space="0" w:color="000000"/>
            </w:tcBorders>
            <w:hideMark/>
          </w:tcPr>
          <w:p w:rsidR="00CA0C0F" w:rsidRDefault="00CA0C0F" w:rsidP="00CA0C0F">
            <w:pPr>
              <w:pStyle w:val="TableParagraph"/>
              <w:spacing w:before="10"/>
              <w:ind w:left="104"/>
              <w:rPr>
                <w:sz w:val="24"/>
                <w:szCs w:val="24"/>
              </w:rPr>
            </w:pPr>
            <w:r>
              <w:rPr>
                <w:sz w:val="24"/>
                <w:szCs w:val="24"/>
              </w:rPr>
              <w:t>CNPJ: 20.452.280/0001-86</w:t>
            </w:r>
          </w:p>
        </w:tc>
      </w:tr>
      <w:tr w:rsidR="00CA0C0F" w:rsidTr="00CA0C0F">
        <w:trPr>
          <w:trHeight w:val="342"/>
        </w:trPr>
        <w:tc>
          <w:tcPr>
            <w:tcW w:w="2125" w:type="dxa"/>
            <w:tcBorders>
              <w:top w:val="single" w:sz="4" w:space="0" w:color="000000"/>
              <w:left w:val="single" w:sz="4" w:space="0" w:color="000000"/>
              <w:bottom w:val="single" w:sz="4" w:space="0" w:color="000000"/>
              <w:right w:val="single" w:sz="4" w:space="0" w:color="000000"/>
            </w:tcBorders>
            <w:hideMark/>
          </w:tcPr>
          <w:p w:rsidR="00CA0C0F" w:rsidRDefault="00CA0C0F" w:rsidP="00CA0C0F">
            <w:pPr>
              <w:pStyle w:val="TableParagraph"/>
              <w:spacing w:before="10"/>
              <w:ind w:left="125" w:right="117"/>
              <w:jc w:val="center"/>
              <w:rPr>
                <w:sz w:val="24"/>
                <w:szCs w:val="24"/>
              </w:rPr>
            </w:pPr>
            <w:r>
              <w:rPr>
                <w:sz w:val="24"/>
                <w:szCs w:val="24"/>
              </w:rPr>
              <w:t>RECEITA</w:t>
            </w:r>
          </w:p>
        </w:tc>
        <w:tc>
          <w:tcPr>
            <w:tcW w:w="2124" w:type="dxa"/>
            <w:tcBorders>
              <w:top w:val="single" w:sz="4" w:space="0" w:color="000000"/>
              <w:left w:val="single" w:sz="4" w:space="0" w:color="000000"/>
              <w:bottom w:val="single" w:sz="4" w:space="0" w:color="000000"/>
              <w:right w:val="single" w:sz="4" w:space="0" w:color="000000"/>
            </w:tcBorders>
            <w:hideMark/>
          </w:tcPr>
          <w:p w:rsidR="00CA0C0F" w:rsidRDefault="00CA0C0F" w:rsidP="00CA0C0F">
            <w:pPr>
              <w:pStyle w:val="TableParagraph"/>
              <w:spacing w:before="10"/>
              <w:ind w:right="625"/>
              <w:jc w:val="right"/>
              <w:rPr>
                <w:sz w:val="24"/>
                <w:szCs w:val="24"/>
              </w:rPr>
            </w:pPr>
            <w:r>
              <w:rPr>
                <w:w w:val="105"/>
                <w:sz w:val="24"/>
                <w:szCs w:val="24"/>
              </w:rPr>
              <w:t>VALOR</w:t>
            </w:r>
          </w:p>
        </w:tc>
        <w:tc>
          <w:tcPr>
            <w:tcW w:w="2122" w:type="dxa"/>
            <w:tcBorders>
              <w:top w:val="single" w:sz="4" w:space="0" w:color="000000"/>
              <w:left w:val="single" w:sz="4" w:space="0" w:color="000000"/>
              <w:bottom w:val="single" w:sz="4" w:space="0" w:color="000000"/>
              <w:right w:val="single" w:sz="4" w:space="0" w:color="000000"/>
            </w:tcBorders>
            <w:hideMark/>
          </w:tcPr>
          <w:p w:rsidR="00CA0C0F" w:rsidRDefault="00CA0C0F" w:rsidP="00CA0C0F">
            <w:pPr>
              <w:pStyle w:val="TableParagraph"/>
              <w:spacing w:before="10"/>
              <w:ind w:left="111" w:right="106"/>
              <w:jc w:val="center"/>
              <w:rPr>
                <w:sz w:val="24"/>
                <w:szCs w:val="24"/>
              </w:rPr>
            </w:pPr>
            <w:r>
              <w:rPr>
                <w:sz w:val="24"/>
                <w:szCs w:val="24"/>
              </w:rPr>
              <w:t>DESPESA</w:t>
            </w:r>
          </w:p>
        </w:tc>
        <w:tc>
          <w:tcPr>
            <w:tcW w:w="2125" w:type="dxa"/>
            <w:tcBorders>
              <w:top w:val="single" w:sz="4" w:space="0" w:color="000000"/>
              <w:left w:val="single" w:sz="4" w:space="0" w:color="000000"/>
              <w:bottom w:val="single" w:sz="4" w:space="0" w:color="000000"/>
              <w:right w:val="single" w:sz="4" w:space="0" w:color="000000"/>
            </w:tcBorders>
            <w:hideMark/>
          </w:tcPr>
          <w:p w:rsidR="00CA0C0F" w:rsidRDefault="00CA0C0F" w:rsidP="00CA0C0F">
            <w:pPr>
              <w:pStyle w:val="TableParagraph"/>
              <w:spacing w:before="10"/>
              <w:ind w:left="268"/>
              <w:rPr>
                <w:sz w:val="24"/>
                <w:szCs w:val="24"/>
              </w:rPr>
            </w:pPr>
            <w:r>
              <w:rPr>
                <w:sz w:val="24"/>
                <w:szCs w:val="24"/>
              </w:rPr>
              <w:t>VALOR em R$</w:t>
            </w:r>
          </w:p>
        </w:tc>
      </w:tr>
      <w:tr w:rsidR="00CA0C0F" w:rsidTr="00CA0C0F">
        <w:trPr>
          <w:trHeight w:val="342"/>
        </w:trPr>
        <w:tc>
          <w:tcPr>
            <w:tcW w:w="2125" w:type="dxa"/>
            <w:tcBorders>
              <w:top w:val="single" w:sz="4" w:space="0" w:color="000000"/>
              <w:left w:val="single" w:sz="4" w:space="0" w:color="000000"/>
              <w:bottom w:val="single" w:sz="4" w:space="0" w:color="000000"/>
              <w:right w:val="single" w:sz="4" w:space="0" w:color="000000"/>
            </w:tcBorders>
            <w:hideMark/>
          </w:tcPr>
          <w:p w:rsidR="00CA0C0F" w:rsidRDefault="00CA0C0F" w:rsidP="00CA0C0F">
            <w:pPr>
              <w:pStyle w:val="TableParagraph"/>
              <w:spacing w:before="10"/>
              <w:ind w:left="125" w:right="118"/>
              <w:jc w:val="center"/>
              <w:rPr>
                <w:sz w:val="24"/>
                <w:szCs w:val="24"/>
              </w:rPr>
            </w:pPr>
            <w:r>
              <w:rPr>
                <w:sz w:val="24"/>
                <w:szCs w:val="24"/>
              </w:rPr>
              <w:t>Recurso recebido</w:t>
            </w:r>
          </w:p>
        </w:tc>
        <w:tc>
          <w:tcPr>
            <w:tcW w:w="2124" w:type="dxa"/>
            <w:tcBorders>
              <w:top w:val="single" w:sz="4" w:space="0" w:color="000000"/>
              <w:left w:val="single" w:sz="4" w:space="0" w:color="000000"/>
              <w:bottom w:val="single" w:sz="4" w:space="0" w:color="000000"/>
              <w:right w:val="single" w:sz="4" w:space="0" w:color="000000"/>
            </w:tcBorders>
            <w:hideMark/>
          </w:tcPr>
          <w:p w:rsidR="00CA0C0F" w:rsidRPr="00D92C26" w:rsidRDefault="00CA0C0F" w:rsidP="00CA0C0F">
            <w:pPr>
              <w:pStyle w:val="TableParagraph"/>
              <w:spacing w:before="10"/>
              <w:ind w:right="586"/>
              <w:jc w:val="right"/>
              <w:rPr>
                <w:color w:val="FF0000"/>
                <w:sz w:val="24"/>
                <w:szCs w:val="24"/>
              </w:rPr>
            </w:pPr>
            <w:r w:rsidRPr="00D92C26">
              <w:rPr>
                <w:color w:val="FF0000"/>
                <w:w w:val="85"/>
                <w:sz w:val="24"/>
                <w:szCs w:val="24"/>
              </w:rPr>
              <w:t xml:space="preserve">R$ </w:t>
            </w:r>
            <w:r w:rsidR="009833C7">
              <w:rPr>
                <w:color w:val="FF0000"/>
                <w:w w:val="85"/>
                <w:sz w:val="24"/>
                <w:szCs w:val="24"/>
              </w:rPr>
              <w:t>4</w:t>
            </w:r>
            <w:r w:rsidR="0099398B">
              <w:rPr>
                <w:color w:val="FF0000"/>
                <w:w w:val="85"/>
                <w:sz w:val="24"/>
                <w:szCs w:val="24"/>
              </w:rPr>
              <w:t>00.000,00</w:t>
            </w:r>
          </w:p>
        </w:tc>
        <w:tc>
          <w:tcPr>
            <w:tcW w:w="2122" w:type="dxa"/>
            <w:tcBorders>
              <w:top w:val="single" w:sz="4" w:space="0" w:color="000000"/>
              <w:left w:val="single" w:sz="4" w:space="0" w:color="000000"/>
              <w:bottom w:val="single" w:sz="4" w:space="0" w:color="000000"/>
              <w:right w:val="single" w:sz="4" w:space="0" w:color="000000"/>
            </w:tcBorders>
          </w:tcPr>
          <w:p w:rsidR="00CA0C0F" w:rsidRDefault="00CA0C0F" w:rsidP="00CA0C0F">
            <w:pPr>
              <w:pStyle w:val="TableParagraph"/>
              <w:rPr>
                <w:sz w:val="24"/>
                <w:szCs w:val="24"/>
              </w:rPr>
            </w:pPr>
          </w:p>
        </w:tc>
        <w:tc>
          <w:tcPr>
            <w:tcW w:w="2125" w:type="dxa"/>
            <w:tcBorders>
              <w:top w:val="single" w:sz="4" w:space="0" w:color="000000"/>
              <w:left w:val="single" w:sz="4" w:space="0" w:color="000000"/>
              <w:bottom w:val="single" w:sz="4" w:space="0" w:color="000000"/>
              <w:right w:val="single" w:sz="4" w:space="0" w:color="000000"/>
            </w:tcBorders>
          </w:tcPr>
          <w:p w:rsidR="00CA0C0F" w:rsidRDefault="00CA0C0F" w:rsidP="00CA0C0F">
            <w:pPr>
              <w:pStyle w:val="TableParagraph"/>
              <w:rPr>
                <w:sz w:val="24"/>
                <w:szCs w:val="24"/>
              </w:rPr>
            </w:pPr>
          </w:p>
        </w:tc>
      </w:tr>
      <w:tr w:rsidR="00CA0C0F" w:rsidTr="00CA0C0F">
        <w:trPr>
          <w:trHeight w:val="1029"/>
        </w:trPr>
        <w:tc>
          <w:tcPr>
            <w:tcW w:w="2125" w:type="dxa"/>
            <w:tcBorders>
              <w:top w:val="single" w:sz="4" w:space="0" w:color="000000"/>
              <w:left w:val="single" w:sz="4" w:space="0" w:color="000000"/>
              <w:bottom w:val="single" w:sz="4" w:space="0" w:color="000000"/>
              <w:right w:val="single" w:sz="4" w:space="0" w:color="000000"/>
            </w:tcBorders>
            <w:hideMark/>
          </w:tcPr>
          <w:p w:rsidR="00CA0C0F" w:rsidRDefault="00CA0C0F" w:rsidP="00CA0C0F">
            <w:pPr>
              <w:pStyle w:val="TableParagraph"/>
              <w:spacing w:before="10" w:line="300" w:lineRule="auto"/>
              <w:ind w:left="125" w:right="116"/>
              <w:jc w:val="center"/>
              <w:rPr>
                <w:sz w:val="24"/>
                <w:szCs w:val="24"/>
              </w:rPr>
            </w:pPr>
            <w:r>
              <w:rPr>
                <w:sz w:val="24"/>
                <w:szCs w:val="24"/>
              </w:rPr>
              <w:t xml:space="preserve">Rendimento </w:t>
            </w:r>
            <w:r>
              <w:rPr>
                <w:spacing w:val="-8"/>
                <w:sz w:val="24"/>
                <w:szCs w:val="24"/>
              </w:rPr>
              <w:t xml:space="preserve">de </w:t>
            </w:r>
            <w:r>
              <w:rPr>
                <w:sz w:val="24"/>
                <w:szCs w:val="24"/>
              </w:rPr>
              <w:t>aplicação</w:t>
            </w:r>
          </w:p>
          <w:p w:rsidR="00CA0C0F" w:rsidRDefault="00CA0C0F" w:rsidP="00CA0C0F">
            <w:pPr>
              <w:pStyle w:val="TableParagraph"/>
              <w:spacing w:line="272" w:lineRule="exact"/>
              <w:ind w:left="121" w:right="118"/>
              <w:jc w:val="center"/>
              <w:rPr>
                <w:sz w:val="24"/>
                <w:szCs w:val="24"/>
              </w:rPr>
            </w:pPr>
            <w:r>
              <w:rPr>
                <w:sz w:val="24"/>
                <w:szCs w:val="24"/>
              </w:rPr>
              <w:t>Financeira</w:t>
            </w:r>
          </w:p>
        </w:tc>
        <w:tc>
          <w:tcPr>
            <w:tcW w:w="2124" w:type="dxa"/>
            <w:tcBorders>
              <w:top w:val="single" w:sz="4" w:space="0" w:color="000000"/>
              <w:left w:val="single" w:sz="4" w:space="0" w:color="000000"/>
              <w:bottom w:val="single" w:sz="4" w:space="0" w:color="000000"/>
              <w:right w:val="single" w:sz="4" w:space="0" w:color="000000"/>
            </w:tcBorders>
          </w:tcPr>
          <w:p w:rsidR="00CA0C0F" w:rsidRPr="00D92C26" w:rsidRDefault="00CA0C0F" w:rsidP="00CA0C0F">
            <w:pPr>
              <w:pStyle w:val="TableParagraph"/>
              <w:rPr>
                <w:color w:val="FF0000"/>
                <w:sz w:val="24"/>
                <w:szCs w:val="24"/>
              </w:rPr>
            </w:pPr>
          </w:p>
        </w:tc>
        <w:tc>
          <w:tcPr>
            <w:tcW w:w="2122" w:type="dxa"/>
            <w:tcBorders>
              <w:top w:val="single" w:sz="4" w:space="0" w:color="000000"/>
              <w:left w:val="single" w:sz="4" w:space="0" w:color="000000"/>
              <w:bottom w:val="single" w:sz="4" w:space="0" w:color="000000"/>
              <w:right w:val="single" w:sz="4" w:space="0" w:color="000000"/>
            </w:tcBorders>
          </w:tcPr>
          <w:p w:rsidR="00CA0C0F" w:rsidRDefault="00CA0C0F" w:rsidP="00CA0C0F">
            <w:pPr>
              <w:pStyle w:val="TableParagraph"/>
              <w:rPr>
                <w:sz w:val="24"/>
                <w:szCs w:val="24"/>
              </w:rPr>
            </w:pPr>
          </w:p>
        </w:tc>
        <w:tc>
          <w:tcPr>
            <w:tcW w:w="2125" w:type="dxa"/>
            <w:tcBorders>
              <w:top w:val="single" w:sz="4" w:space="0" w:color="000000"/>
              <w:left w:val="single" w:sz="4" w:space="0" w:color="000000"/>
              <w:bottom w:val="single" w:sz="4" w:space="0" w:color="000000"/>
              <w:right w:val="single" w:sz="4" w:space="0" w:color="000000"/>
            </w:tcBorders>
          </w:tcPr>
          <w:p w:rsidR="00CA0C0F" w:rsidRDefault="00CA0C0F" w:rsidP="00CA0C0F">
            <w:pPr>
              <w:pStyle w:val="TableParagraph"/>
              <w:rPr>
                <w:sz w:val="24"/>
                <w:szCs w:val="24"/>
              </w:rPr>
            </w:pPr>
          </w:p>
        </w:tc>
      </w:tr>
      <w:tr w:rsidR="00CA0C0F" w:rsidTr="00CA0C0F">
        <w:trPr>
          <w:trHeight w:val="1029"/>
        </w:trPr>
        <w:tc>
          <w:tcPr>
            <w:tcW w:w="2125" w:type="dxa"/>
            <w:tcBorders>
              <w:top w:val="single" w:sz="4" w:space="0" w:color="000000"/>
              <w:left w:val="single" w:sz="4" w:space="0" w:color="000000"/>
              <w:bottom w:val="single" w:sz="4" w:space="0" w:color="000000"/>
              <w:right w:val="single" w:sz="4" w:space="0" w:color="000000"/>
            </w:tcBorders>
            <w:hideMark/>
          </w:tcPr>
          <w:p w:rsidR="00CA0C0F" w:rsidRDefault="00CA0C0F" w:rsidP="00CA0C0F">
            <w:pPr>
              <w:pStyle w:val="TableParagraph"/>
              <w:spacing w:before="10" w:line="300" w:lineRule="auto"/>
              <w:ind w:left="125" w:right="115"/>
              <w:jc w:val="center"/>
              <w:rPr>
                <w:sz w:val="24"/>
                <w:szCs w:val="24"/>
              </w:rPr>
            </w:pPr>
            <w:r>
              <w:rPr>
                <w:sz w:val="24"/>
                <w:szCs w:val="24"/>
              </w:rPr>
              <w:t xml:space="preserve">Rendimentos </w:t>
            </w:r>
            <w:r>
              <w:rPr>
                <w:spacing w:val="-8"/>
                <w:sz w:val="24"/>
                <w:szCs w:val="24"/>
              </w:rPr>
              <w:t xml:space="preserve">de </w:t>
            </w:r>
            <w:r>
              <w:rPr>
                <w:sz w:val="24"/>
                <w:szCs w:val="24"/>
              </w:rPr>
              <w:t>aplicação</w:t>
            </w:r>
          </w:p>
          <w:p w:rsidR="00CA0C0F" w:rsidRDefault="00CA0C0F" w:rsidP="00CA0C0F">
            <w:pPr>
              <w:pStyle w:val="TableParagraph"/>
              <w:spacing w:line="272" w:lineRule="exact"/>
              <w:ind w:left="121" w:right="118"/>
              <w:jc w:val="center"/>
              <w:rPr>
                <w:sz w:val="24"/>
                <w:szCs w:val="24"/>
              </w:rPr>
            </w:pPr>
            <w:r>
              <w:rPr>
                <w:sz w:val="24"/>
                <w:szCs w:val="24"/>
              </w:rPr>
              <w:t>Financeira</w:t>
            </w:r>
          </w:p>
        </w:tc>
        <w:tc>
          <w:tcPr>
            <w:tcW w:w="2124" w:type="dxa"/>
            <w:tcBorders>
              <w:top w:val="single" w:sz="4" w:space="0" w:color="000000"/>
              <w:left w:val="single" w:sz="4" w:space="0" w:color="000000"/>
              <w:bottom w:val="single" w:sz="4" w:space="0" w:color="000000"/>
              <w:right w:val="single" w:sz="4" w:space="0" w:color="000000"/>
            </w:tcBorders>
          </w:tcPr>
          <w:p w:rsidR="00CA0C0F" w:rsidRDefault="00CA0C0F" w:rsidP="00CA0C0F">
            <w:pPr>
              <w:pStyle w:val="TableParagraph"/>
              <w:rPr>
                <w:sz w:val="24"/>
                <w:szCs w:val="24"/>
              </w:rPr>
            </w:pPr>
          </w:p>
        </w:tc>
        <w:tc>
          <w:tcPr>
            <w:tcW w:w="2122" w:type="dxa"/>
            <w:tcBorders>
              <w:top w:val="single" w:sz="4" w:space="0" w:color="000000"/>
              <w:left w:val="single" w:sz="4" w:space="0" w:color="000000"/>
              <w:bottom w:val="single" w:sz="4" w:space="0" w:color="000000"/>
              <w:right w:val="single" w:sz="4" w:space="0" w:color="000000"/>
            </w:tcBorders>
          </w:tcPr>
          <w:p w:rsidR="00CA0C0F" w:rsidRDefault="00CA0C0F" w:rsidP="00CA0C0F">
            <w:pPr>
              <w:pStyle w:val="TableParagraph"/>
              <w:rPr>
                <w:sz w:val="24"/>
                <w:szCs w:val="24"/>
              </w:rPr>
            </w:pPr>
          </w:p>
        </w:tc>
        <w:tc>
          <w:tcPr>
            <w:tcW w:w="2125" w:type="dxa"/>
            <w:tcBorders>
              <w:top w:val="single" w:sz="4" w:space="0" w:color="000000"/>
              <w:left w:val="single" w:sz="4" w:space="0" w:color="000000"/>
              <w:bottom w:val="single" w:sz="4" w:space="0" w:color="000000"/>
              <w:right w:val="single" w:sz="4" w:space="0" w:color="000000"/>
            </w:tcBorders>
          </w:tcPr>
          <w:p w:rsidR="00CA0C0F" w:rsidRDefault="00CA0C0F" w:rsidP="00CA0C0F">
            <w:pPr>
              <w:pStyle w:val="TableParagraph"/>
              <w:rPr>
                <w:sz w:val="24"/>
                <w:szCs w:val="24"/>
              </w:rPr>
            </w:pPr>
          </w:p>
        </w:tc>
      </w:tr>
      <w:tr w:rsidR="00CA0C0F" w:rsidTr="00CA0C0F">
        <w:trPr>
          <w:trHeight w:val="685"/>
        </w:trPr>
        <w:tc>
          <w:tcPr>
            <w:tcW w:w="2125" w:type="dxa"/>
            <w:tcBorders>
              <w:top w:val="single" w:sz="4" w:space="0" w:color="000000"/>
              <w:left w:val="single" w:sz="4" w:space="0" w:color="000000"/>
              <w:bottom w:val="single" w:sz="4" w:space="0" w:color="000000"/>
              <w:right w:val="single" w:sz="4" w:space="0" w:color="000000"/>
            </w:tcBorders>
            <w:hideMark/>
          </w:tcPr>
          <w:p w:rsidR="00CA0C0F" w:rsidRDefault="00CA0C0F" w:rsidP="00CA0C0F">
            <w:pPr>
              <w:pStyle w:val="TableParagraph"/>
              <w:spacing w:before="10"/>
              <w:ind w:left="582"/>
              <w:rPr>
                <w:sz w:val="24"/>
                <w:szCs w:val="24"/>
              </w:rPr>
            </w:pPr>
            <w:r>
              <w:rPr>
                <w:sz w:val="24"/>
                <w:szCs w:val="24"/>
              </w:rPr>
              <w:t>Recursos</w:t>
            </w:r>
          </w:p>
          <w:p w:rsidR="00CA0C0F" w:rsidRDefault="00CA0C0F" w:rsidP="00CA0C0F">
            <w:pPr>
              <w:pStyle w:val="TableParagraph"/>
              <w:spacing w:before="70"/>
              <w:ind w:left="604"/>
              <w:rPr>
                <w:sz w:val="24"/>
                <w:szCs w:val="24"/>
              </w:rPr>
            </w:pPr>
            <w:r>
              <w:rPr>
                <w:sz w:val="24"/>
                <w:szCs w:val="24"/>
              </w:rPr>
              <w:t>Próprios</w:t>
            </w:r>
          </w:p>
        </w:tc>
        <w:tc>
          <w:tcPr>
            <w:tcW w:w="2124" w:type="dxa"/>
            <w:tcBorders>
              <w:top w:val="single" w:sz="4" w:space="0" w:color="000000"/>
              <w:left w:val="single" w:sz="4" w:space="0" w:color="000000"/>
              <w:bottom w:val="single" w:sz="4" w:space="0" w:color="000000"/>
              <w:right w:val="single" w:sz="4" w:space="0" w:color="000000"/>
            </w:tcBorders>
          </w:tcPr>
          <w:p w:rsidR="00CA0C0F" w:rsidRDefault="00CA0C0F" w:rsidP="00CA0C0F">
            <w:pPr>
              <w:pStyle w:val="TableParagraph"/>
              <w:rPr>
                <w:sz w:val="24"/>
                <w:szCs w:val="24"/>
              </w:rPr>
            </w:pPr>
          </w:p>
        </w:tc>
        <w:tc>
          <w:tcPr>
            <w:tcW w:w="2122" w:type="dxa"/>
            <w:tcBorders>
              <w:top w:val="single" w:sz="4" w:space="0" w:color="000000"/>
              <w:left w:val="single" w:sz="4" w:space="0" w:color="000000"/>
              <w:bottom w:val="single" w:sz="4" w:space="0" w:color="000000"/>
              <w:right w:val="single" w:sz="4" w:space="0" w:color="000000"/>
            </w:tcBorders>
            <w:hideMark/>
          </w:tcPr>
          <w:p w:rsidR="00CA0C0F" w:rsidRDefault="00CA0C0F" w:rsidP="00CA0C0F">
            <w:pPr>
              <w:pStyle w:val="TableParagraph"/>
              <w:spacing w:before="10"/>
              <w:ind w:left="111" w:right="110"/>
              <w:jc w:val="center"/>
              <w:rPr>
                <w:sz w:val="24"/>
                <w:szCs w:val="24"/>
              </w:rPr>
            </w:pPr>
            <w:r>
              <w:rPr>
                <w:sz w:val="24"/>
                <w:szCs w:val="24"/>
              </w:rPr>
              <w:t>Saldo (recolhido/</w:t>
            </w:r>
          </w:p>
          <w:p w:rsidR="00CA0C0F" w:rsidRDefault="00CA0C0F" w:rsidP="00CA0C0F">
            <w:pPr>
              <w:pStyle w:val="TableParagraph"/>
              <w:spacing w:before="70"/>
              <w:ind w:left="111" w:right="102"/>
              <w:jc w:val="center"/>
              <w:rPr>
                <w:sz w:val="24"/>
                <w:szCs w:val="24"/>
              </w:rPr>
            </w:pPr>
            <w:r>
              <w:rPr>
                <w:sz w:val="24"/>
                <w:szCs w:val="24"/>
              </w:rPr>
              <w:t>a recolher)</w:t>
            </w:r>
          </w:p>
        </w:tc>
        <w:tc>
          <w:tcPr>
            <w:tcW w:w="2125" w:type="dxa"/>
            <w:tcBorders>
              <w:top w:val="single" w:sz="4" w:space="0" w:color="000000"/>
              <w:left w:val="single" w:sz="4" w:space="0" w:color="000000"/>
              <w:bottom w:val="single" w:sz="4" w:space="0" w:color="000000"/>
              <w:right w:val="single" w:sz="4" w:space="0" w:color="000000"/>
            </w:tcBorders>
          </w:tcPr>
          <w:p w:rsidR="00CA0C0F" w:rsidRDefault="00CA0C0F" w:rsidP="00CA0C0F">
            <w:pPr>
              <w:pStyle w:val="TableParagraph"/>
              <w:rPr>
                <w:sz w:val="24"/>
                <w:szCs w:val="24"/>
              </w:rPr>
            </w:pPr>
          </w:p>
        </w:tc>
      </w:tr>
      <w:tr w:rsidR="00CA0C0F" w:rsidTr="00CA0C0F">
        <w:trPr>
          <w:trHeight w:val="330"/>
        </w:trPr>
        <w:tc>
          <w:tcPr>
            <w:tcW w:w="2125" w:type="dxa"/>
            <w:tcBorders>
              <w:top w:val="single" w:sz="4" w:space="0" w:color="000000"/>
              <w:left w:val="single" w:sz="4" w:space="0" w:color="000000"/>
              <w:bottom w:val="single" w:sz="4" w:space="0" w:color="000000"/>
              <w:right w:val="single" w:sz="4" w:space="0" w:color="000000"/>
            </w:tcBorders>
            <w:hideMark/>
          </w:tcPr>
          <w:p w:rsidR="00CA0C0F" w:rsidRDefault="00CA0C0F" w:rsidP="00CA0C0F">
            <w:pPr>
              <w:pStyle w:val="TableParagraph"/>
              <w:spacing w:before="1"/>
              <w:ind w:left="125" w:right="116"/>
              <w:jc w:val="center"/>
              <w:rPr>
                <w:b/>
                <w:sz w:val="24"/>
                <w:szCs w:val="24"/>
              </w:rPr>
            </w:pPr>
            <w:r>
              <w:rPr>
                <w:b/>
                <w:w w:val="105"/>
                <w:sz w:val="24"/>
                <w:szCs w:val="24"/>
              </w:rPr>
              <w:t>Total</w:t>
            </w:r>
          </w:p>
        </w:tc>
        <w:tc>
          <w:tcPr>
            <w:tcW w:w="2124" w:type="dxa"/>
            <w:tcBorders>
              <w:top w:val="single" w:sz="4" w:space="0" w:color="000000"/>
              <w:left w:val="single" w:sz="4" w:space="0" w:color="000000"/>
              <w:bottom w:val="single" w:sz="4" w:space="0" w:color="000000"/>
              <w:right w:val="single" w:sz="4" w:space="0" w:color="000000"/>
            </w:tcBorders>
          </w:tcPr>
          <w:p w:rsidR="00CA0C0F" w:rsidRDefault="00CA0C0F" w:rsidP="00CA0C0F">
            <w:pPr>
              <w:pStyle w:val="TableParagraph"/>
              <w:rPr>
                <w:sz w:val="24"/>
                <w:szCs w:val="24"/>
              </w:rPr>
            </w:pPr>
          </w:p>
        </w:tc>
        <w:tc>
          <w:tcPr>
            <w:tcW w:w="2122" w:type="dxa"/>
            <w:tcBorders>
              <w:top w:val="single" w:sz="4" w:space="0" w:color="000000"/>
              <w:left w:val="single" w:sz="4" w:space="0" w:color="000000"/>
              <w:bottom w:val="single" w:sz="4" w:space="0" w:color="000000"/>
              <w:right w:val="single" w:sz="4" w:space="0" w:color="000000"/>
            </w:tcBorders>
            <w:hideMark/>
          </w:tcPr>
          <w:p w:rsidR="00CA0C0F" w:rsidRDefault="00CA0C0F" w:rsidP="00CA0C0F">
            <w:pPr>
              <w:pStyle w:val="TableParagraph"/>
              <w:spacing w:before="1"/>
              <w:ind w:left="111" w:right="104"/>
              <w:jc w:val="center"/>
              <w:rPr>
                <w:b/>
                <w:sz w:val="24"/>
                <w:szCs w:val="24"/>
              </w:rPr>
            </w:pPr>
            <w:r>
              <w:rPr>
                <w:b/>
                <w:w w:val="105"/>
                <w:sz w:val="24"/>
                <w:szCs w:val="24"/>
              </w:rPr>
              <w:t>Total</w:t>
            </w:r>
          </w:p>
        </w:tc>
        <w:tc>
          <w:tcPr>
            <w:tcW w:w="2125" w:type="dxa"/>
            <w:tcBorders>
              <w:top w:val="single" w:sz="4" w:space="0" w:color="000000"/>
              <w:left w:val="single" w:sz="4" w:space="0" w:color="000000"/>
              <w:bottom w:val="single" w:sz="4" w:space="0" w:color="000000"/>
              <w:right w:val="single" w:sz="4" w:space="0" w:color="000000"/>
            </w:tcBorders>
          </w:tcPr>
          <w:p w:rsidR="00CA0C0F" w:rsidRDefault="00CA0C0F" w:rsidP="00CA0C0F">
            <w:pPr>
              <w:pStyle w:val="TableParagraph"/>
              <w:rPr>
                <w:sz w:val="24"/>
                <w:szCs w:val="24"/>
              </w:rPr>
            </w:pPr>
          </w:p>
        </w:tc>
      </w:tr>
      <w:tr w:rsidR="00CA0C0F" w:rsidTr="00CA0C0F">
        <w:trPr>
          <w:trHeight w:val="2402"/>
        </w:trPr>
        <w:tc>
          <w:tcPr>
            <w:tcW w:w="8496" w:type="dxa"/>
            <w:gridSpan w:val="4"/>
            <w:tcBorders>
              <w:top w:val="single" w:sz="4" w:space="0" w:color="000000"/>
              <w:left w:val="single" w:sz="4" w:space="0" w:color="000000"/>
              <w:bottom w:val="single" w:sz="4" w:space="0" w:color="000000"/>
              <w:right w:val="single" w:sz="4" w:space="0" w:color="000000"/>
            </w:tcBorders>
          </w:tcPr>
          <w:p w:rsidR="00CA0C0F" w:rsidRDefault="00CA0C0F" w:rsidP="00CA0C0F">
            <w:pPr>
              <w:pStyle w:val="TableParagraph"/>
              <w:spacing w:before="12"/>
              <w:ind w:left="107"/>
              <w:rPr>
                <w:sz w:val="24"/>
                <w:szCs w:val="24"/>
              </w:rPr>
            </w:pPr>
            <w:r>
              <w:rPr>
                <w:sz w:val="24"/>
                <w:szCs w:val="24"/>
              </w:rPr>
              <w:t>Assinaturas</w:t>
            </w:r>
          </w:p>
          <w:p w:rsidR="00CA0C0F" w:rsidRDefault="00CA0C0F" w:rsidP="00CA0C0F">
            <w:pPr>
              <w:pStyle w:val="TableParagraph"/>
              <w:spacing w:before="71"/>
              <w:ind w:left="107"/>
              <w:rPr>
                <w:sz w:val="24"/>
                <w:szCs w:val="24"/>
              </w:rPr>
            </w:pPr>
          </w:p>
          <w:p w:rsidR="00CA0C0F" w:rsidRDefault="00CA0C0F" w:rsidP="00CA0C0F">
            <w:pPr>
              <w:pStyle w:val="TableParagraph"/>
              <w:rPr>
                <w:b/>
                <w:sz w:val="24"/>
                <w:szCs w:val="24"/>
              </w:rPr>
            </w:pPr>
          </w:p>
          <w:p w:rsidR="00CA0C0F" w:rsidRDefault="00CA0C0F" w:rsidP="00CA0C0F">
            <w:pPr>
              <w:pStyle w:val="TableParagraph"/>
              <w:rPr>
                <w:b/>
                <w:sz w:val="24"/>
                <w:szCs w:val="24"/>
              </w:rPr>
            </w:pPr>
          </w:p>
          <w:p w:rsidR="00CA0C0F" w:rsidRDefault="00CA0C0F" w:rsidP="00CA0C0F">
            <w:pPr>
              <w:pStyle w:val="TableParagraph"/>
              <w:spacing w:before="5" w:after="1"/>
              <w:rPr>
                <w:b/>
                <w:sz w:val="24"/>
                <w:szCs w:val="24"/>
              </w:rPr>
            </w:pPr>
          </w:p>
          <w:p w:rsidR="00CA0C0F" w:rsidRDefault="000C59DD" w:rsidP="00CA0C0F">
            <w:pPr>
              <w:pStyle w:val="TableParagraph"/>
              <w:tabs>
                <w:tab w:val="left" w:pos="5202"/>
              </w:tabs>
              <w:spacing w:line="20" w:lineRule="exact"/>
              <w:ind w:left="101"/>
              <w:rPr>
                <w:sz w:val="24"/>
                <w:szCs w:val="24"/>
              </w:rPr>
            </w:pPr>
            <w:r>
              <w:rPr>
                <w:noProof/>
                <w:sz w:val="24"/>
                <w:szCs w:val="24"/>
                <w:lang w:val="pt-BR" w:eastAsia="pt-BR"/>
              </w:rPr>
            </w:r>
            <w:r w:rsidRPr="000C59DD">
              <w:rPr>
                <w:noProof/>
                <w:sz w:val="24"/>
                <w:szCs w:val="24"/>
                <w:lang w:val="pt-BR" w:eastAsia="pt-BR"/>
              </w:rPr>
              <w:pict>
                <v:group id=" 4" o:spid="_x0000_s1032" style="width:2in;height:.6pt;mso-position-horizontal-relative:char;mso-position-vertical-relative:line" coordsize="288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">
                  <v:line id=" 5" o:spid="_x0000_s1033" style="position:absolute;visibility:visible;mso-wrap-style:square" from="0,6" to="28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" strokeweight=".6pt"/>
                  <w10:wrap type="none"/>
                  <w10:anchorlock/>
                </v:group>
              </w:pict>
            </w:r>
            <w:r w:rsidR="00CA0C0F">
              <w:rPr>
                <w:sz w:val="24"/>
                <w:szCs w:val="24"/>
              </w:rPr>
              <w:tab/>
            </w:r>
            <w:r>
              <w:rPr>
                <w:noProof/>
                <w:sz w:val="24"/>
                <w:szCs w:val="24"/>
                <w:lang w:val="pt-BR" w:eastAsia="pt-BR"/>
              </w:rPr>
            </w:r>
            <w:r w:rsidRPr="000C59DD">
              <w:rPr>
                <w:noProof/>
                <w:sz w:val="24"/>
                <w:szCs w:val="24"/>
                <w:lang w:val="pt-BR" w:eastAsia="pt-BR"/>
              </w:rPr>
              <w:pict>
                <v:group id=" 2" o:spid="_x0000_s1030" style="width:132pt;height:.6pt;mso-position-horizontal-relative:char;mso-position-vertical-relative:line" coordsize="264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">
                  <v:line id=" 3" o:spid="_x0000_s1031" style="position:absolute;visibility:visible;mso-wrap-style:square" from="0,6" to="264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" strokeweight=".6pt"/>
                  <w10:wrap type="none"/>
                  <w10:anchorlock/>
                </v:group>
              </w:pict>
            </w:r>
          </w:p>
          <w:p w:rsidR="00CA0C0F" w:rsidRDefault="00CA0C0F" w:rsidP="00CA0C0F">
            <w:pPr>
              <w:pStyle w:val="TableParagraph"/>
              <w:tabs>
                <w:tab w:val="left" w:pos="5204"/>
              </w:tabs>
              <w:spacing w:before="85"/>
              <w:ind w:left="107"/>
              <w:rPr>
                <w:sz w:val="24"/>
                <w:szCs w:val="24"/>
              </w:rPr>
            </w:pPr>
            <w:r>
              <w:rPr>
                <w:sz w:val="24"/>
                <w:szCs w:val="24"/>
              </w:rPr>
              <w:t>Nome:</w:t>
            </w:r>
            <w:r>
              <w:rPr>
                <w:sz w:val="24"/>
                <w:szCs w:val="24"/>
              </w:rPr>
              <w:tab/>
              <w:t>Nome:</w:t>
            </w:r>
          </w:p>
          <w:p w:rsidR="00CA0C0F" w:rsidRDefault="00CA0C0F" w:rsidP="00CA0C0F">
            <w:pPr>
              <w:pStyle w:val="TableParagraph"/>
              <w:tabs>
                <w:tab w:val="left" w:pos="5236"/>
              </w:tabs>
              <w:spacing w:before="70"/>
              <w:ind w:left="107"/>
              <w:rPr>
                <w:sz w:val="24"/>
                <w:szCs w:val="24"/>
              </w:rPr>
            </w:pPr>
            <w:r>
              <w:rPr>
                <w:sz w:val="24"/>
                <w:szCs w:val="24"/>
              </w:rPr>
              <w:t>CPF:</w:t>
            </w:r>
            <w:r>
              <w:rPr>
                <w:sz w:val="24"/>
                <w:szCs w:val="24"/>
              </w:rPr>
              <w:tab/>
              <w:t>CPF:</w:t>
            </w:r>
          </w:p>
        </w:tc>
      </w:tr>
    </w:tbl>
    <w:p w:rsidR="00CA0C0F" w:rsidRDefault="00CA0C0F" w:rsidP="00CA0C0F">
      <w:pPr>
        <w:rPr>
          <w:rFonts w:ascii="Times New Roman" w:hAnsi="Times New Roman"/>
          <w:sz w:val="24"/>
          <w:szCs w:val="24"/>
        </w:rPr>
        <w:sectPr w:rsidR="00CA0C0F">
          <w:pgSz w:w="11910" w:h="16840"/>
          <w:pgMar w:top="1780" w:right="1580" w:bottom="280" w:left="1600" w:header="697" w:footer="0" w:gutter="0"/>
          <w:cols w:space="720"/>
        </w:sectPr>
      </w:pPr>
    </w:p>
    <w:p w:rsidR="00CA0C0F" w:rsidRDefault="00CA0C0F" w:rsidP="00CA0C0F">
      <w:pPr>
        <w:pStyle w:val="Corpodetexto"/>
        <w:spacing w:before="6"/>
        <w:rPr>
          <w:rFonts w:ascii="Times New Roman" w:hAnsi="Times New Roman" w:cs="Times New Roman"/>
          <w:b/>
          <w:sz w:val="24"/>
          <w:szCs w:val="24"/>
        </w:rPr>
      </w:pPr>
    </w:p>
    <w:p w:rsidR="00CA0C0F" w:rsidRDefault="00CA0C0F" w:rsidP="00CA0C0F">
      <w:pPr>
        <w:spacing w:before="98" w:line="288" w:lineRule="auto"/>
        <w:ind w:left="2680" w:right="2627"/>
        <w:jc w:val="center"/>
        <w:rPr>
          <w:rFonts w:ascii="Times New Roman" w:hAnsi="Times New Roman"/>
          <w:b/>
          <w:sz w:val="24"/>
          <w:szCs w:val="24"/>
        </w:rPr>
      </w:pPr>
      <w:r>
        <w:rPr>
          <w:rFonts w:ascii="Times New Roman" w:hAnsi="Times New Roman"/>
          <w:b/>
          <w:w w:val="105"/>
          <w:sz w:val="24"/>
          <w:szCs w:val="24"/>
        </w:rPr>
        <w:t>RELAÇÃO DE PAGAMENTO</w:t>
      </w:r>
    </w:p>
    <w:p w:rsidR="00CA0C0F" w:rsidRDefault="00CA0C0F" w:rsidP="00CA0C0F">
      <w:pPr>
        <w:pStyle w:val="Corpodetexto"/>
        <w:spacing w:before="7"/>
        <w:jc w:val="center"/>
        <w:rPr>
          <w:rFonts w:ascii="Times New Roman" w:hAnsi="Times New Roman" w:cs="Times New Roman"/>
          <w:b/>
          <w:sz w:val="24"/>
          <w:szCs w:val="24"/>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249"/>
        <w:gridCol w:w="4247"/>
      </w:tblGrid>
      <w:tr w:rsidR="00CA0C0F" w:rsidTr="00CA0C0F">
        <w:trPr>
          <w:trHeight w:val="342"/>
        </w:trPr>
        <w:tc>
          <w:tcPr>
            <w:tcW w:w="4249" w:type="dxa"/>
            <w:tcBorders>
              <w:top w:val="single" w:sz="4" w:space="0" w:color="000000"/>
              <w:left w:val="single" w:sz="4" w:space="0" w:color="000000"/>
              <w:bottom w:val="single" w:sz="4" w:space="0" w:color="000000"/>
              <w:right w:val="single" w:sz="4" w:space="0" w:color="000000"/>
            </w:tcBorders>
            <w:hideMark/>
          </w:tcPr>
          <w:p w:rsidR="00CA0C0F" w:rsidRDefault="00CA0C0F" w:rsidP="00CA0C0F">
            <w:pPr>
              <w:pStyle w:val="TableParagraph"/>
              <w:spacing w:before="10"/>
              <w:ind w:left="1262"/>
              <w:rPr>
                <w:sz w:val="24"/>
                <w:szCs w:val="24"/>
              </w:rPr>
            </w:pPr>
            <w:r>
              <w:rPr>
                <w:sz w:val="24"/>
                <w:szCs w:val="24"/>
              </w:rPr>
              <w:t>BENEFICIÁRIO</w:t>
            </w:r>
          </w:p>
        </w:tc>
        <w:tc>
          <w:tcPr>
            <w:tcW w:w="4247" w:type="dxa"/>
            <w:tcBorders>
              <w:top w:val="single" w:sz="4" w:space="0" w:color="000000"/>
              <w:left w:val="single" w:sz="4" w:space="0" w:color="000000"/>
              <w:bottom w:val="single" w:sz="4" w:space="0" w:color="000000"/>
              <w:right w:val="single" w:sz="4" w:space="0" w:color="000000"/>
            </w:tcBorders>
            <w:hideMark/>
          </w:tcPr>
          <w:p w:rsidR="00CA0C0F" w:rsidRDefault="00CA0C0F" w:rsidP="00CA0C0F">
            <w:pPr>
              <w:pStyle w:val="TableParagraph"/>
              <w:spacing w:before="10"/>
              <w:ind w:left="1310"/>
              <w:rPr>
                <w:sz w:val="24"/>
                <w:szCs w:val="24"/>
              </w:rPr>
            </w:pPr>
            <w:r>
              <w:rPr>
                <w:w w:val="105"/>
                <w:sz w:val="24"/>
                <w:szCs w:val="24"/>
              </w:rPr>
              <w:t>VALOR PAGO</w:t>
            </w:r>
          </w:p>
        </w:tc>
      </w:tr>
      <w:tr w:rsidR="00CA0C0F" w:rsidTr="00CA0C0F">
        <w:trPr>
          <w:trHeight w:val="333"/>
        </w:trPr>
        <w:tc>
          <w:tcPr>
            <w:tcW w:w="4249" w:type="dxa"/>
            <w:tcBorders>
              <w:top w:val="single" w:sz="4" w:space="0" w:color="000000"/>
              <w:left w:val="single" w:sz="4" w:space="0" w:color="000000"/>
              <w:bottom w:val="single" w:sz="4" w:space="0" w:color="000000"/>
              <w:right w:val="single" w:sz="4" w:space="0" w:color="000000"/>
            </w:tcBorders>
          </w:tcPr>
          <w:p w:rsidR="00CA0C0F" w:rsidRDefault="00CA0C0F" w:rsidP="00CA0C0F">
            <w:pPr>
              <w:pStyle w:val="TableParagraph"/>
              <w:rPr>
                <w:sz w:val="24"/>
                <w:szCs w:val="24"/>
              </w:rPr>
            </w:pPr>
          </w:p>
        </w:tc>
        <w:tc>
          <w:tcPr>
            <w:tcW w:w="4247" w:type="dxa"/>
            <w:tcBorders>
              <w:top w:val="single" w:sz="4" w:space="0" w:color="000000"/>
              <w:left w:val="single" w:sz="4" w:space="0" w:color="000000"/>
              <w:bottom w:val="single" w:sz="4" w:space="0" w:color="000000"/>
              <w:right w:val="single" w:sz="4" w:space="0" w:color="000000"/>
            </w:tcBorders>
          </w:tcPr>
          <w:p w:rsidR="00CA0C0F" w:rsidRDefault="00CA0C0F" w:rsidP="00CA0C0F">
            <w:pPr>
              <w:pStyle w:val="TableParagraph"/>
              <w:rPr>
                <w:sz w:val="24"/>
                <w:szCs w:val="24"/>
              </w:rPr>
            </w:pPr>
          </w:p>
        </w:tc>
      </w:tr>
      <w:tr w:rsidR="00CA0C0F" w:rsidTr="00CA0C0F">
        <w:trPr>
          <w:trHeight w:val="333"/>
        </w:trPr>
        <w:tc>
          <w:tcPr>
            <w:tcW w:w="4249" w:type="dxa"/>
            <w:tcBorders>
              <w:top w:val="single" w:sz="4" w:space="0" w:color="000000"/>
              <w:left w:val="single" w:sz="4" w:space="0" w:color="000000"/>
              <w:bottom w:val="single" w:sz="4" w:space="0" w:color="000000"/>
              <w:right w:val="single" w:sz="4" w:space="0" w:color="000000"/>
            </w:tcBorders>
          </w:tcPr>
          <w:p w:rsidR="00CA0C0F" w:rsidRDefault="00CA0C0F" w:rsidP="00CA0C0F">
            <w:pPr>
              <w:pStyle w:val="TableParagraph"/>
              <w:rPr>
                <w:sz w:val="24"/>
                <w:szCs w:val="24"/>
              </w:rPr>
            </w:pPr>
          </w:p>
        </w:tc>
        <w:tc>
          <w:tcPr>
            <w:tcW w:w="4247" w:type="dxa"/>
            <w:tcBorders>
              <w:top w:val="single" w:sz="4" w:space="0" w:color="000000"/>
              <w:left w:val="single" w:sz="4" w:space="0" w:color="000000"/>
              <w:bottom w:val="single" w:sz="4" w:space="0" w:color="000000"/>
              <w:right w:val="single" w:sz="4" w:space="0" w:color="000000"/>
            </w:tcBorders>
          </w:tcPr>
          <w:p w:rsidR="00CA0C0F" w:rsidRDefault="00CA0C0F" w:rsidP="00CA0C0F">
            <w:pPr>
              <w:pStyle w:val="TableParagraph"/>
              <w:rPr>
                <w:sz w:val="24"/>
                <w:szCs w:val="24"/>
              </w:rPr>
            </w:pPr>
          </w:p>
        </w:tc>
      </w:tr>
    </w:tbl>
    <w:p w:rsidR="00CA0C0F" w:rsidRDefault="00CA0C0F" w:rsidP="00CA0C0F">
      <w:pPr>
        <w:spacing w:before="174"/>
        <w:ind w:left="279" w:right="294"/>
        <w:jc w:val="center"/>
        <w:rPr>
          <w:rFonts w:ascii="Times New Roman" w:eastAsia="Georgia" w:hAnsi="Times New Roman"/>
          <w:sz w:val="24"/>
          <w:szCs w:val="24"/>
          <w:lang w:val="pt-PT"/>
        </w:rPr>
      </w:pPr>
    </w:p>
    <w:p w:rsidR="00CA0C0F" w:rsidRPr="002A3B0E" w:rsidRDefault="00CA0C0F" w:rsidP="00CA0C0F">
      <w:pPr>
        <w:widowControl w:val="0"/>
        <w:tabs>
          <w:tab w:val="left" w:pos="275"/>
          <w:tab w:val="left" w:pos="4282"/>
          <w:tab w:val="left" w:pos="4700"/>
        </w:tabs>
        <w:autoSpaceDE w:val="0"/>
        <w:autoSpaceDN w:val="0"/>
        <w:spacing w:after="0" w:line="480" w:lineRule="auto"/>
        <w:ind w:right="85"/>
        <w:jc w:val="both"/>
        <w:rPr>
          <w:rFonts w:ascii="Times New Roman" w:hAnsi="Times New Roman"/>
          <w:sz w:val="24"/>
          <w:szCs w:val="24"/>
        </w:rPr>
      </w:pPr>
    </w:p>
    <w:p w:rsidR="00646D2D" w:rsidRDefault="00646D2D" w:rsidP="00646D2D">
      <w:pPr>
        <w:spacing w:before="174"/>
        <w:ind w:left="279" w:right="294"/>
        <w:jc w:val="center"/>
        <w:rPr>
          <w:rFonts w:ascii="Times New Roman" w:eastAsia="Georgia" w:hAnsi="Times New Roman"/>
          <w:sz w:val="24"/>
          <w:szCs w:val="24"/>
          <w:lang w:val="pt-PT"/>
        </w:rPr>
      </w:pPr>
    </w:p>
    <w:p w:rsidR="00646D2D" w:rsidRDefault="00646D2D"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122C1" w:rsidRDefault="006122C1" w:rsidP="00CA0C0F">
      <w:pPr>
        <w:spacing w:after="0" w:line="240" w:lineRule="auto"/>
        <w:rPr>
          <w:rFonts w:ascii="Times New Roman" w:eastAsia="Times New Roman" w:hAnsi="Times New Roman" w:cs="Times New Roman"/>
          <w:sz w:val="24"/>
          <w:szCs w:val="24"/>
        </w:rPr>
      </w:pPr>
    </w:p>
    <w:p w:rsidR="006122C1" w:rsidRPr="006122C1" w:rsidRDefault="006122C1" w:rsidP="006122C1">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lastRenderedPageBreak/>
        <w:t xml:space="preserve">MENSAGEM </w:t>
      </w:r>
    </w:p>
    <w:p w:rsidR="006122C1" w:rsidRPr="006122C1" w:rsidRDefault="006122C1" w:rsidP="006122C1">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t>DO GABINETE DA PREFEITA DE LIMA DUARTE</w:t>
      </w:r>
    </w:p>
    <w:p w:rsidR="006122C1" w:rsidRPr="006122C1" w:rsidRDefault="006122C1" w:rsidP="006122C1">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t xml:space="preserve">AO EXMO. SR. </w:t>
      </w:r>
      <w:r>
        <w:rPr>
          <w:rFonts w:ascii="Times New Roman" w:hAnsi="Times New Roman" w:cs="Times New Roman"/>
          <w:sz w:val="24"/>
          <w:szCs w:val="24"/>
        </w:rPr>
        <w:t>FÁBIO PEREIRA VIEIRA</w:t>
      </w:r>
    </w:p>
    <w:p w:rsidR="006122C1" w:rsidRPr="006122C1" w:rsidRDefault="006122C1" w:rsidP="006122C1">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t>PRESIDENTE DA CÂMARA MUNICIPAL DE LIMA DUARTE/MG</w:t>
      </w:r>
    </w:p>
    <w:p w:rsidR="006122C1" w:rsidRPr="006122C1" w:rsidRDefault="006122C1" w:rsidP="006122C1">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t xml:space="preserve">LIMA DUARTE, </w:t>
      </w:r>
      <w:r w:rsidRPr="00CA0C0F">
        <w:rPr>
          <w:rFonts w:ascii="Times New Roman" w:hAnsi="Times New Roman" w:cs="Times New Roman"/>
          <w:sz w:val="24"/>
          <w:szCs w:val="24"/>
        </w:rPr>
        <w:t xml:space="preserve">DIA </w:t>
      </w:r>
      <w:r w:rsidR="00CA0C0F" w:rsidRPr="00CA0C0F">
        <w:rPr>
          <w:rFonts w:ascii="Times New Roman" w:hAnsi="Times New Roman" w:cs="Times New Roman"/>
          <w:sz w:val="24"/>
          <w:szCs w:val="24"/>
        </w:rPr>
        <w:t>09 DE AGOSTO</w:t>
      </w:r>
      <w:r w:rsidR="00281F49" w:rsidRPr="00CA0C0F">
        <w:rPr>
          <w:rFonts w:ascii="Times New Roman" w:hAnsi="Times New Roman" w:cs="Times New Roman"/>
          <w:sz w:val="24"/>
          <w:szCs w:val="24"/>
        </w:rPr>
        <w:t xml:space="preserve"> DE 2023</w:t>
      </w:r>
      <w:r w:rsidRPr="00CA0C0F">
        <w:rPr>
          <w:rFonts w:ascii="Times New Roman" w:hAnsi="Times New Roman" w:cs="Times New Roman"/>
          <w:sz w:val="24"/>
          <w:szCs w:val="24"/>
        </w:rPr>
        <w:t>.</w:t>
      </w:r>
    </w:p>
    <w:p w:rsidR="006122C1" w:rsidRPr="006122C1" w:rsidRDefault="006122C1" w:rsidP="006122C1">
      <w:pPr>
        <w:jc w:val="both"/>
        <w:rPr>
          <w:rFonts w:ascii="Times New Roman" w:hAnsi="Times New Roman" w:cs="Times New Roman"/>
          <w:sz w:val="24"/>
          <w:szCs w:val="24"/>
        </w:rPr>
      </w:pPr>
    </w:p>
    <w:p w:rsidR="00454869" w:rsidRDefault="006122C1" w:rsidP="006122C1">
      <w:pPr>
        <w:spacing w:line="360" w:lineRule="auto"/>
        <w:jc w:val="both"/>
        <w:rPr>
          <w:rFonts w:ascii="Times New Roman" w:hAnsi="Times New Roman" w:cs="Times New Roman"/>
          <w:sz w:val="24"/>
          <w:szCs w:val="24"/>
        </w:rPr>
      </w:pPr>
      <w:r w:rsidRPr="006122C1">
        <w:rPr>
          <w:rFonts w:ascii="Times New Roman" w:hAnsi="Times New Roman" w:cs="Times New Roman"/>
          <w:sz w:val="24"/>
          <w:szCs w:val="24"/>
        </w:rPr>
        <w:t>Ilmo. Senhor Presidente e demais Vereadores,</w:t>
      </w:r>
    </w:p>
    <w:p w:rsidR="0099398B" w:rsidRPr="006122C1" w:rsidRDefault="0099398B" w:rsidP="006122C1">
      <w:pPr>
        <w:spacing w:line="360" w:lineRule="auto"/>
        <w:jc w:val="both"/>
        <w:rPr>
          <w:rFonts w:ascii="Times New Roman" w:hAnsi="Times New Roman" w:cs="Times New Roman"/>
          <w:sz w:val="24"/>
          <w:szCs w:val="24"/>
        </w:rPr>
      </w:pPr>
    </w:p>
    <w:p w:rsidR="006122C1" w:rsidRPr="006122C1" w:rsidRDefault="006122C1" w:rsidP="006122C1">
      <w:pPr>
        <w:pStyle w:val="Corpodetexto"/>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t>Submeto à elevada apreciação dessa Egrégia Câmara Municipal o Projeto de Lei</w:t>
      </w:r>
      <w:r>
        <w:rPr>
          <w:rFonts w:ascii="Times New Roman" w:hAnsi="Times New Roman" w:cs="Times New Roman"/>
          <w:sz w:val="24"/>
          <w:szCs w:val="24"/>
        </w:rPr>
        <w:t xml:space="preserve"> Ordinária</w:t>
      </w:r>
      <w:r w:rsidRPr="006122C1">
        <w:rPr>
          <w:rFonts w:ascii="Times New Roman" w:hAnsi="Times New Roman" w:cs="Times New Roman"/>
          <w:sz w:val="24"/>
          <w:szCs w:val="24"/>
        </w:rPr>
        <w:t xml:space="preserve"> nº.</w:t>
      </w:r>
      <w:r w:rsidR="00281F49">
        <w:rPr>
          <w:rFonts w:ascii="Times New Roman" w:hAnsi="Times New Roman" w:cs="Times New Roman"/>
          <w:sz w:val="24"/>
          <w:szCs w:val="24"/>
        </w:rPr>
        <w:t xml:space="preserve"> </w:t>
      </w:r>
      <w:r w:rsidR="00F5697B">
        <w:rPr>
          <w:rFonts w:ascii="Times New Roman" w:hAnsi="Times New Roman" w:cs="Times New Roman"/>
          <w:sz w:val="24"/>
          <w:szCs w:val="24"/>
        </w:rPr>
        <w:t>27</w:t>
      </w:r>
      <w:r w:rsidR="00B815DA" w:rsidRPr="00CA0C0F">
        <w:rPr>
          <w:rFonts w:ascii="Times New Roman" w:hAnsi="Times New Roman" w:cs="Times New Roman"/>
          <w:sz w:val="24"/>
          <w:szCs w:val="24"/>
        </w:rPr>
        <w:t>/2023</w:t>
      </w:r>
      <w:r w:rsidRPr="006122C1">
        <w:rPr>
          <w:rFonts w:ascii="Times New Roman" w:hAnsi="Times New Roman" w:cs="Times New Roman"/>
          <w:sz w:val="24"/>
          <w:szCs w:val="24"/>
        </w:rPr>
        <w:t xml:space="preserve">, que </w:t>
      </w:r>
      <w:r w:rsidR="00CD15B6" w:rsidRPr="00CD15B6">
        <w:rPr>
          <w:rFonts w:ascii="Times New Roman" w:hAnsi="Times New Roman" w:cs="Times New Roman"/>
          <w:i/>
          <w:sz w:val="24"/>
          <w:szCs w:val="24"/>
        </w:rPr>
        <w:t>“Dispõe sobre a concessão de subvenção social para manutenção da Santa Casa de Misericórdia d</w:t>
      </w:r>
      <w:r w:rsidR="00281F49">
        <w:rPr>
          <w:rFonts w:ascii="Times New Roman" w:hAnsi="Times New Roman" w:cs="Times New Roman"/>
          <w:i/>
          <w:sz w:val="24"/>
          <w:szCs w:val="24"/>
        </w:rPr>
        <w:t xml:space="preserve">e Lima Duarte no importe de R$ </w:t>
      </w:r>
      <w:r w:rsidR="00835CF7">
        <w:rPr>
          <w:rFonts w:ascii="Times New Roman" w:hAnsi="Times New Roman" w:cs="Times New Roman"/>
          <w:i/>
          <w:sz w:val="24"/>
          <w:szCs w:val="24"/>
        </w:rPr>
        <w:t>4</w:t>
      </w:r>
      <w:r w:rsidR="0099398B">
        <w:rPr>
          <w:rFonts w:ascii="Times New Roman" w:hAnsi="Times New Roman" w:cs="Times New Roman"/>
          <w:i/>
          <w:sz w:val="24"/>
          <w:szCs w:val="24"/>
        </w:rPr>
        <w:t>00.000,00</w:t>
      </w:r>
      <w:r w:rsidR="00CD15B6" w:rsidRPr="00CD15B6">
        <w:rPr>
          <w:rFonts w:ascii="Times New Roman" w:hAnsi="Times New Roman" w:cs="Times New Roman"/>
          <w:i/>
          <w:sz w:val="24"/>
          <w:szCs w:val="24"/>
        </w:rPr>
        <w:t>”</w:t>
      </w:r>
      <w:r w:rsidRPr="006122C1">
        <w:rPr>
          <w:rFonts w:ascii="Times New Roman" w:hAnsi="Times New Roman" w:cs="Times New Roman"/>
          <w:sz w:val="24"/>
          <w:szCs w:val="24"/>
        </w:rPr>
        <w:t>.</w:t>
      </w:r>
    </w:p>
    <w:p w:rsidR="006122C1" w:rsidRPr="006122C1" w:rsidRDefault="006122C1" w:rsidP="006122C1">
      <w:pPr>
        <w:pStyle w:val="Corpodetexto"/>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t>A referida proposição foi formalizada em consonância aos disciplinamentos contidos na Lei Federal nº 4.320, de 17 de março de 1964, Lei Complementar nº 101, de 04 de maio de 2000 demais disposições legais aplicáveis.</w:t>
      </w:r>
    </w:p>
    <w:p w:rsidR="006122C1" w:rsidRPr="006122C1" w:rsidRDefault="006122C1" w:rsidP="006122C1">
      <w:pPr>
        <w:pStyle w:val="Corpodetexto"/>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t>Assim, com enfoque na melhoria da qualidade de vida da população, a Administração Municipal objetiva subvencionar a Entidade mencionada no Projeto de Lei incluso, que deverá se encarregar de executar as atividades de caráter público-social, em compatibilidade à sua área de atuação, nos termos legais.</w:t>
      </w:r>
    </w:p>
    <w:p w:rsidR="006122C1" w:rsidRPr="006122C1" w:rsidRDefault="006122C1" w:rsidP="006122C1">
      <w:pPr>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t xml:space="preserve">A transferência está autorizada para a entidade beneficiária identificada expressamente, por ser tratar da subvenção prevista no </w:t>
      </w:r>
      <w:hyperlink r:id="rId10" w:anchor="art12§3i" w:history="1">
        <w:r w:rsidRPr="006122C1">
          <w:rPr>
            <w:rFonts w:ascii="Times New Roman" w:hAnsi="Times New Roman" w:cs="Times New Roman"/>
            <w:sz w:val="24"/>
            <w:szCs w:val="24"/>
          </w:rPr>
          <w:t>inciso I do § 3</w:t>
        </w:r>
        <w:r w:rsidRPr="006122C1">
          <w:rPr>
            <w:rFonts w:ascii="Times New Roman" w:hAnsi="Times New Roman" w:cs="Times New Roman"/>
            <w:sz w:val="24"/>
            <w:szCs w:val="24"/>
            <w:vertAlign w:val="superscript"/>
          </w:rPr>
          <w:t>o</w:t>
        </w:r>
        <w:r w:rsidRPr="006122C1">
          <w:rPr>
            <w:rFonts w:ascii="Times New Roman" w:hAnsi="Times New Roman" w:cs="Times New Roman"/>
            <w:sz w:val="24"/>
            <w:szCs w:val="24"/>
          </w:rPr>
          <w:t xml:space="preserve"> do art. 12 da Lei n</w:t>
        </w:r>
        <w:r w:rsidRPr="006122C1">
          <w:rPr>
            <w:rFonts w:ascii="Times New Roman" w:hAnsi="Times New Roman" w:cs="Times New Roman"/>
            <w:sz w:val="24"/>
            <w:szCs w:val="24"/>
            <w:vertAlign w:val="superscript"/>
          </w:rPr>
          <w:t>o</w:t>
        </w:r>
        <w:r w:rsidRPr="006122C1">
          <w:rPr>
            <w:rFonts w:ascii="Times New Roman" w:hAnsi="Times New Roman" w:cs="Times New Roman"/>
            <w:sz w:val="24"/>
            <w:szCs w:val="24"/>
          </w:rPr>
          <w:t xml:space="preserve"> 4.320, de 1964</w:t>
        </w:r>
      </w:hyperlink>
      <w:r w:rsidRPr="006122C1">
        <w:rPr>
          <w:rFonts w:ascii="Times New Roman" w:hAnsi="Times New Roman" w:cs="Times New Roman"/>
          <w:sz w:val="24"/>
          <w:szCs w:val="24"/>
        </w:rPr>
        <w:t xml:space="preserve">, observado o disposto no </w:t>
      </w:r>
      <w:hyperlink r:id="rId11" w:anchor="art26" w:history="1">
        <w:r w:rsidRPr="006122C1">
          <w:rPr>
            <w:rFonts w:ascii="Times New Roman" w:hAnsi="Times New Roman" w:cs="Times New Roman"/>
            <w:sz w:val="24"/>
            <w:szCs w:val="24"/>
          </w:rPr>
          <w:t xml:space="preserve">art. 26 da Lei Complementar </w:t>
        </w:r>
        <w:proofErr w:type="gramStart"/>
        <w:r w:rsidRPr="006122C1">
          <w:rPr>
            <w:rFonts w:ascii="Times New Roman" w:hAnsi="Times New Roman" w:cs="Times New Roman"/>
            <w:sz w:val="24"/>
            <w:szCs w:val="24"/>
          </w:rPr>
          <w:t>n</w:t>
        </w:r>
        <w:r w:rsidRPr="006122C1">
          <w:rPr>
            <w:rFonts w:ascii="Times New Roman" w:hAnsi="Times New Roman" w:cs="Times New Roman"/>
            <w:sz w:val="24"/>
            <w:szCs w:val="24"/>
            <w:vertAlign w:val="superscript"/>
          </w:rPr>
          <w:t>o</w:t>
        </w:r>
        <w:r w:rsidRPr="006122C1">
          <w:rPr>
            <w:rFonts w:ascii="Times New Roman" w:hAnsi="Times New Roman" w:cs="Times New Roman"/>
            <w:sz w:val="24"/>
            <w:szCs w:val="24"/>
          </w:rPr>
          <w:t xml:space="preserve"> 101</w:t>
        </w:r>
        <w:proofErr w:type="gramEnd"/>
        <w:r w:rsidRPr="006122C1">
          <w:rPr>
            <w:rFonts w:ascii="Times New Roman" w:hAnsi="Times New Roman" w:cs="Times New Roman"/>
            <w:sz w:val="24"/>
            <w:szCs w:val="24"/>
          </w:rPr>
          <w:t>, de 2000</w:t>
        </w:r>
      </w:hyperlink>
      <w:r w:rsidRPr="006122C1">
        <w:rPr>
          <w:rFonts w:ascii="Times New Roman" w:hAnsi="Times New Roman" w:cs="Times New Roman"/>
          <w:sz w:val="24"/>
          <w:szCs w:val="24"/>
        </w:rPr>
        <w:t>.</w:t>
      </w:r>
    </w:p>
    <w:p w:rsidR="006122C1" w:rsidRPr="006122C1" w:rsidRDefault="006122C1" w:rsidP="006122C1">
      <w:pPr>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t>No caso em tela, a Santa Casa de Misericórdia de Lima Duarte é uma instituição filantrópica, que se destina à prática de beneficência e caridade, de amparo à assistência médico-hospitalar, a qualquer pessoa que dela necessite, gratuitamente ou não, sempre dentro do mais elevado espírito humanitário, tendo como missão precípua, a prestação de serviços a doentes, até média complexidade.</w:t>
      </w:r>
    </w:p>
    <w:p w:rsidR="006122C1" w:rsidRPr="006122C1" w:rsidRDefault="006122C1" w:rsidP="006122C1">
      <w:pPr>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t>Pelas informações acima resumidas, depreende-se que a entidade aqui apresentada presta serviço relevante e indispensável em favor do município, não podendo assim, permitir que fique desamparada pelo poder público.</w:t>
      </w:r>
    </w:p>
    <w:p w:rsidR="006122C1" w:rsidRPr="006122C1" w:rsidRDefault="006122C1" w:rsidP="006122C1">
      <w:pPr>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lastRenderedPageBreak/>
        <w:t>A subvenção social para a Santa Casa de Misericórdia de Lima Duarte serve como auxílio na manutenção de toda a estrutura de atendimento disponibilizada aos pacientes, que necessitam de melhor infraestrutura, amparo e cuidados possíveis.</w:t>
      </w:r>
    </w:p>
    <w:p w:rsidR="006122C1" w:rsidRPr="006122C1" w:rsidRDefault="006122C1" w:rsidP="006122C1">
      <w:pPr>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t>Ademais, a esta instituição se fazem necessários tais valores, uma vez que possui grande dificuldade de arrecadação, contando, assim, por muitas vezes, com esparsos recursos advindos de doações e do auxílio ou boa vontade de terceiros.</w:t>
      </w:r>
    </w:p>
    <w:p w:rsidR="006122C1" w:rsidRPr="006122C1" w:rsidRDefault="006122C1" w:rsidP="006122C1">
      <w:pPr>
        <w:pStyle w:val="Corpodetexto"/>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t xml:space="preserve">Sendo a saúde um direito de todo cidadão e, principalmente, dever do Estado, nos termos da Constituição da República de 1988, é que se torna imprescindível a aprovação do projeto de lei, o que fica requerido de Vossa Excelência e dos demais </w:t>
      </w:r>
      <w:proofErr w:type="gramStart"/>
      <w:r w:rsidRPr="006122C1">
        <w:rPr>
          <w:rFonts w:ascii="Times New Roman" w:hAnsi="Times New Roman" w:cs="Times New Roman"/>
          <w:sz w:val="24"/>
          <w:szCs w:val="24"/>
        </w:rPr>
        <w:t>Edis</w:t>
      </w:r>
      <w:proofErr w:type="gramEnd"/>
      <w:r w:rsidRPr="006122C1">
        <w:rPr>
          <w:rFonts w:ascii="Times New Roman" w:hAnsi="Times New Roman" w:cs="Times New Roman"/>
          <w:sz w:val="24"/>
          <w:szCs w:val="24"/>
        </w:rPr>
        <w:t>.</w:t>
      </w:r>
    </w:p>
    <w:p w:rsidR="006122C1" w:rsidRPr="006122C1" w:rsidRDefault="006122C1" w:rsidP="006122C1">
      <w:pPr>
        <w:pStyle w:val="Corpodetexto"/>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t>Informamos que a presente subvenção pretende custear o funcionamento e</w:t>
      </w:r>
      <w:r w:rsidR="00CD15B6">
        <w:rPr>
          <w:rFonts w:ascii="Times New Roman" w:hAnsi="Times New Roman" w:cs="Times New Roman"/>
          <w:sz w:val="24"/>
          <w:szCs w:val="24"/>
        </w:rPr>
        <w:t xml:space="preserve"> manutenção da entidade durante os </w:t>
      </w:r>
      <w:r w:rsidR="00281F49">
        <w:rPr>
          <w:rFonts w:ascii="Times New Roman" w:hAnsi="Times New Roman" w:cs="Times New Roman"/>
          <w:sz w:val="24"/>
          <w:szCs w:val="24"/>
        </w:rPr>
        <w:t>próximos meses</w:t>
      </w:r>
      <w:r w:rsidRPr="006122C1">
        <w:rPr>
          <w:rFonts w:ascii="Times New Roman" w:hAnsi="Times New Roman" w:cs="Times New Roman"/>
          <w:sz w:val="24"/>
          <w:szCs w:val="24"/>
        </w:rPr>
        <w:t>, permitindo a regular prestação de serviços públicos de saúde, com a oferta de atendimento 24 horas por dia.</w:t>
      </w:r>
    </w:p>
    <w:p w:rsidR="006122C1" w:rsidRPr="00CD15B6" w:rsidRDefault="006122C1" w:rsidP="00CD15B6">
      <w:pPr>
        <w:pStyle w:val="Corpodetexto"/>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t xml:space="preserve">Diante da relevância da proposição, solicitamos aos Ilustres </w:t>
      </w:r>
      <w:proofErr w:type="gramStart"/>
      <w:r w:rsidRPr="006122C1">
        <w:rPr>
          <w:rFonts w:ascii="Times New Roman" w:hAnsi="Times New Roman" w:cs="Times New Roman"/>
          <w:sz w:val="24"/>
          <w:szCs w:val="24"/>
        </w:rPr>
        <w:t>Edis</w:t>
      </w:r>
      <w:proofErr w:type="gramEnd"/>
      <w:r w:rsidRPr="006122C1">
        <w:rPr>
          <w:rFonts w:ascii="Times New Roman" w:hAnsi="Times New Roman" w:cs="Times New Roman"/>
          <w:sz w:val="24"/>
          <w:szCs w:val="24"/>
        </w:rPr>
        <w:t xml:space="preserve"> sua aprovação, em regime de urgência, nos termos do art. 105 da Lei Orgânica Municipal, face à relevância da matéria e considerando </w:t>
      </w:r>
      <w:r w:rsidR="00CD15B6">
        <w:rPr>
          <w:rFonts w:ascii="Times New Roman" w:hAnsi="Times New Roman" w:cs="Times New Roman"/>
          <w:sz w:val="24"/>
          <w:szCs w:val="24"/>
        </w:rPr>
        <w:t>a necessidade da entidade honrar com compromissos patronais</w:t>
      </w:r>
      <w:r w:rsidRPr="006122C1">
        <w:rPr>
          <w:rFonts w:ascii="Times New Roman" w:hAnsi="Times New Roman" w:cs="Times New Roman"/>
          <w:sz w:val="24"/>
          <w:szCs w:val="24"/>
        </w:rPr>
        <w:t>.</w:t>
      </w:r>
    </w:p>
    <w:p w:rsidR="00CD15B6" w:rsidRPr="00160BBD" w:rsidRDefault="00CD15B6" w:rsidP="00CD15B6">
      <w:pPr>
        <w:spacing w:after="0" w:line="240" w:lineRule="auto"/>
        <w:jc w:val="both"/>
        <w:rPr>
          <w:rFonts w:ascii="Times New Roman" w:eastAsia="Times New Roman" w:hAnsi="Times New Roman" w:cs="Times New Roman"/>
          <w:sz w:val="24"/>
          <w:szCs w:val="24"/>
          <w:lang w:val="en-US"/>
        </w:rPr>
      </w:pPr>
    </w:p>
    <w:p w:rsidR="00CD15B6" w:rsidRDefault="00CD15B6" w:rsidP="00CD15B6">
      <w:pPr>
        <w:shd w:val="clear" w:color="auto" w:fill="FFFFFF"/>
        <w:spacing w:after="240" w:line="240" w:lineRule="auto"/>
        <w:ind w:firstLine="567"/>
        <w:jc w:val="both"/>
        <w:rPr>
          <w:rFonts w:ascii="Times New Roman" w:eastAsia="Times New Roman" w:hAnsi="Times New Roman" w:cs="Times New Roman"/>
          <w:sz w:val="24"/>
          <w:szCs w:val="24"/>
        </w:rPr>
      </w:pPr>
      <w:r w:rsidRPr="00773891">
        <w:rPr>
          <w:rFonts w:ascii="Times New Roman" w:eastAsia="Times New Roman" w:hAnsi="Times New Roman" w:cs="Times New Roman"/>
          <w:sz w:val="24"/>
          <w:szCs w:val="24"/>
        </w:rPr>
        <w:t xml:space="preserve">Prefeitura Municipal de Lima Duarte, </w:t>
      </w:r>
      <w:r w:rsidR="0062464D">
        <w:rPr>
          <w:rFonts w:ascii="Times New Roman" w:eastAsia="Times New Roman" w:hAnsi="Times New Roman" w:cs="Times New Roman"/>
          <w:sz w:val="24"/>
          <w:szCs w:val="24"/>
        </w:rPr>
        <w:t>09 de agosto</w:t>
      </w:r>
      <w:r>
        <w:rPr>
          <w:rFonts w:ascii="Times New Roman" w:eastAsia="Times New Roman" w:hAnsi="Times New Roman" w:cs="Times New Roman"/>
          <w:sz w:val="24"/>
          <w:szCs w:val="24"/>
        </w:rPr>
        <w:t xml:space="preserve"> de 2023</w:t>
      </w:r>
      <w:r w:rsidRPr="00773891">
        <w:rPr>
          <w:rFonts w:ascii="Times New Roman" w:eastAsia="Times New Roman" w:hAnsi="Times New Roman" w:cs="Times New Roman"/>
          <w:sz w:val="24"/>
          <w:szCs w:val="24"/>
        </w:rPr>
        <w:t>.</w:t>
      </w:r>
    </w:p>
    <w:p w:rsidR="00CD15B6" w:rsidRPr="00CE1EE6" w:rsidRDefault="00CD15B6" w:rsidP="00CD15B6">
      <w:pPr>
        <w:shd w:val="clear" w:color="auto" w:fill="FFFFFF"/>
        <w:spacing w:after="240" w:line="240" w:lineRule="auto"/>
        <w:ind w:firstLine="567"/>
        <w:jc w:val="both"/>
        <w:rPr>
          <w:rFonts w:ascii="Times New Roman" w:eastAsia="Times New Roman" w:hAnsi="Times New Roman" w:cs="Times New Roman"/>
          <w:sz w:val="24"/>
          <w:szCs w:val="24"/>
        </w:rPr>
      </w:pPr>
    </w:p>
    <w:p w:rsidR="00CD15B6" w:rsidRPr="00184E74" w:rsidRDefault="00CD15B6" w:rsidP="00CD15B6">
      <w:pPr>
        <w:spacing w:after="0" w:line="240" w:lineRule="auto"/>
        <w:jc w:val="center"/>
        <w:rPr>
          <w:rFonts w:ascii="Times New Roman" w:eastAsia="Times New Roman" w:hAnsi="Times New Roman" w:cs="Times New Roman"/>
          <w:sz w:val="24"/>
          <w:szCs w:val="24"/>
        </w:rPr>
      </w:pPr>
      <w:r w:rsidRPr="00184E74">
        <w:rPr>
          <w:rFonts w:ascii="Times New Roman" w:eastAsia="Times New Roman" w:hAnsi="Times New Roman" w:cs="Times New Roman"/>
          <w:sz w:val="24"/>
          <w:szCs w:val="24"/>
        </w:rPr>
        <w:t>ELENICE PEREIRA DELGADO SANTELLI</w:t>
      </w:r>
    </w:p>
    <w:p w:rsidR="00CD15B6" w:rsidRDefault="00CD15B6" w:rsidP="00CD15B6">
      <w:pPr>
        <w:spacing w:after="0" w:line="240" w:lineRule="auto"/>
        <w:jc w:val="center"/>
        <w:rPr>
          <w:rFonts w:ascii="Times New Roman" w:eastAsia="Times New Roman" w:hAnsi="Times New Roman" w:cs="Times New Roman"/>
          <w:sz w:val="24"/>
          <w:szCs w:val="24"/>
        </w:rPr>
      </w:pPr>
      <w:r w:rsidRPr="00184E74">
        <w:rPr>
          <w:rFonts w:ascii="Times New Roman" w:eastAsia="Times New Roman" w:hAnsi="Times New Roman" w:cs="Times New Roman"/>
          <w:sz w:val="24"/>
          <w:szCs w:val="24"/>
        </w:rPr>
        <w:t>Prefeita Municipal</w:t>
      </w:r>
    </w:p>
    <w:p w:rsidR="006122C1" w:rsidRDefault="006122C1" w:rsidP="006122C1">
      <w:pPr>
        <w:spacing w:after="0" w:line="240" w:lineRule="auto"/>
        <w:jc w:val="both"/>
        <w:rPr>
          <w:rFonts w:ascii="Times New Roman" w:eastAsia="Times New Roman" w:hAnsi="Times New Roman" w:cs="Times New Roman"/>
          <w:sz w:val="24"/>
          <w:szCs w:val="24"/>
        </w:rPr>
      </w:pPr>
    </w:p>
    <w:sectPr w:rsidR="006122C1" w:rsidSect="00795CEE">
      <w:headerReference w:type="default" r:id="rId12"/>
      <w:pgSz w:w="11906" w:h="16838"/>
      <w:pgMar w:top="1417" w:right="1701" w:bottom="1417" w:left="1701" w:header="708" w:footer="708" w:gutter="0"/>
      <w:pgNumType w:start="1"/>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0C0F" w:rsidRDefault="00CA0C0F">
      <w:pPr>
        <w:spacing w:after="0" w:line="240" w:lineRule="auto"/>
      </w:pPr>
      <w:r>
        <w:separator/>
      </w:r>
    </w:p>
  </w:endnote>
  <w:endnote w:type="continuationSeparator" w:id="1">
    <w:p w:rsidR="00CA0C0F" w:rsidRDefault="00CA0C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0C0F" w:rsidRDefault="00CA0C0F">
      <w:pPr>
        <w:spacing w:after="0" w:line="240" w:lineRule="auto"/>
      </w:pPr>
      <w:r>
        <w:separator/>
      </w:r>
    </w:p>
  </w:footnote>
  <w:footnote w:type="continuationSeparator" w:id="1">
    <w:p w:rsidR="00CA0C0F" w:rsidRDefault="00CA0C0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C0F" w:rsidRPr="00101C9F" w:rsidRDefault="00CA0C0F" w:rsidP="00CA0C0F">
    <w:pPr>
      <w:pStyle w:val="Rodap"/>
      <w:tabs>
        <w:tab w:val="right" w:pos="9360"/>
      </w:tabs>
      <w:ind w:right="-702"/>
      <w:jc w:val="center"/>
      <w:rPr>
        <w:rFonts w:ascii="Times New Roman" w:eastAsia="Batang" w:hAnsi="Times New Roman" w:cs="Times New Roman"/>
        <w:b/>
        <w:bCs/>
        <w:i/>
        <w:iCs/>
        <w:sz w:val="40"/>
      </w:rPr>
    </w:pPr>
    <w:r w:rsidRPr="00101C9F">
      <w:rPr>
        <w:rFonts w:ascii="Times New Roman" w:hAnsi="Times New Roman" w:cs="Times New Roman"/>
        <w:noProof/>
      </w:rPr>
      <w:drawing>
        <wp:anchor distT="0" distB="0" distL="114300" distR="114300" simplePos="0" relativeHeight="251661312" behindDoc="0" locked="0" layoutInCell="1" allowOverlap="0">
          <wp:simplePos x="0" y="0"/>
          <wp:positionH relativeFrom="column">
            <wp:posOffset>-659130</wp:posOffset>
          </wp:positionH>
          <wp:positionV relativeFrom="paragraph">
            <wp:posOffset>-6985</wp:posOffset>
          </wp:positionV>
          <wp:extent cx="598170" cy="647065"/>
          <wp:effectExtent l="0" t="0" r="0" b="635"/>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8170" cy="647065"/>
                  </a:xfrm>
                  <a:prstGeom prst="rect">
                    <a:avLst/>
                  </a:prstGeom>
                  <a:noFill/>
                </pic:spPr>
              </pic:pic>
            </a:graphicData>
          </a:graphic>
        </wp:anchor>
      </w:drawing>
    </w:r>
    <w:r w:rsidRPr="00101C9F">
      <w:rPr>
        <w:rFonts w:ascii="Times New Roman" w:eastAsia="Batang" w:hAnsi="Times New Roman" w:cs="Times New Roman"/>
        <w:b/>
        <w:bCs/>
        <w:i/>
        <w:iCs/>
        <w:sz w:val="40"/>
      </w:rPr>
      <w:t>Prefeitura Municipal de Lima Duarte – MG</w:t>
    </w:r>
  </w:p>
  <w:p w:rsidR="00CA0C0F" w:rsidRPr="00101C9F" w:rsidRDefault="00CA0C0F" w:rsidP="00CA0C0F">
    <w:pPr>
      <w:pStyle w:val="Rodap"/>
      <w:tabs>
        <w:tab w:val="right" w:pos="9360"/>
      </w:tabs>
      <w:ind w:right="-702"/>
      <w:jc w:val="center"/>
      <w:rPr>
        <w:rFonts w:ascii="Times New Roman" w:eastAsia="Batang" w:hAnsi="Times New Roman" w:cs="Times New Roman"/>
        <w:b/>
        <w:iCs/>
        <w:u w:val="single"/>
      </w:rPr>
    </w:pPr>
    <w:r w:rsidRPr="00101C9F">
      <w:rPr>
        <w:rFonts w:ascii="Times New Roman" w:eastAsia="Batang" w:hAnsi="Times New Roman" w:cs="Times New Roman"/>
        <w:b/>
        <w:iCs/>
        <w:u w:val="single"/>
      </w:rPr>
      <w:t>Gabinete da Prefeita</w:t>
    </w:r>
  </w:p>
  <w:p w:rsidR="00CA0C0F" w:rsidRPr="00101C9F" w:rsidRDefault="00CA0C0F" w:rsidP="00CA0C0F">
    <w:pPr>
      <w:pStyle w:val="Rodap"/>
      <w:tabs>
        <w:tab w:val="right" w:pos="9360"/>
      </w:tabs>
      <w:ind w:right="-702"/>
      <w:jc w:val="center"/>
      <w:rPr>
        <w:rFonts w:ascii="Times New Roman" w:eastAsia="Batang" w:hAnsi="Times New Roman" w:cs="Times New Roman"/>
        <w:i/>
        <w:iCs/>
      </w:rPr>
    </w:pPr>
    <w:r w:rsidRPr="00101C9F">
      <w:rPr>
        <w:rFonts w:ascii="Times New Roman" w:eastAsia="Batang" w:hAnsi="Times New Roman" w:cs="Times New Roman"/>
        <w:i/>
        <w:iCs/>
      </w:rPr>
      <w:t>Praça Juscelino Kubitschek, 173 – Centro – 36.140-000 - Telefone: (32) 3281-1810.</w:t>
    </w:r>
  </w:p>
  <w:p w:rsidR="00CA0C0F" w:rsidRDefault="00CA0C0F">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C0F" w:rsidRPr="00101C9F" w:rsidRDefault="00CA0C0F" w:rsidP="00136B20">
    <w:pPr>
      <w:pStyle w:val="Rodap"/>
      <w:tabs>
        <w:tab w:val="right" w:pos="9360"/>
      </w:tabs>
      <w:ind w:right="-702"/>
      <w:jc w:val="center"/>
      <w:rPr>
        <w:rFonts w:ascii="Times New Roman" w:eastAsia="Batang" w:hAnsi="Times New Roman" w:cs="Times New Roman"/>
        <w:b/>
        <w:bCs/>
        <w:i/>
        <w:iCs/>
        <w:sz w:val="40"/>
      </w:rPr>
    </w:pPr>
    <w:r w:rsidRPr="00101C9F">
      <w:rPr>
        <w:rFonts w:ascii="Times New Roman" w:hAnsi="Times New Roman" w:cs="Times New Roman"/>
        <w:noProof/>
      </w:rPr>
      <w:drawing>
        <wp:anchor distT="0" distB="0" distL="114300" distR="114300" simplePos="0" relativeHeight="251659264" behindDoc="0" locked="0" layoutInCell="1" allowOverlap="0">
          <wp:simplePos x="0" y="0"/>
          <wp:positionH relativeFrom="column">
            <wp:posOffset>-659130</wp:posOffset>
          </wp:positionH>
          <wp:positionV relativeFrom="paragraph">
            <wp:posOffset>-6985</wp:posOffset>
          </wp:positionV>
          <wp:extent cx="598170" cy="647065"/>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8170" cy="647065"/>
                  </a:xfrm>
                  <a:prstGeom prst="rect">
                    <a:avLst/>
                  </a:prstGeom>
                  <a:noFill/>
                </pic:spPr>
              </pic:pic>
            </a:graphicData>
          </a:graphic>
        </wp:anchor>
      </w:drawing>
    </w:r>
    <w:r w:rsidRPr="00101C9F">
      <w:rPr>
        <w:rFonts w:ascii="Times New Roman" w:eastAsia="Batang" w:hAnsi="Times New Roman" w:cs="Times New Roman"/>
        <w:b/>
        <w:bCs/>
        <w:i/>
        <w:iCs/>
        <w:sz w:val="40"/>
      </w:rPr>
      <w:t>Prefeitura Municipal de Lima Duarte – MG</w:t>
    </w:r>
  </w:p>
  <w:p w:rsidR="00CA0C0F" w:rsidRPr="00101C9F" w:rsidRDefault="00CA0C0F" w:rsidP="00136B20">
    <w:pPr>
      <w:pStyle w:val="Rodap"/>
      <w:tabs>
        <w:tab w:val="right" w:pos="9360"/>
      </w:tabs>
      <w:ind w:right="-702"/>
      <w:jc w:val="center"/>
      <w:rPr>
        <w:rFonts w:ascii="Times New Roman" w:eastAsia="Batang" w:hAnsi="Times New Roman" w:cs="Times New Roman"/>
        <w:b/>
        <w:iCs/>
        <w:u w:val="single"/>
      </w:rPr>
    </w:pPr>
    <w:r w:rsidRPr="00101C9F">
      <w:rPr>
        <w:rFonts w:ascii="Times New Roman" w:eastAsia="Batang" w:hAnsi="Times New Roman" w:cs="Times New Roman"/>
        <w:b/>
        <w:iCs/>
        <w:u w:val="single"/>
      </w:rPr>
      <w:t>Gabinete da Prefeita</w:t>
    </w:r>
  </w:p>
  <w:p w:rsidR="00CA0C0F" w:rsidRPr="00101C9F" w:rsidRDefault="00CA0C0F" w:rsidP="00136B20">
    <w:pPr>
      <w:pStyle w:val="Rodap"/>
      <w:tabs>
        <w:tab w:val="right" w:pos="9360"/>
      </w:tabs>
      <w:ind w:right="-702"/>
      <w:jc w:val="center"/>
      <w:rPr>
        <w:rFonts w:ascii="Times New Roman" w:eastAsia="Batang" w:hAnsi="Times New Roman" w:cs="Times New Roman"/>
        <w:i/>
        <w:iCs/>
      </w:rPr>
    </w:pPr>
    <w:r w:rsidRPr="00101C9F">
      <w:rPr>
        <w:rFonts w:ascii="Times New Roman" w:eastAsia="Batang" w:hAnsi="Times New Roman" w:cs="Times New Roman"/>
        <w:i/>
        <w:iCs/>
      </w:rPr>
      <w:t>Praça Juscelino Kubitschek, 173 – Centro – 36.140-000 - Telefone: (32) 3281-1810.</w:t>
    </w:r>
  </w:p>
  <w:p w:rsidR="00CA0C0F" w:rsidRDefault="00CA0C0F">
    <w:pPr>
      <w:pBdr>
        <w:top w:val="nil"/>
        <w:left w:val="nil"/>
        <w:bottom w:val="nil"/>
        <w:right w:val="nil"/>
        <w:between w:val="nil"/>
      </w:pBdr>
      <w:tabs>
        <w:tab w:val="center" w:pos="4252"/>
        <w:tab w:val="right" w:pos="8504"/>
      </w:tabs>
      <w:spacing w:after="0" w:line="240" w:lineRule="auto"/>
      <w:jc w:val="center"/>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8"/>
    <w:multiLevelType w:val="multilevel"/>
    <w:tmpl w:val="00000028"/>
    <w:name w:val="WW8Num40"/>
    <w:lvl w:ilvl="0">
      <w:start w:val="1"/>
      <w:numFmt w:val="bullet"/>
      <w:lvlText w:val=""/>
      <w:lvlJc w:val="left"/>
      <w:pPr>
        <w:tabs>
          <w:tab w:val="num" w:pos="720"/>
        </w:tabs>
        <w:ind w:left="720" w:hanging="360"/>
      </w:pPr>
      <w:rPr>
        <w:rFonts w:ascii="Symbol" w:hAnsi="Symbol"/>
      </w:rPr>
    </w:lvl>
    <w:lvl w:ilvl="1">
      <w:numFmt w:val="bullet"/>
      <w:lvlText w:val="-"/>
      <w:lvlJc w:val="left"/>
      <w:pPr>
        <w:tabs>
          <w:tab w:val="num" w:pos="1440"/>
        </w:tabs>
        <w:ind w:left="1440" w:hanging="360"/>
      </w:pPr>
      <w:rPr>
        <w:rFonts w:ascii="Times New Roman" w:hAnsi="Times New Roman" w:cs="Times New Roman"/>
        <w:color w:val="auto"/>
      </w:rPr>
    </w:lvl>
    <w:lvl w:ilvl="2">
      <w:start w:val="1"/>
      <w:numFmt w:val="bullet"/>
      <w:lvlText w:val=""/>
      <w:lvlJc w:val="left"/>
      <w:pPr>
        <w:tabs>
          <w:tab w:val="num" w:pos="2160"/>
        </w:tabs>
        <w:ind w:left="2160" w:hanging="360"/>
      </w:pPr>
      <w:rPr>
        <w:rFonts w:ascii="Symbol" w:hAnsi="Symbol"/>
        <w:color w:val="auto"/>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4F56646"/>
    <w:multiLevelType w:val="singleLevel"/>
    <w:tmpl w:val="F00CA5AC"/>
    <w:lvl w:ilvl="0">
      <w:start w:val="1"/>
      <w:numFmt w:val="lowerLetter"/>
      <w:lvlText w:val="%1) "/>
      <w:legacy w:legacy="1" w:legacySpace="0" w:legacyIndent="283"/>
      <w:lvlJc w:val="left"/>
      <w:pPr>
        <w:ind w:left="1003" w:hanging="283"/>
      </w:pPr>
      <w:rPr>
        <w:rFonts w:ascii="Times New Roman" w:hAnsi="Times New Roman" w:cs="Times New Roman" w:hint="default"/>
        <w:b w:val="0"/>
        <w:i w:val="0"/>
        <w:sz w:val="24"/>
        <w:szCs w:val="24"/>
        <w:u w:val="none"/>
      </w:rPr>
    </w:lvl>
  </w:abstractNum>
  <w:abstractNum w:abstractNumId="2">
    <w:nsid w:val="087470E7"/>
    <w:multiLevelType w:val="hybridMultilevel"/>
    <w:tmpl w:val="427CE586"/>
    <w:lvl w:ilvl="0" w:tplc="D78CC0DC">
      <w:start w:val="1"/>
      <w:numFmt w:val="upperRoman"/>
      <w:lvlText w:val="%1-"/>
      <w:lvlJc w:val="left"/>
      <w:pPr>
        <w:ind w:left="313" w:hanging="212"/>
      </w:pPr>
      <w:rPr>
        <w:rFonts w:ascii="Georgia" w:eastAsia="Georgia" w:hAnsi="Georgia" w:cs="Georgia" w:hint="default"/>
        <w:spacing w:val="-1"/>
        <w:w w:val="86"/>
        <w:sz w:val="23"/>
        <w:szCs w:val="23"/>
        <w:lang w:val="pt-PT" w:eastAsia="en-US" w:bidi="ar-SA"/>
      </w:rPr>
    </w:lvl>
    <w:lvl w:ilvl="1" w:tplc="664A9B68">
      <w:numFmt w:val="bullet"/>
      <w:lvlText w:val="•"/>
      <w:lvlJc w:val="left"/>
      <w:pPr>
        <w:ind w:left="1160" w:hanging="212"/>
      </w:pPr>
      <w:rPr>
        <w:lang w:val="pt-PT" w:eastAsia="en-US" w:bidi="ar-SA"/>
      </w:rPr>
    </w:lvl>
    <w:lvl w:ilvl="2" w:tplc="4FF278B6">
      <w:numFmt w:val="bullet"/>
      <w:lvlText w:val="•"/>
      <w:lvlJc w:val="left"/>
      <w:pPr>
        <w:ind w:left="2001" w:hanging="212"/>
      </w:pPr>
      <w:rPr>
        <w:lang w:val="pt-PT" w:eastAsia="en-US" w:bidi="ar-SA"/>
      </w:rPr>
    </w:lvl>
    <w:lvl w:ilvl="3" w:tplc="704229E0">
      <w:numFmt w:val="bullet"/>
      <w:lvlText w:val="•"/>
      <w:lvlJc w:val="left"/>
      <w:pPr>
        <w:ind w:left="2841" w:hanging="212"/>
      </w:pPr>
      <w:rPr>
        <w:lang w:val="pt-PT" w:eastAsia="en-US" w:bidi="ar-SA"/>
      </w:rPr>
    </w:lvl>
    <w:lvl w:ilvl="4" w:tplc="D35E4FF2">
      <w:numFmt w:val="bullet"/>
      <w:lvlText w:val="•"/>
      <w:lvlJc w:val="left"/>
      <w:pPr>
        <w:ind w:left="3682" w:hanging="212"/>
      </w:pPr>
      <w:rPr>
        <w:lang w:val="pt-PT" w:eastAsia="en-US" w:bidi="ar-SA"/>
      </w:rPr>
    </w:lvl>
    <w:lvl w:ilvl="5" w:tplc="8EAA8794">
      <w:numFmt w:val="bullet"/>
      <w:lvlText w:val="•"/>
      <w:lvlJc w:val="left"/>
      <w:pPr>
        <w:ind w:left="4523" w:hanging="212"/>
      </w:pPr>
      <w:rPr>
        <w:lang w:val="pt-PT" w:eastAsia="en-US" w:bidi="ar-SA"/>
      </w:rPr>
    </w:lvl>
    <w:lvl w:ilvl="6" w:tplc="DBB8B544">
      <w:numFmt w:val="bullet"/>
      <w:lvlText w:val="•"/>
      <w:lvlJc w:val="left"/>
      <w:pPr>
        <w:ind w:left="5363" w:hanging="212"/>
      </w:pPr>
      <w:rPr>
        <w:lang w:val="pt-PT" w:eastAsia="en-US" w:bidi="ar-SA"/>
      </w:rPr>
    </w:lvl>
    <w:lvl w:ilvl="7" w:tplc="98A2FCBA">
      <w:numFmt w:val="bullet"/>
      <w:lvlText w:val="•"/>
      <w:lvlJc w:val="left"/>
      <w:pPr>
        <w:ind w:left="6204" w:hanging="212"/>
      </w:pPr>
      <w:rPr>
        <w:lang w:val="pt-PT" w:eastAsia="en-US" w:bidi="ar-SA"/>
      </w:rPr>
    </w:lvl>
    <w:lvl w:ilvl="8" w:tplc="FBB86A7E">
      <w:numFmt w:val="bullet"/>
      <w:lvlText w:val="•"/>
      <w:lvlJc w:val="left"/>
      <w:pPr>
        <w:ind w:left="7045" w:hanging="212"/>
      </w:pPr>
      <w:rPr>
        <w:lang w:val="pt-PT" w:eastAsia="en-US" w:bidi="ar-SA"/>
      </w:rPr>
    </w:lvl>
  </w:abstractNum>
  <w:abstractNum w:abstractNumId="3">
    <w:nsid w:val="0A790521"/>
    <w:multiLevelType w:val="hybridMultilevel"/>
    <w:tmpl w:val="FA78914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
    <w:nsid w:val="0AB45742"/>
    <w:multiLevelType w:val="multilevel"/>
    <w:tmpl w:val="4C3E64A4"/>
    <w:lvl w:ilvl="0">
      <w:start w:val="3"/>
      <w:numFmt w:val="decimal"/>
      <w:lvlText w:val="%1."/>
      <w:lvlJc w:val="left"/>
      <w:pPr>
        <w:ind w:left="347" w:hanging="240"/>
      </w:pPr>
      <w:rPr>
        <w:rFonts w:ascii="Georgia" w:eastAsia="Georgia" w:hAnsi="Georgia" w:cs="Georgia" w:hint="default"/>
        <w:w w:val="91"/>
        <w:sz w:val="24"/>
        <w:szCs w:val="24"/>
        <w:lang w:val="pt-PT" w:eastAsia="en-US" w:bidi="ar-SA"/>
      </w:rPr>
    </w:lvl>
    <w:lvl w:ilvl="1">
      <w:start w:val="1"/>
      <w:numFmt w:val="decimal"/>
      <w:lvlText w:val="%1.%2."/>
      <w:lvlJc w:val="left"/>
      <w:pPr>
        <w:ind w:left="527" w:hanging="420"/>
      </w:pPr>
      <w:rPr>
        <w:rFonts w:ascii="Georgia" w:eastAsia="Georgia" w:hAnsi="Georgia" w:cs="Georgia" w:hint="default"/>
        <w:w w:val="98"/>
        <w:sz w:val="24"/>
        <w:szCs w:val="24"/>
        <w:lang w:val="pt-PT" w:eastAsia="en-US" w:bidi="ar-SA"/>
      </w:rPr>
    </w:lvl>
    <w:lvl w:ilvl="2">
      <w:numFmt w:val="bullet"/>
      <w:lvlText w:val="•"/>
      <w:lvlJc w:val="left"/>
      <w:pPr>
        <w:ind w:left="1405" w:hanging="420"/>
      </w:pPr>
      <w:rPr>
        <w:lang w:val="pt-PT" w:eastAsia="en-US" w:bidi="ar-SA"/>
      </w:rPr>
    </w:lvl>
    <w:lvl w:ilvl="3">
      <w:numFmt w:val="bullet"/>
      <w:lvlText w:val="•"/>
      <w:lvlJc w:val="left"/>
      <w:pPr>
        <w:ind w:left="2290" w:hanging="420"/>
      </w:pPr>
      <w:rPr>
        <w:lang w:val="pt-PT" w:eastAsia="en-US" w:bidi="ar-SA"/>
      </w:rPr>
    </w:lvl>
    <w:lvl w:ilvl="4">
      <w:numFmt w:val="bullet"/>
      <w:lvlText w:val="•"/>
      <w:lvlJc w:val="left"/>
      <w:pPr>
        <w:ind w:left="3175" w:hanging="420"/>
      </w:pPr>
      <w:rPr>
        <w:lang w:val="pt-PT" w:eastAsia="en-US" w:bidi="ar-SA"/>
      </w:rPr>
    </w:lvl>
    <w:lvl w:ilvl="5">
      <w:numFmt w:val="bullet"/>
      <w:lvlText w:val="•"/>
      <w:lvlJc w:val="left"/>
      <w:pPr>
        <w:ind w:left="4060" w:hanging="420"/>
      </w:pPr>
      <w:rPr>
        <w:lang w:val="pt-PT" w:eastAsia="en-US" w:bidi="ar-SA"/>
      </w:rPr>
    </w:lvl>
    <w:lvl w:ilvl="6">
      <w:numFmt w:val="bullet"/>
      <w:lvlText w:val="•"/>
      <w:lvlJc w:val="left"/>
      <w:pPr>
        <w:ind w:left="4945" w:hanging="420"/>
      </w:pPr>
      <w:rPr>
        <w:lang w:val="pt-PT" w:eastAsia="en-US" w:bidi="ar-SA"/>
      </w:rPr>
    </w:lvl>
    <w:lvl w:ilvl="7">
      <w:numFmt w:val="bullet"/>
      <w:lvlText w:val="•"/>
      <w:lvlJc w:val="left"/>
      <w:pPr>
        <w:ind w:left="5830" w:hanging="420"/>
      </w:pPr>
      <w:rPr>
        <w:lang w:val="pt-PT" w:eastAsia="en-US" w:bidi="ar-SA"/>
      </w:rPr>
    </w:lvl>
    <w:lvl w:ilvl="8">
      <w:numFmt w:val="bullet"/>
      <w:lvlText w:val="•"/>
      <w:lvlJc w:val="left"/>
      <w:pPr>
        <w:ind w:left="6715" w:hanging="420"/>
      </w:pPr>
      <w:rPr>
        <w:lang w:val="pt-PT" w:eastAsia="en-US" w:bidi="ar-SA"/>
      </w:rPr>
    </w:lvl>
  </w:abstractNum>
  <w:abstractNum w:abstractNumId="5">
    <w:nsid w:val="0DE41727"/>
    <w:multiLevelType w:val="multilevel"/>
    <w:tmpl w:val="BAF86C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F9C13F2"/>
    <w:multiLevelType w:val="hybridMultilevel"/>
    <w:tmpl w:val="D0140DE6"/>
    <w:lvl w:ilvl="0" w:tplc="702CC1D6">
      <w:start w:val="1"/>
      <w:numFmt w:val="upperRoman"/>
      <w:lvlText w:val="%1-"/>
      <w:lvlJc w:val="left"/>
      <w:pPr>
        <w:ind w:left="102" w:hanging="260"/>
      </w:pPr>
      <w:rPr>
        <w:rFonts w:ascii="Georgia" w:eastAsia="Georgia" w:hAnsi="Georgia" w:cs="Georgia" w:hint="default"/>
        <w:spacing w:val="-1"/>
        <w:w w:val="86"/>
        <w:sz w:val="23"/>
        <w:szCs w:val="23"/>
        <w:lang w:val="pt-PT" w:eastAsia="en-US" w:bidi="ar-SA"/>
      </w:rPr>
    </w:lvl>
    <w:lvl w:ilvl="1" w:tplc="DDC69932">
      <w:numFmt w:val="bullet"/>
      <w:lvlText w:val="•"/>
      <w:lvlJc w:val="left"/>
      <w:pPr>
        <w:ind w:left="962" w:hanging="260"/>
      </w:pPr>
      <w:rPr>
        <w:lang w:val="pt-PT" w:eastAsia="en-US" w:bidi="ar-SA"/>
      </w:rPr>
    </w:lvl>
    <w:lvl w:ilvl="2" w:tplc="92622FA8">
      <w:numFmt w:val="bullet"/>
      <w:lvlText w:val="•"/>
      <w:lvlJc w:val="left"/>
      <w:pPr>
        <w:ind w:left="1825" w:hanging="260"/>
      </w:pPr>
      <w:rPr>
        <w:lang w:val="pt-PT" w:eastAsia="en-US" w:bidi="ar-SA"/>
      </w:rPr>
    </w:lvl>
    <w:lvl w:ilvl="3" w:tplc="A2EE191C">
      <w:numFmt w:val="bullet"/>
      <w:lvlText w:val="•"/>
      <w:lvlJc w:val="left"/>
      <w:pPr>
        <w:ind w:left="2687" w:hanging="260"/>
      </w:pPr>
      <w:rPr>
        <w:lang w:val="pt-PT" w:eastAsia="en-US" w:bidi="ar-SA"/>
      </w:rPr>
    </w:lvl>
    <w:lvl w:ilvl="4" w:tplc="9A542554">
      <w:numFmt w:val="bullet"/>
      <w:lvlText w:val="•"/>
      <w:lvlJc w:val="left"/>
      <w:pPr>
        <w:ind w:left="3550" w:hanging="260"/>
      </w:pPr>
      <w:rPr>
        <w:lang w:val="pt-PT" w:eastAsia="en-US" w:bidi="ar-SA"/>
      </w:rPr>
    </w:lvl>
    <w:lvl w:ilvl="5" w:tplc="7CF65186">
      <w:numFmt w:val="bullet"/>
      <w:lvlText w:val="•"/>
      <w:lvlJc w:val="left"/>
      <w:pPr>
        <w:ind w:left="4413" w:hanging="260"/>
      </w:pPr>
      <w:rPr>
        <w:lang w:val="pt-PT" w:eastAsia="en-US" w:bidi="ar-SA"/>
      </w:rPr>
    </w:lvl>
    <w:lvl w:ilvl="6" w:tplc="D3EA59BC">
      <w:numFmt w:val="bullet"/>
      <w:lvlText w:val="•"/>
      <w:lvlJc w:val="left"/>
      <w:pPr>
        <w:ind w:left="5275" w:hanging="260"/>
      </w:pPr>
      <w:rPr>
        <w:lang w:val="pt-PT" w:eastAsia="en-US" w:bidi="ar-SA"/>
      </w:rPr>
    </w:lvl>
    <w:lvl w:ilvl="7" w:tplc="FB1AB632">
      <w:numFmt w:val="bullet"/>
      <w:lvlText w:val="•"/>
      <w:lvlJc w:val="left"/>
      <w:pPr>
        <w:ind w:left="6138" w:hanging="260"/>
      </w:pPr>
      <w:rPr>
        <w:lang w:val="pt-PT" w:eastAsia="en-US" w:bidi="ar-SA"/>
      </w:rPr>
    </w:lvl>
    <w:lvl w:ilvl="8" w:tplc="42B6C08A">
      <w:numFmt w:val="bullet"/>
      <w:lvlText w:val="•"/>
      <w:lvlJc w:val="left"/>
      <w:pPr>
        <w:ind w:left="7001" w:hanging="260"/>
      </w:pPr>
      <w:rPr>
        <w:lang w:val="pt-PT" w:eastAsia="en-US" w:bidi="ar-SA"/>
      </w:rPr>
    </w:lvl>
  </w:abstractNum>
  <w:abstractNum w:abstractNumId="7">
    <w:nsid w:val="16DD6308"/>
    <w:multiLevelType w:val="hybridMultilevel"/>
    <w:tmpl w:val="CC44005C"/>
    <w:lvl w:ilvl="0" w:tplc="023ABA94">
      <w:start w:val="1"/>
      <w:numFmt w:val="upperRoman"/>
      <w:lvlText w:val="%1"/>
      <w:lvlJc w:val="left"/>
      <w:pPr>
        <w:ind w:left="236" w:hanging="135"/>
      </w:pPr>
      <w:rPr>
        <w:rFonts w:ascii="Georgia" w:eastAsia="Georgia" w:hAnsi="Georgia" w:cs="Georgia" w:hint="default"/>
        <w:w w:val="86"/>
        <w:sz w:val="23"/>
        <w:szCs w:val="23"/>
        <w:lang w:val="pt-PT" w:eastAsia="en-US" w:bidi="ar-SA"/>
      </w:rPr>
    </w:lvl>
    <w:lvl w:ilvl="1" w:tplc="79F642D4">
      <w:numFmt w:val="bullet"/>
      <w:lvlText w:val="•"/>
      <w:lvlJc w:val="left"/>
      <w:pPr>
        <w:ind w:left="1088" w:hanging="135"/>
      </w:pPr>
      <w:rPr>
        <w:lang w:val="pt-PT" w:eastAsia="en-US" w:bidi="ar-SA"/>
      </w:rPr>
    </w:lvl>
    <w:lvl w:ilvl="2" w:tplc="0C4ADB58">
      <w:numFmt w:val="bullet"/>
      <w:lvlText w:val="•"/>
      <w:lvlJc w:val="left"/>
      <w:pPr>
        <w:ind w:left="1937" w:hanging="135"/>
      </w:pPr>
      <w:rPr>
        <w:lang w:val="pt-PT" w:eastAsia="en-US" w:bidi="ar-SA"/>
      </w:rPr>
    </w:lvl>
    <w:lvl w:ilvl="3" w:tplc="6C322374">
      <w:numFmt w:val="bullet"/>
      <w:lvlText w:val="•"/>
      <w:lvlJc w:val="left"/>
      <w:pPr>
        <w:ind w:left="2785" w:hanging="135"/>
      </w:pPr>
      <w:rPr>
        <w:lang w:val="pt-PT" w:eastAsia="en-US" w:bidi="ar-SA"/>
      </w:rPr>
    </w:lvl>
    <w:lvl w:ilvl="4" w:tplc="7E10A238">
      <w:numFmt w:val="bullet"/>
      <w:lvlText w:val="•"/>
      <w:lvlJc w:val="left"/>
      <w:pPr>
        <w:ind w:left="3634" w:hanging="135"/>
      </w:pPr>
      <w:rPr>
        <w:lang w:val="pt-PT" w:eastAsia="en-US" w:bidi="ar-SA"/>
      </w:rPr>
    </w:lvl>
    <w:lvl w:ilvl="5" w:tplc="B9963D0C">
      <w:numFmt w:val="bullet"/>
      <w:lvlText w:val="•"/>
      <w:lvlJc w:val="left"/>
      <w:pPr>
        <w:ind w:left="4483" w:hanging="135"/>
      </w:pPr>
      <w:rPr>
        <w:lang w:val="pt-PT" w:eastAsia="en-US" w:bidi="ar-SA"/>
      </w:rPr>
    </w:lvl>
    <w:lvl w:ilvl="6" w:tplc="7542CDCC">
      <w:numFmt w:val="bullet"/>
      <w:lvlText w:val="•"/>
      <w:lvlJc w:val="left"/>
      <w:pPr>
        <w:ind w:left="5331" w:hanging="135"/>
      </w:pPr>
      <w:rPr>
        <w:lang w:val="pt-PT" w:eastAsia="en-US" w:bidi="ar-SA"/>
      </w:rPr>
    </w:lvl>
    <w:lvl w:ilvl="7" w:tplc="820A4F14">
      <w:numFmt w:val="bullet"/>
      <w:lvlText w:val="•"/>
      <w:lvlJc w:val="left"/>
      <w:pPr>
        <w:ind w:left="6180" w:hanging="135"/>
      </w:pPr>
      <w:rPr>
        <w:lang w:val="pt-PT" w:eastAsia="en-US" w:bidi="ar-SA"/>
      </w:rPr>
    </w:lvl>
    <w:lvl w:ilvl="8" w:tplc="37AE804A">
      <w:numFmt w:val="bullet"/>
      <w:lvlText w:val="•"/>
      <w:lvlJc w:val="left"/>
      <w:pPr>
        <w:ind w:left="7029" w:hanging="135"/>
      </w:pPr>
      <w:rPr>
        <w:lang w:val="pt-PT" w:eastAsia="en-US" w:bidi="ar-SA"/>
      </w:rPr>
    </w:lvl>
  </w:abstractNum>
  <w:abstractNum w:abstractNumId="8">
    <w:nsid w:val="2A814263"/>
    <w:multiLevelType w:val="multilevel"/>
    <w:tmpl w:val="652C9E22"/>
    <w:lvl w:ilvl="0">
      <w:start w:val="5"/>
      <w:numFmt w:val="decimal"/>
      <w:lvlText w:val="%1."/>
      <w:lvlJc w:val="left"/>
      <w:pPr>
        <w:ind w:left="347" w:hanging="240"/>
      </w:pPr>
      <w:rPr>
        <w:rFonts w:ascii="Georgia" w:eastAsia="Georgia" w:hAnsi="Georgia" w:cs="Georgia" w:hint="default"/>
        <w:w w:val="94"/>
        <w:sz w:val="24"/>
        <w:szCs w:val="24"/>
        <w:lang w:val="pt-PT" w:eastAsia="en-US" w:bidi="ar-SA"/>
      </w:rPr>
    </w:lvl>
    <w:lvl w:ilvl="1">
      <w:start w:val="1"/>
      <w:numFmt w:val="decimal"/>
      <w:lvlText w:val="%1.%2"/>
      <w:lvlJc w:val="left"/>
      <w:pPr>
        <w:ind w:left="561" w:hanging="454"/>
      </w:pPr>
      <w:rPr>
        <w:rFonts w:ascii="Georgia" w:eastAsia="Georgia" w:hAnsi="Georgia" w:cs="Georgia" w:hint="default"/>
        <w:w w:val="101"/>
        <w:sz w:val="24"/>
        <w:szCs w:val="24"/>
        <w:lang w:val="pt-PT" w:eastAsia="en-US" w:bidi="ar-SA"/>
      </w:rPr>
    </w:lvl>
    <w:lvl w:ilvl="2">
      <w:numFmt w:val="bullet"/>
      <w:lvlText w:val="•"/>
      <w:lvlJc w:val="left"/>
      <w:pPr>
        <w:ind w:left="1440" w:hanging="454"/>
      </w:pPr>
      <w:rPr>
        <w:lang w:val="pt-PT" w:eastAsia="en-US" w:bidi="ar-SA"/>
      </w:rPr>
    </w:lvl>
    <w:lvl w:ilvl="3">
      <w:numFmt w:val="bullet"/>
      <w:lvlText w:val="•"/>
      <w:lvlJc w:val="left"/>
      <w:pPr>
        <w:ind w:left="2321" w:hanging="454"/>
      </w:pPr>
      <w:rPr>
        <w:lang w:val="pt-PT" w:eastAsia="en-US" w:bidi="ar-SA"/>
      </w:rPr>
    </w:lvl>
    <w:lvl w:ilvl="4">
      <w:numFmt w:val="bullet"/>
      <w:lvlText w:val="•"/>
      <w:lvlJc w:val="left"/>
      <w:pPr>
        <w:ind w:left="3201" w:hanging="454"/>
      </w:pPr>
      <w:rPr>
        <w:lang w:val="pt-PT" w:eastAsia="en-US" w:bidi="ar-SA"/>
      </w:rPr>
    </w:lvl>
    <w:lvl w:ilvl="5">
      <w:numFmt w:val="bullet"/>
      <w:lvlText w:val="•"/>
      <w:lvlJc w:val="left"/>
      <w:pPr>
        <w:ind w:left="4082" w:hanging="454"/>
      </w:pPr>
      <w:rPr>
        <w:lang w:val="pt-PT" w:eastAsia="en-US" w:bidi="ar-SA"/>
      </w:rPr>
    </w:lvl>
    <w:lvl w:ilvl="6">
      <w:numFmt w:val="bullet"/>
      <w:lvlText w:val="•"/>
      <w:lvlJc w:val="left"/>
      <w:pPr>
        <w:ind w:left="4962" w:hanging="454"/>
      </w:pPr>
      <w:rPr>
        <w:lang w:val="pt-PT" w:eastAsia="en-US" w:bidi="ar-SA"/>
      </w:rPr>
    </w:lvl>
    <w:lvl w:ilvl="7">
      <w:numFmt w:val="bullet"/>
      <w:lvlText w:val="•"/>
      <w:lvlJc w:val="left"/>
      <w:pPr>
        <w:ind w:left="5843" w:hanging="454"/>
      </w:pPr>
      <w:rPr>
        <w:lang w:val="pt-PT" w:eastAsia="en-US" w:bidi="ar-SA"/>
      </w:rPr>
    </w:lvl>
    <w:lvl w:ilvl="8">
      <w:numFmt w:val="bullet"/>
      <w:lvlText w:val="•"/>
      <w:lvlJc w:val="left"/>
      <w:pPr>
        <w:ind w:left="6723" w:hanging="454"/>
      </w:pPr>
      <w:rPr>
        <w:lang w:val="pt-PT" w:eastAsia="en-US" w:bidi="ar-SA"/>
      </w:rPr>
    </w:lvl>
  </w:abstractNum>
  <w:abstractNum w:abstractNumId="9">
    <w:nsid w:val="37155A31"/>
    <w:multiLevelType w:val="multilevel"/>
    <w:tmpl w:val="07665824"/>
    <w:lvl w:ilvl="0">
      <w:start w:val="1"/>
      <w:numFmt w:val="decimal"/>
      <w:lvlText w:val="%1."/>
      <w:lvlJc w:val="left"/>
      <w:pPr>
        <w:ind w:left="347" w:hanging="240"/>
      </w:pPr>
      <w:rPr>
        <w:rFonts w:ascii="Georgia" w:eastAsia="Georgia" w:hAnsi="Georgia" w:cs="Georgia" w:hint="default"/>
        <w:w w:val="107"/>
        <w:sz w:val="24"/>
        <w:szCs w:val="24"/>
        <w:lang w:val="pt-PT" w:eastAsia="en-US" w:bidi="ar-SA"/>
      </w:rPr>
    </w:lvl>
    <w:lvl w:ilvl="1">
      <w:start w:val="1"/>
      <w:numFmt w:val="decimal"/>
      <w:lvlText w:val="%1.%2."/>
      <w:lvlJc w:val="left"/>
      <w:pPr>
        <w:ind w:left="107" w:hanging="588"/>
      </w:pPr>
      <w:rPr>
        <w:rFonts w:ascii="Georgia" w:eastAsia="Georgia" w:hAnsi="Georgia" w:cs="Georgia" w:hint="default"/>
        <w:w w:val="107"/>
        <w:sz w:val="24"/>
        <w:szCs w:val="24"/>
        <w:lang w:val="pt-PT" w:eastAsia="en-US" w:bidi="ar-SA"/>
      </w:rPr>
    </w:lvl>
    <w:lvl w:ilvl="2">
      <w:numFmt w:val="bullet"/>
      <w:lvlText w:val="•"/>
      <w:lvlJc w:val="left"/>
      <w:pPr>
        <w:ind w:left="1245" w:hanging="588"/>
      </w:pPr>
      <w:rPr>
        <w:lang w:val="pt-PT" w:eastAsia="en-US" w:bidi="ar-SA"/>
      </w:rPr>
    </w:lvl>
    <w:lvl w:ilvl="3">
      <w:numFmt w:val="bullet"/>
      <w:lvlText w:val="•"/>
      <w:lvlJc w:val="left"/>
      <w:pPr>
        <w:ind w:left="2150" w:hanging="588"/>
      </w:pPr>
      <w:rPr>
        <w:lang w:val="pt-PT" w:eastAsia="en-US" w:bidi="ar-SA"/>
      </w:rPr>
    </w:lvl>
    <w:lvl w:ilvl="4">
      <w:numFmt w:val="bullet"/>
      <w:lvlText w:val="•"/>
      <w:lvlJc w:val="left"/>
      <w:pPr>
        <w:ind w:left="3055" w:hanging="588"/>
      </w:pPr>
      <w:rPr>
        <w:lang w:val="pt-PT" w:eastAsia="en-US" w:bidi="ar-SA"/>
      </w:rPr>
    </w:lvl>
    <w:lvl w:ilvl="5">
      <w:numFmt w:val="bullet"/>
      <w:lvlText w:val="•"/>
      <w:lvlJc w:val="left"/>
      <w:pPr>
        <w:ind w:left="3960" w:hanging="588"/>
      </w:pPr>
      <w:rPr>
        <w:lang w:val="pt-PT" w:eastAsia="en-US" w:bidi="ar-SA"/>
      </w:rPr>
    </w:lvl>
    <w:lvl w:ilvl="6">
      <w:numFmt w:val="bullet"/>
      <w:lvlText w:val="•"/>
      <w:lvlJc w:val="left"/>
      <w:pPr>
        <w:ind w:left="4865" w:hanging="588"/>
      </w:pPr>
      <w:rPr>
        <w:lang w:val="pt-PT" w:eastAsia="en-US" w:bidi="ar-SA"/>
      </w:rPr>
    </w:lvl>
    <w:lvl w:ilvl="7">
      <w:numFmt w:val="bullet"/>
      <w:lvlText w:val="•"/>
      <w:lvlJc w:val="left"/>
      <w:pPr>
        <w:ind w:left="5770" w:hanging="588"/>
      </w:pPr>
      <w:rPr>
        <w:lang w:val="pt-PT" w:eastAsia="en-US" w:bidi="ar-SA"/>
      </w:rPr>
    </w:lvl>
    <w:lvl w:ilvl="8">
      <w:numFmt w:val="bullet"/>
      <w:lvlText w:val="•"/>
      <w:lvlJc w:val="left"/>
      <w:pPr>
        <w:ind w:left="6675" w:hanging="588"/>
      </w:pPr>
      <w:rPr>
        <w:lang w:val="pt-PT" w:eastAsia="en-US" w:bidi="ar-SA"/>
      </w:rPr>
    </w:lvl>
  </w:abstractNum>
  <w:abstractNum w:abstractNumId="10">
    <w:nsid w:val="3E2436ED"/>
    <w:multiLevelType w:val="multilevel"/>
    <w:tmpl w:val="B6F2E868"/>
    <w:lvl w:ilvl="0">
      <w:start w:val="4"/>
      <w:numFmt w:val="decimal"/>
      <w:lvlText w:val="%1."/>
      <w:lvlJc w:val="left"/>
      <w:pPr>
        <w:ind w:left="347" w:hanging="240"/>
      </w:pPr>
      <w:rPr>
        <w:rFonts w:ascii="Georgia" w:eastAsia="Georgia" w:hAnsi="Georgia" w:cs="Georgia" w:hint="default"/>
        <w:w w:val="89"/>
        <w:sz w:val="24"/>
        <w:szCs w:val="24"/>
        <w:lang w:val="pt-PT" w:eastAsia="en-US" w:bidi="ar-SA"/>
      </w:rPr>
    </w:lvl>
    <w:lvl w:ilvl="1">
      <w:start w:val="1"/>
      <w:numFmt w:val="decimal"/>
      <w:lvlText w:val="%1.%2."/>
      <w:lvlJc w:val="left"/>
      <w:pPr>
        <w:ind w:left="107" w:hanging="521"/>
      </w:pPr>
      <w:rPr>
        <w:rFonts w:ascii="Georgia" w:eastAsia="Georgia" w:hAnsi="Georgia" w:cs="Georgia" w:hint="default"/>
        <w:spacing w:val="-1"/>
        <w:w w:val="92"/>
        <w:sz w:val="24"/>
        <w:szCs w:val="24"/>
        <w:lang w:val="pt-PT" w:eastAsia="en-US" w:bidi="ar-SA"/>
      </w:rPr>
    </w:lvl>
    <w:lvl w:ilvl="2">
      <w:numFmt w:val="bullet"/>
      <w:lvlText w:val="•"/>
      <w:lvlJc w:val="left"/>
      <w:pPr>
        <w:ind w:left="1245" w:hanging="521"/>
      </w:pPr>
      <w:rPr>
        <w:lang w:val="pt-PT" w:eastAsia="en-US" w:bidi="ar-SA"/>
      </w:rPr>
    </w:lvl>
    <w:lvl w:ilvl="3">
      <w:numFmt w:val="bullet"/>
      <w:lvlText w:val="•"/>
      <w:lvlJc w:val="left"/>
      <w:pPr>
        <w:ind w:left="2150" w:hanging="521"/>
      </w:pPr>
      <w:rPr>
        <w:lang w:val="pt-PT" w:eastAsia="en-US" w:bidi="ar-SA"/>
      </w:rPr>
    </w:lvl>
    <w:lvl w:ilvl="4">
      <w:numFmt w:val="bullet"/>
      <w:lvlText w:val="•"/>
      <w:lvlJc w:val="left"/>
      <w:pPr>
        <w:ind w:left="3055" w:hanging="521"/>
      </w:pPr>
      <w:rPr>
        <w:lang w:val="pt-PT" w:eastAsia="en-US" w:bidi="ar-SA"/>
      </w:rPr>
    </w:lvl>
    <w:lvl w:ilvl="5">
      <w:numFmt w:val="bullet"/>
      <w:lvlText w:val="•"/>
      <w:lvlJc w:val="left"/>
      <w:pPr>
        <w:ind w:left="3960" w:hanging="521"/>
      </w:pPr>
      <w:rPr>
        <w:lang w:val="pt-PT" w:eastAsia="en-US" w:bidi="ar-SA"/>
      </w:rPr>
    </w:lvl>
    <w:lvl w:ilvl="6">
      <w:numFmt w:val="bullet"/>
      <w:lvlText w:val="•"/>
      <w:lvlJc w:val="left"/>
      <w:pPr>
        <w:ind w:left="4865" w:hanging="521"/>
      </w:pPr>
      <w:rPr>
        <w:lang w:val="pt-PT" w:eastAsia="en-US" w:bidi="ar-SA"/>
      </w:rPr>
    </w:lvl>
    <w:lvl w:ilvl="7">
      <w:numFmt w:val="bullet"/>
      <w:lvlText w:val="•"/>
      <w:lvlJc w:val="left"/>
      <w:pPr>
        <w:ind w:left="5770" w:hanging="521"/>
      </w:pPr>
      <w:rPr>
        <w:lang w:val="pt-PT" w:eastAsia="en-US" w:bidi="ar-SA"/>
      </w:rPr>
    </w:lvl>
    <w:lvl w:ilvl="8">
      <w:numFmt w:val="bullet"/>
      <w:lvlText w:val="•"/>
      <w:lvlJc w:val="left"/>
      <w:pPr>
        <w:ind w:left="6675" w:hanging="521"/>
      </w:pPr>
      <w:rPr>
        <w:lang w:val="pt-PT" w:eastAsia="en-US" w:bidi="ar-SA"/>
      </w:rPr>
    </w:lvl>
  </w:abstractNum>
  <w:abstractNum w:abstractNumId="11">
    <w:nsid w:val="4A1F46A1"/>
    <w:multiLevelType w:val="hybridMultilevel"/>
    <w:tmpl w:val="A420CC48"/>
    <w:lvl w:ilvl="0" w:tplc="6BACFE2E">
      <w:start w:val="1"/>
      <w:numFmt w:val="decimal"/>
      <w:lvlText w:val="%1"/>
      <w:lvlJc w:val="left"/>
      <w:pPr>
        <w:ind w:left="102" w:hanging="173"/>
      </w:pPr>
      <w:rPr>
        <w:rFonts w:ascii="Georgia" w:eastAsia="Georgia" w:hAnsi="Georgia" w:cs="Georgia" w:hint="default"/>
        <w:w w:val="116"/>
        <w:sz w:val="23"/>
        <w:szCs w:val="23"/>
        <w:lang w:val="pt-PT" w:eastAsia="en-US" w:bidi="ar-SA"/>
      </w:rPr>
    </w:lvl>
    <w:lvl w:ilvl="1" w:tplc="F7B8F7D8">
      <w:numFmt w:val="bullet"/>
      <w:lvlText w:val="•"/>
      <w:lvlJc w:val="left"/>
      <w:pPr>
        <w:ind w:left="962" w:hanging="173"/>
      </w:pPr>
      <w:rPr>
        <w:lang w:val="pt-PT" w:eastAsia="en-US" w:bidi="ar-SA"/>
      </w:rPr>
    </w:lvl>
    <w:lvl w:ilvl="2" w:tplc="B3BCA094">
      <w:numFmt w:val="bullet"/>
      <w:lvlText w:val="•"/>
      <w:lvlJc w:val="left"/>
      <w:pPr>
        <w:ind w:left="1825" w:hanging="173"/>
      </w:pPr>
      <w:rPr>
        <w:lang w:val="pt-PT" w:eastAsia="en-US" w:bidi="ar-SA"/>
      </w:rPr>
    </w:lvl>
    <w:lvl w:ilvl="3" w:tplc="EE2EDEC6">
      <w:numFmt w:val="bullet"/>
      <w:lvlText w:val="•"/>
      <w:lvlJc w:val="left"/>
      <w:pPr>
        <w:ind w:left="2687" w:hanging="173"/>
      </w:pPr>
      <w:rPr>
        <w:lang w:val="pt-PT" w:eastAsia="en-US" w:bidi="ar-SA"/>
      </w:rPr>
    </w:lvl>
    <w:lvl w:ilvl="4" w:tplc="05D4E51E">
      <w:numFmt w:val="bullet"/>
      <w:lvlText w:val="•"/>
      <w:lvlJc w:val="left"/>
      <w:pPr>
        <w:ind w:left="3550" w:hanging="173"/>
      </w:pPr>
      <w:rPr>
        <w:lang w:val="pt-PT" w:eastAsia="en-US" w:bidi="ar-SA"/>
      </w:rPr>
    </w:lvl>
    <w:lvl w:ilvl="5" w:tplc="71F062F0">
      <w:numFmt w:val="bullet"/>
      <w:lvlText w:val="•"/>
      <w:lvlJc w:val="left"/>
      <w:pPr>
        <w:ind w:left="4413" w:hanging="173"/>
      </w:pPr>
      <w:rPr>
        <w:lang w:val="pt-PT" w:eastAsia="en-US" w:bidi="ar-SA"/>
      </w:rPr>
    </w:lvl>
    <w:lvl w:ilvl="6" w:tplc="F8080090">
      <w:numFmt w:val="bullet"/>
      <w:lvlText w:val="•"/>
      <w:lvlJc w:val="left"/>
      <w:pPr>
        <w:ind w:left="5275" w:hanging="173"/>
      </w:pPr>
      <w:rPr>
        <w:lang w:val="pt-PT" w:eastAsia="en-US" w:bidi="ar-SA"/>
      </w:rPr>
    </w:lvl>
    <w:lvl w:ilvl="7" w:tplc="E7D6C2BC">
      <w:numFmt w:val="bullet"/>
      <w:lvlText w:val="•"/>
      <w:lvlJc w:val="left"/>
      <w:pPr>
        <w:ind w:left="6138" w:hanging="173"/>
      </w:pPr>
      <w:rPr>
        <w:lang w:val="pt-PT" w:eastAsia="en-US" w:bidi="ar-SA"/>
      </w:rPr>
    </w:lvl>
    <w:lvl w:ilvl="8" w:tplc="2B3ACA5E">
      <w:numFmt w:val="bullet"/>
      <w:lvlText w:val="•"/>
      <w:lvlJc w:val="left"/>
      <w:pPr>
        <w:ind w:left="7001" w:hanging="173"/>
      </w:pPr>
      <w:rPr>
        <w:lang w:val="pt-PT" w:eastAsia="en-US" w:bidi="ar-SA"/>
      </w:rPr>
    </w:lvl>
  </w:abstractNum>
  <w:abstractNum w:abstractNumId="12">
    <w:nsid w:val="577C7680"/>
    <w:multiLevelType w:val="hybridMultilevel"/>
    <w:tmpl w:val="D71E3A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5BCF4F83"/>
    <w:multiLevelType w:val="multilevel"/>
    <w:tmpl w:val="82F226E8"/>
    <w:lvl w:ilvl="0">
      <w:start w:val="2"/>
      <w:numFmt w:val="decimal"/>
      <w:lvlText w:val="%1"/>
      <w:lvlJc w:val="left"/>
      <w:pPr>
        <w:ind w:left="447" w:hanging="346"/>
      </w:pPr>
      <w:rPr>
        <w:lang w:val="pt-PT" w:eastAsia="en-US" w:bidi="ar-SA"/>
      </w:rPr>
    </w:lvl>
    <w:lvl w:ilvl="1">
      <w:start w:val="1"/>
      <w:numFmt w:val="decimal"/>
      <w:lvlText w:val="%1.%2"/>
      <w:lvlJc w:val="left"/>
      <w:pPr>
        <w:ind w:left="447" w:hanging="346"/>
      </w:pPr>
      <w:rPr>
        <w:rFonts w:ascii="Georgia" w:eastAsia="Georgia" w:hAnsi="Georgia" w:cs="Georgia" w:hint="default"/>
        <w:w w:val="99"/>
        <w:sz w:val="23"/>
        <w:szCs w:val="23"/>
        <w:lang w:val="pt-PT" w:eastAsia="en-US" w:bidi="ar-SA"/>
      </w:rPr>
    </w:lvl>
    <w:lvl w:ilvl="2">
      <w:numFmt w:val="bullet"/>
      <w:lvlText w:val="•"/>
      <w:lvlJc w:val="left"/>
      <w:pPr>
        <w:ind w:left="2097" w:hanging="346"/>
      </w:pPr>
      <w:rPr>
        <w:lang w:val="pt-PT" w:eastAsia="en-US" w:bidi="ar-SA"/>
      </w:rPr>
    </w:lvl>
    <w:lvl w:ilvl="3">
      <w:numFmt w:val="bullet"/>
      <w:lvlText w:val="•"/>
      <w:lvlJc w:val="left"/>
      <w:pPr>
        <w:ind w:left="2925" w:hanging="346"/>
      </w:pPr>
      <w:rPr>
        <w:lang w:val="pt-PT" w:eastAsia="en-US" w:bidi="ar-SA"/>
      </w:rPr>
    </w:lvl>
    <w:lvl w:ilvl="4">
      <w:numFmt w:val="bullet"/>
      <w:lvlText w:val="•"/>
      <w:lvlJc w:val="left"/>
      <w:pPr>
        <w:ind w:left="3754" w:hanging="346"/>
      </w:pPr>
      <w:rPr>
        <w:lang w:val="pt-PT" w:eastAsia="en-US" w:bidi="ar-SA"/>
      </w:rPr>
    </w:lvl>
    <w:lvl w:ilvl="5">
      <w:numFmt w:val="bullet"/>
      <w:lvlText w:val="•"/>
      <w:lvlJc w:val="left"/>
      <w:pPr>
        <w:ind w:left="4583" w:hanging="346"/>
      </w:pPr>
      <w:rPr>
        <w:lang w:val="pt-PT" w:eastAsia="en-US" w:bidi="ar-SA"/>
      </w:rPr>
    </w:lvl>
    <w:lvl w:ilvl="6">
      <w:numFmt w:val="bullet"/>
      <w:lvlText w:val="•"/>
      <w:lvlJc w:val="left"/>
      <w:pPr>
        <w:ind w:left="5411" w:hanging="346"/>
      </w:pPr>
      <w:rPr>
        <w:lang w:val="pt-PT" w:eastAsia="en-US" w:bidi="ar-SA"/>
      </w:rPr>
    </w:lvl>
    <w:lvl w:ilvl="7">
      <w:numFmt w:val="bullet"/>
      <w:lvlText w:val="•"/>
      <w:lvlJc w:val="left"/>
      <w:pPr>
        <w:ind w:left="6240" w:hanging="346"/>
      </w:pPr>
      <w:rPr>
        <w:lang w:val="pt-PT" w:eastAsia="en-US" w:bidi="ar-SA"/>
      </w:rPr>
    </w:lvl>
    <w:lvl w:ilvl="8">
      <w:numFmt w:val="bullet"/>
      <w:lvlText w:val="•"/>
      <w:lvlJc w:val="left"/>
      <w:pPr>
        <w:ind w:left="7069" w:hanging="346"/>
      </w:pPr>
      <w:rPr>
        <w:lang w:val="pt-PT" w:eastAsia="en-US" w:bidi="ar-SA"/>
      </w:rPr>
    </w:lvl>
  </w:abstractNum>
  <w:abstractNum w:abstractNumId="14">
    <w:nsid w:val="630C0F0F"/>
    <w:multiLevelType w:val="hybridMultilevel"/>
    <w:tmpl w:val="917251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6A2A2BE3"/>
    <w:multiLevelType w:val="multilevel"/>
    <w:tmpl w:val="A4DADEA0"/>
    <w:lvl w:ilvl="0">
      <w:start w:val="2"/>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71EC454C"/>
    <w:multiLevelType w:val="hybridMultilevel"/>
    <w:tmpl w:val="5B4A9038"/>
    <w:lvl w:ilvl="0" w:tplc="46546DB8">
      <w:start w:val="4"/>
      <w:numFmt w:val="upperRoman"/>
      <w:lvlText w:val="%1"/>
      <w:lvlJc w:val="left"/>
      <w:pPr>
        <w:ind w:left="102" w:hanging="334"/>
      </w:pPr>
      <w:rPr>
        <w:rFonts w:ascii="Georgia" w:eastAsia="Georgia" w:hAnsi="Georgia" w:cs="Georgia" w:hint="default"/>
        <w:spacing w:val="-1"/>
        <w:w w:val="100"/>
        <w:sz w:val="23"/>
        <w:szCs w:val="23"/>
        <w:lang w:val="pt-PT" w:eastAsia="en-US" w:bidi="ar-SA"/>
      </w:rPr>
    </w:lvl>
    <w:lvl w:ilvl="1" w:tplc="C450DD46">
      <w:numFmt w:val="bullet"/>
      <w:lvlText w:val="•"/>
      <w:lvlJc w:val="left"/>
      <w:pPr>
        <w:ind w:left="962" w:hanging="334"/>
      </w:pPr>
      <w:rPr>
        <w:lang w:val="pt-PT" w:eastAsia="en-US" w:bidi="ar-SA"/>
      </w:rPr>
    </w:lvl>
    <w:lvl w:ilvl="2" w:tplc="4552DDD8">
      <w:numFmt w:val="bullet"/>
      <w:lvlText w:val="•"/>
      <w:lvlJc w:val="left"/>
      <w:pPr>
        <w:ind w:left="1825" w:hanging="334"/>
      </w:pPr>
      <w:rPr>
        <w:lang w:val="pt-PT" w:eastAsia="en-US" w:bidi="ar-SA"/>
      </w:rPr>
    </w:lvl>
    <w:lvl w:ilvl="3" w:tplc="53381A9E">
      <w:numFmt w:val="bullet"/>
      <w:lvlText w:val="•"/>
      <w:lvlJc w:val="left"/>
      <w:pPr>
        <w:ind w:left="2687" w:hanging="334"/>
      </w:pPr>
      <w:rPr>
        <w:lang w:val="pt-PT" w:eastAsia="en-US" w:bidi="ar-SA"/>
      </w:rPr>
    </w:lvl>
    <w:lvl w:ilvl="4" w:tplc="8C9CB4F0">
      <w:numFmt w:val="bullet"/>
      <w:lvlText w:val="•"/>
      <w:lvlJc w:val="left"/>
      <w:pPr>
        <w:ind w:left="3550" w:hanging="334"/>
      </w:pPr>
      <w:rPr>
        <w:lang w:val="pt-PT" w:eastAsia="en-US" w:bidi="ar-SA"/>
      </w:rPr>
    </w:lvl>
    <w:lvl w:ilvl="5" w:tplc="0A6295DA">
      <w:numFmt w:val="bullet"/>
      <w:lvlText w:val="•"/>
      <w:lvlJc w:val="left"/>
      <w:pPr>
        <w:ind w:left="4413" w:hanging="334"/>
      </w:pPr>
      <w:rPr>
        <w:lang w:val="pt-PT" w:eastAsia="en-US" w:bidi="ar-SA"/>
      </w:rPr>
    </w:lvl>
    <w:lvl w:ilvl="6" w:tplc="3B3AA712">
      <w:numFmt w:val="bullet"/>
      <w:lvlText w:val="•"/>
      <w:lvlJc w:val="left"/>
      <w:pPr>
        <w:ind w:left="5275" w:hanging="334"/>
      </w:pPr>
      <w:rPr>
        <w:lang w:val="pt-PT" w:eastAsia="en-US" w:bidi="ar-SA"/>
      </w:rPr>
    </w:lvl>
    <w:lvl w:ilvl="7" w:tplc="0DA00AC6">
      <w:numFmt w:val="bullet"/>
      <w:lvlText w:val="•"/>
      <w:lvlJc w:val="left"/>
      <w:pPr>
        <w:ind w:left="6138" w:hanging="334"/>
      </w:pPr>
      <w:rPr>
        <w:lang w:val="pt-PT" w:eastAsia="en-US" w:bidi="ar-SA"/>
      </w:rPr>
    </w:lvl>
    <w:lvl w:ilvl="8" w:tplc="87461424">
      <w:numFmt w:val="bullet"/>
      <w:lvlText w:val="•"/>
      <w:lvlJc w:val="left"/>
      <w:pPr>
        <w:ind w:left="7001" w:hanging="334"/>
      </w:pPr>
      <w:rPr>
        <w:lang w:val="pt-PT" w:eastAsia="en-US" w:bidi="ar-SA"/>
      </w:rPr>
    </w:lvl>
  </w:abstractNum>
  <w:abstractNum w:abstractNumId="17">
    <w:nsid w:val="78EC3DEE"/>
    <w:multiLevelType w:val="multilevel"/>
    <w:tmpl w:val="DDCC68F8"/>
    <w:lvl w:ilvl="0">
      <w:start w:val="6"/>
      <w:numFmt w:val="decimal"/>
      <w:lvlText w:val="%1."/>
      <w:lvlJc w:val="left"/>
      <w:pPr>
        <w:ind w:left="347" w:hanging="240"/>
      </w:pPr>
      <w:rPr>
        <w:rFonts w:ascii="Georgia" w:eastAsia="Georgia" w:hAnsi="Georgia" w:cs="Georgia" w:hint="default"/>
        <w:w w:val="89"/>
        <w:sz w:val="24"/>
        <w:szCs w:val="24"/>
        <w:lang w:val="pt-PT" w:eastAsia="en-US" w:bidi="ar-SA"/>
      </w:rPr>
    </w:lvl>
    <w:lvl w:ilvl="1">
      <w:start w:val="1"/>
      <w:numFmt w:val="decimal"/>
      <w:lvlText w:val="%1.%2."/>
      <w:lvlJc w:val="left"/>
      <w:pPr>
        <w:ind w:left="107" w:hanging="420"/>
      </w:pPr>
      <w:rPr>
        <w:rFonts w:ascii="Georgia" w:eastAsia="Georgia" w:hAnsi="Georgia" w:cs="Georgia" w:hint="default"/>
        <w:w w:val="97"/>
        <w:sz w:val="24"/>
        <w:szCs w:val="24"/>
        <w:lang w:val="pt-PT" w:eastAsia="en-US" w:bidi="ar-SA"/>
      </w:rPr>
    </w:lvl>
    <w:lvl w:ilvl="2">
      <w:numFmt w:val="bullet"/>
      <w:lvlText w:val="•"/>
      <w:lvlJc w:val="left"/>
      <w:pPr>
        <w:ind w:left="1245" w:hanging="420"/>
      </w:pPr>
      <w:rPr>
        <w:lang w:val="pt-PT" w:eastAsia="en-US" w:bidi="ar-SA"/>
      </w:rPr>
    </w:lvl>
    <w:lvl w:ilvl="3">
      <w:numFmt w:val="bullet"/>
      <w:lvlText w:val="•"/>
      <w:lvlJc w:val="left"/>
      <w:pPr>
        <w:ind w:left="2150" w:hanging="420"/>
      </w:pPr>
      <w:rPr>
        <w:lang w:val="pt-PT" w:eastAsia="en-US" w:bidi="ar-SA"/>
      </w:rPr>
    </w:lvl>
    <w:lvl w:ilvl="4">
      <w:numFmt w:val="bullet"/>
      <w:lvlText w:val="•"/>
      <w:lvlJc w:val="left"/>
      <w:pPr>
        <w:ind w:left="3055" w:hanging="420"/>
      </w:pPr>
      <w:rPr>
        <w:lang w:val="pt-PT" w:eastAsia="en-US" w:bidi="ar-SA"/>
      </w:rPr>
    </w:lvl>
    <w:lvl w:ilvl="5">
      <w:numFmt w:val="bullet"/>
      <w:lvlText w:val="•"/>
      <w:lvlJc w:val="left"/>
      <w:pPr>
        <w:ind w:left="3960" w:hanging="420"/>
      </w:pPr>
      <w:rPr>
        <w:lang w:val="pt-PT" w:eastAsia="en-US" w:bidi="ar-SA"/>
      </w:rPr>
    </w:lvl>
    <w:lvl w:ilvl="6">
      <w:numFmt w:val="bullet"/>
      <w:lvlText w:val="•"/>
      <w:lvlJc w:val="left"/>
      <w:pPr>
        <w:ind w:left="4865" w:hanging="420"/>
      </w:pPr>
      <w:rPr>
        <w:lang w:val="pt-PT" w:eastAsia="en-US" w:bidi="ar-SA"/>
      </w:rPr>
    </w:lvl>
    <w:lvl w:ilvl="7">
      <w:numFmt w:val="bullet"/>
      <w:lvlText w:val="•"/>
      <w:lvlJc w:val="left"/>
      <w:pPr>
        <w:ind w:left="5770" w:hanging="420"/>
      </w:pPr>
      <w:rPr>
        <w:lang w:val="pt-PT" w:eastAsia="en-US" w:bidi="ar-SA"/>
      </w:rPr>
    </w:lvl>
    <w:lvl w:ilvl="8">
      <w:numFmt w:val="bullet"/>
      <w:lvlText w:val="•"/>
      <w:lvlJc w:val="left"/>
      <w:pPr>
        <w:ind w:left="6675" w:hanging="420"/>
      </w:pPr>
      <w:rPr>
        <w:lang w:val="pt-PT" w:eastAsia="en-US" w:bidi="ar-SA"/>
      </w:rPr>
    </w:lvl>
  </w:abstractNum>
  <w:abstractNum w:abstractNumId="18">
    <w:nsid w:val="7CE540B1"/>
    <w:multiLevelType w:val="hybridMultilevel"/>
    <w:tmpl w:val="1A8CF77C"/>
    <w:lvl w:ilvl="0" w:tplc="026EB100">
      <w:start w:val="13"/>
      <w:numFmt w:val="upperRoman"/>
      <w:lvlText w:val="%1-"/>
      <w:lvlJc w:val="left"/>
      <w:pPr>
        <w:ind w:left="102" w:hanging="524"/>
      </w:pPr>
      <w:rPr>
        <w:rFonts w:ascii="Georgia" w:eastAsia="Georgia" w:hAnsi="Georgia" w:cs="Georgia" w:hint="default"/>
        <w:spacing w:val="-1"/>
        <w:w w:val="86"/>
        <w:sz w:val="23"/>
        <w:szCs w:val="23"/>
        <w:lang w:val="pt-PT" w:eastAsia="en-US" w:bidi="ar-SA"/>
      </w:rPr>
    </w:lvl>
    <w:lvl w:ilvl="1" w:tplc="03E4B3FE">
      <w:numFmt w:val="bullet"/>
      <w:lvlText w:val="•"/>
      <w:lvlJc w:val="left"/>
      <w:pPr>
        <w:ind w:left="962" w:hanging="524"/>
      </w:pPr>
      <w:rPr>
        <w:lang w:val="pt-PT" w:eastAsia="en-US" w:bidi="ar-SA"/>
      </w:rPr>
    </w:lvl>
    <w:lvl w:ilvl="2" w:tplc="A57E59B4">
      <w:numFmt w:val="bullet"/>
      <w:lvlText w:val="•"/>
      <w:lvlJc w:val="left"/>
      <w:pPr>
        <w:ind w:left="1825" w:hanging="524"/>
      </w:pPr>
      <w:rPr>
        <w:lang w:val="pt-PT" w:eastAsia="en-US" w:bidi="ar-SA"/>
      </w:rPr>
    </w:lvl>
    <w:lvl w:ilvl="3" w:tplc="A1E42EC8">
      <w:numFmt w:val="bullet"/>
      <w:lvlText w:val="•"/>
      <w:lvlJc w:val="left"/>
      <w:pPr>
        <w:ind w:left="2687" w:hanging="524"/>
      </w:pPr>
      <w:rPr>
        <w:lang w:val="pt-PT" w:eastAsia="en-US" w:bidi="ar-SA"/>
      </w:rPr>
    </w:lvl>
    <w:lvl w:ilvl="4" w:tplc="1E3099E6">
      <w:numFmt w:val="bullet"/>
      <w:lvlText w:val="•"/>
      <w:lvlJc w:val="left"/>
      <w:pPr>
        <w:ind w:left="3550" w:hanging="524"/>
      </w:pPr>
      <w:rPr>
        <w:lang w:val="pt-PT" w:eastAsia="en-US" w:bidi="ar-SA"/>
      </w:rPr>
    </w:lvl>
    <w:lvl w:ilvl="5" w:tplc="7A8A9466">
      <w:numFmt w:val="bullet"/>
      <w:lvlText w:val="•"/>
      <w:lvlJc w:val="left"/>
      <w:pPr>
        <w:ind w:left="4413" w:hanging="524"/>
      </w:pPr>
      <w:rPr>
        <w:lang w:val="pt-PT" w:eastAsia="en-US" w:bidi="ar-SA"/>
      </w:rPr>
    </w:lvl>
    <w:lvl w:ilvl="6" w:tplc="8272E6C0">
      <w:numFmt w:val="bullet"/>
      <w:lvlText w:val="•"/>
      <w:lvlJc w:val="left"/>
      <w:pPr>
        <w:ind w:left="5275" w:hanging="524"/>
      </w:pPr>
      <w:rPr>
        <w:lang w:val="pt-PT" w:eastAsia="en-US" w:bidi="ar-SA"/>
      </w:rPr>
    </w:lvl>
    <w:lvl w:ilvl="7" w:tplc="EAB22D62">
      <w:numFmt w:val="bullet"/>
      <w:lvlText w:val="•"/>
      <w:lvlJc w:val="left"/>
      <w:pPr>
        <w:ind w:left="6138" w:hanging="524"/>
      </w:pPr>
      <w:rPr>
        <w:lang w:val="pt-PT" w:eastAsia="en-US" w:bidi="ar-SA"/>
      </w:rPr>
    </w:lvl>
    <w:lvl w:ilvl="8" w:tplc="5EA42A9C">
      <w:numFmt w:val="bullet"/>
      <w:lvlText w:val="•"/>
      <w:lvlJc w:val="left"/>
      <w:pPr>
        <w:ind w:left="7001" w:hanging="524"/>
      </w:pPr>
      <w:rPr>
        <w:lang w:val="pt-PT" w:eastAsia="en-US" w:bidi="ar-SA"/>
      </w:rPr>
    </w:lvl>
  </w:abstractNum>
  <w:abstractNum w:abstractNumId="19">
    <w:nsid w:val="7FC61B78"/>
    <w:multiLevelType w:val="hybridMultilevel"/>
    <w:tmpl w:val="2794CA7A"/>
    <w:lvl w:ilvl="0" w:tplc="33FA81B4">
      <w:start w:val="3"/>
      <w:numFmt w:val="upperRoman"/>
      <w:lvlText w:val="%1-"/>
      <w:lvlJc w:val="left"/>
      <w:pPr>
        <w:ind w:left="102" w:hanging="387"/>
      </w:pPr>
      <w:rPr>
        <w:rFonts w:ascii="Georgia" w:eastAsia="Georgia" w:hAnsi="Georgia" w:cs="Georgia" w:hint="default"/>
        <w:spacing w:val="-1"/>
        <w:w w:val="86"/>
        <w:sz w:val="23"/>
        <w:szCs w:val="23"/>
        <w:lang w:val="pt-PT" w:eastAsia="en-US" w:bidi="ar-SA"/>
      </w:rPr>
    </w:lvl>
    <w:lvl w:ilvl="1" w:tplc="605AE690">
      <w:numFmt w:val="bullet"/>
      <w:lvlText w:val="•"/>
      <w:lvlJc w:val="left"/>
      <w:pPr>
        <w:ind w:left="962" w:hanging="387"/>
      </w:pPr>
      <w:rPr>
        <w:lang w:val="pt-PT" w:eastAsia="en-US" w:bidi="ar-SA"/>
      </w:rPr>
    </w:lvl>
    <w:lvl w:ilvl="2" w:tplc="C368FFA4">
      <w:numFmt w:val="bullet"/>
      <w:lvlText w:val="•"/>
      <w:lvlJc w:val="left"/>
      <w:pPr>
        <w:ind w:left="1825" w:hanging="387"/>
      </w:pPr>
      <w:rPr>
        <w:lang w:val="pt-PT" w:eastAsia="en-US" w:bidi="ar-SA"/>
      </w:rPr>
    </w:lvl>
    <w:lvl w:ilvl="3" w:tplc="CE262B70">
      <w:numFmt w:val="bullet"/>
      <w:lvlText w:val="•"/>
      <w:lvlJc w:val="left"/>
      <w:pPr>
        <w:ind w:left="2687" w:hanging="387"/>
      </w:pPr>
      <w:rPr>
        <w:lang w:val="pt-PT" w:eastAsia="en-US" w:bidi="ar-SA"/>
      </w:rPr>
    </w:lvl>
    <w:lvl w:ilvl="4" w:tplc="EAFC4260">
      <w:numFmt w:val="bullet"/>
      <w:lvlText w:val="•"/>
      <w:lvlJc w:val="left"/>
      <w:pPr>
        <w:ind w:left="3550" w:hanging="387"/>
      </w:pPr>
      <w:rPr>
        <w:lang w:val="pt-PT" w:eastAsia="en-US" w:bidi="ar-SA"/>
      </w:rPr>
    </w:lvl>
    <w:lvl w:ilvl="5" w:tplc="C002AF56">
      <w:numFmt w:val="bullet"/>
      <w:lvlText w:val="•"/>
      <w:lvlJc w:val="left"/>
      <w:pPr>
        <w:ind w:left="4413" w:hanging="387"/>
      </w:pPr>
      <w:rPr>
        <w:lang w:val="pt-PT" w:eastAsia="en-US" w:bidi="ar-SA"/>
      </w:rPr>
    </w:lvl>
    <w:lvl w:ilvl="6" w:tplc="0EEA7D72">
      <w:numFmt w:val="bullet"/>
      <w:lvlText w:val="•"/>
      <w:lvlJc w:val="left"/>
      <w:pPr>
        <w:ind w:left="5275" w:hanging="387"/>
      </w:pPr>
      <w:rPr>
        <w:lang w:val="pt-PT" w:eastAsia="en-US" w:bidi="ar-SA"/>
      </w:rPr>
    </w:lvl>
    <w:lvl w:ilvl="7" w:tplc="DB1075CA">
      <w:numFmt w:val="bullet"/>
      <w:lvlText w:val="•"/>
      <w:lvlJc w:val="left"/>
      <w:pPr>
        <w:ind w:left="6138" w:hanging="387"/>
      </w:pPr>
      <w:rPr>
        <w:lang w:val="pt-PT" w:eastAsia="en-US" w:bidi="ar-SA"/>
      </w:rPr>
    </w:lvl>
    <w:lvl w:ilvl="8" w:tplc="52389402">
      <w:numFmt w:val="bullet"/>
      <w:lvlText w:val="•"/>
      <w:lvlJc w:val="left"/>
      <w:pPr>
        <w:ind w:left="7001" w:hanging="387"/>
      </w:pPr>
      <w:rPr>
        <w:lang w:val="pt-PT" w:eastAsia="en-US" w:bidi="ar-SA"/>
      </w:rPr>
    </w:lvl>
  </w:abstractNum>
  <w:num w:numId="1">
    <w:abstractNumId w:val="3"/>
  </w:num>
  <w:num w:numId="2">
    <w:abstractNumId w:val="12"/>
  </w:num>
  <w:num w:numId="3">
    <w:abstractNumId w:val="0"/>
  </w:num>
  <w:num w:numId="4">
    <w:abstractNumId w:val="14"/>
  </w:num>
  <w:num w:numId="5">
    <w:abstractNumId w:val="1"/>
  </w:num>
  <w:num w:numId="6">
    <w:abstractNumId w:val="5"/>
  </w:num>
  <w:num w:numId="7">
    <w:abstractNumId w:val="13"/>
    <w:lvlOverride w:ilvl="0">
      <w:startOverride w:val="2"/>
    </w:lvlOverride>
    <w:lvlOverride w:ilvl="1">
      <w:startOverride w:val="1"/>
    </w:lvlOverride>
    <w:lvlOverride w:ilvl="2"/>
    <w:lvlOverride w:ilvl="3"/>
    <w:lvlOverride w:ilvl="4"/>
    <w:lvlOverride w:ilvl="5"/>
    <w:lvlOverride w:ilvl="6"/>
    <w:lvlOverride w:ilvl="7"/>
    <w:lvlOverride w:ilvl="8"/>
  </w:num>
  <w:num w:numId="8">
    <w:abstractNumId w:val="19"/>
    <w:lvlOverride w:ilvl="0">
      <w:startOverride w:val="3"/>
    </w:lvlOverride>
    <w:lvlOverride w:ilvl="1"/>
    <w:lvlOverride w:ilvl="2"/>
    <w:lvlOverride w:ilvl="3"/>
    <w:lvlOverride w:ilvl="4"/>
    <w:lvlOverride w:ilvl="5"/>
    <w:lvlOverride w:ilvl="6"/>
    <w:lvlOverride w:ilvl="7"/>
    <w:lvlOverride w:ilvl="8"/>
  </w:num>
  <w:num w:numId="9">
    <w:abstractNumId w:val="7"/>
    <w:lvlOverride w:ilvl="0">
      <w:startOverride w:val="1"/>
    </w:lvlOverride>
    <w:lvlOverride w:ilvl="1"/>
    <w:lvlOverride w:ilvl="2"/>
    <w:lvlOverride w:ilvl="3"/>
    <w:lvlOverride w:ilvl="4"/>
    <w:lvlOverride w:ilvl="5"/>
    <w:lvlOverride w:ilvl="6"/>
    <w:lvlOverride w:ilvl="7"/>
    <w:lvlOverride w:ilvl="8"/>
  </w:num>
  <w:num w:numId="10">
    <w:abstractNumId w:val="16"/>
    <w:lvlOverride w:ilvl="0">
      <w:startOverride w:val="4"/>
    </w:lvlOverride>
    <w:lvlOverride w:ilvl="1"/>
    <w:lvlOverride w:ilvl="2"/>
    <w:lvlOverride w:ilvl="3"/>
    <w:lvlOverride w:ilvl="4"/>
    <w:lvlOverride w:ilvl="5"/>
    <w:lvlOverride w:ilvl="6"/>
    <w:lvlOverride w:ilvl="7"/>
    <w:lvlOverride w:ilvl="8"/>
  </w:num>
  <w:num w:numId="11">
    <w:abstractNumId w:val="2"/>
    <w:lvlOverride w:ilvl="0">
      <w:startOverride w:val="1"/>
    </w:lvlOverride>
    <w:lvlOverride w:ilvl="1"/>
    <w:lvlOverride w:ilvl="2"/>
    <w:lvlOverride w:ilvl="3"/>
    <w:lvlOverride w:ilvl="4"/>
    <w:lvlOverride w:ilvl="5"/>
    <w:lvlOverride w:ilvl="6"/>
    <w:lvlOverride w:ilvl="7"/>
    <w:lvlOverride w:ilvl="8"/>
  </w:num>
  <w:num w:numId="12">
    <w:abstractNumId w:val="11"/>
    <w:lvlOverride w:ilvl="0">
      <w:startOverride w:val="1"/>
    </w:lvlOverride>
    <w:lvlOverride w:ilvl="1"/>
    <w:lvlOverride w:ilvl="2"/>
    <w:lvlOverride w:ilvl="3"/>
    <w:lvlOverride w:ilvl="4"/>
    <w:lvlOverride w:ilvl="5"/>
    <w:lvlOverride w:ilvl="6"/>
    <w:lvlOverride w:ilvl="7"/>
    <w:lvlOverride w:ilvl="8"/>
  </w:num>
  <w:num w:numId="13">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14">
    <w:abstractNumId w:val="4"/>
    <w:lvlOverride w:ilvl="0">
      <w:startOverride w:val="3"/>
    </w:lvlOverride>
    <w:lvlOverride w:ilvl="1">
      <w:startOverride w:val="1"/>
    </w:lvlOverride>
    <w:lvlOverride w:ilvl="2"/>
    <w:lvlOverride w:ilvl="3"/>
    <w:lvlOverride w:ilvl="4"/>
    <w:lvlOverride w:ilvl="5"/>
    <w:lvlOverride w:ilvl="6"/>
    <w:lvlOverride w:ilvl="7"/>
    <w:lvlOverride w:ilvl="8"/>
  </w:num>
  <w:num w:numId="15">
    <w:abstractNumId w:val="10"/>
    <w:lvlOverride w:ilvl="0">
      <w:startOverride w:val="4"/>
    </w:lvlOverride>
    <w:lvlOverride w:ilvl="1">
      <w:startOverride w:val="1"/>
    </w:lvlOverride>
    <w:lvlOverride w:ilvl="2"/>
    <w:lvlOverride w:ilvl="3"/>
    <w:lvlOverride w:ilvl="4"/>
    <w:lvlOverride w:ilvl="5"/>
    <w:lvlOverride w:ilvl="6"/>
    <w:lvlOverride w:ilvl="7"/>
    <w:lvlOverride w:ilvl="8"/>
  </w:num>
  <w:num w:numId="16">
    <w:abstractNumId w:val="8"/>
    <w:lvlOverride w:ilvl="0">
      <w:startOverride w:val="5"/>
    </w:lvlOverride>
    <w:lvlOverride w:ilvl="1">
      <w:startOverride w:val="1"/>
    </w:lvlOverride>
    <w:lvlOverride w:ilvl="2"/>
    <w:lvlOverride w:ilvl="3"/>
    <w:lvlOverride w:ilvl="4"/>
    <w:lvlOverride w:ilvl="5"/>
    <w:lvlOverride w:ilvl="6"/>
    <w:lvlOverride w:ilvl="7"/>
    <w:lvlOverride w:ilvl="8"/>
  </w:num>
  <w:num w:numId="17">
    <w:abstractNumId w:val="17"/>
    <w:lvlOverride w:ilvl="0">
      <w:startOverride w:val="6"/>
    </w:lvlOverride>
    <w:lvlOverride w:ilvl="1">
      <w:startOverride w:val="1"/>
    </w:lvlOverride>
    <w:lvlOverride w:ilvl="2"/>
    <w:lvlOverride w:ilvl="3"/>
    <w:lvlOverride w:ilvl="4"/>
    <w:lvlOverride w:ilvl="5"/>
    <w:lvlOverride w:ilvl="6"/>
    <w:lvlOverride w:ilvl="7"/>
    <w:lvlOverride w:ilvl="8"/>
  </w:num>
  <w:num w:numId="18">
    <w:abstractNumId w:val="18"/>
  </w:num>
  <w:num w:numId="19">
    <w:abstractNumId w:val="6"/>
  </w:num>
  <w:num w:numId="20">
    <w:abstractNumId w:val="8"/>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102401"/>
  </w:hdrShapeDefaults>
  <w:footnotePr>
    <w:footnote w:id="0"/>
    <w:footnote w:id="1"/>
  </w:footnotePr>
  <w:endnotePr>
    <w:endnote w:id="0"/>
    <w:endnote w:id="1"/>
  </w:endnotePr>
  <w:compat/>
  <w:rsids>
    <w:rsidRoot w:val="001B6487"/>
    <w:rsid w:val="00010B66"/>
    <w:rsid w:val="00012FFF"/>
    <w:rsid w:val="000214BB"/>
    <w:rsid w:val="00054BD7"/>
    <w:rsid w:val="0006212C"/>
    <w:rsid w:val="0008760C"/>
    <w:rsid w:val="000920EE"/>
    <w:rsid w:val="000959E4"/>
    <w:rsid w:val="000C59DD"/>
    <w:rsid w:val="000C5D06"/>
    <w:rsid w:val="000E1FD0"/>
    <w:rsid w:val="00101C9F"/>
    <w:rsid w:val="00120923"/>
    <w:rsid w:val="00136B20"/>
    <w:rsid w:val="001522CE"/>
    <w:rsid w:val="001605DC"/>
    <w:rsid w:val="00160BBD"/>
    <w:rsid w:val="00184E74"/>
    <w:rsid w:val="00186A80"/>
    <w:rsid w:val="001B6487"/>
    <w:rsid w:val="001C7A4D"/>
    <w:rsid w:val="00203A41"/>
    <w:rsid w:val="00203CEE"/>
    <w:rsid w:val="002167D3"/>
    <w:rsid w:val="0023151E"/>
    <w:rsid w:val="00245D85"/>
    <w:rsid w:val="00270150"/>
    <w:rsid w:val="00281F49"/>
    <w:rsid w:val="00287126"/>
    <w:rsid w:val="00293F09"/>
    <w:rsid w:val="002A36B3"/>
    <w:rsid w:val="002A39C9"/>
    <w:rsid w:val="002A3C06"/>
    <w:rsid w:val="002A4290"/>
    <w:rsid w:val="002A7551"/>
    <w:rsid w:val="002B17F0"/>
    <w:rsid w:val="002C452C"/>
    <w:rsid w:val="002D6C7A"/>
    <w:rsid w:val="002E12A8"/>
    <w:rsid w:val="00316E56"/>
    <w:rsid w:val="00327A0C"/>
    <w:rsid w:val="00327FCF"/>
    <w:rsid w:val="003356FF"/>
    <w:rsid w:val="00351859"/>
    <w:rsid w:val="003B1833"/>
    <w:rsid w:val="003B5F2A"/>
    <w:rsid w:val="003C1409"/>
    <w:rsid w:val="003F3CB7"/>
    <w:rsid w:val="003F6C6B"/>
    <w:rsid w:val="00431FA2"/>
    <w:rsid w:val="004478D1"/>
    <w:rsid w:val="00454869"/>
    <w:rsid w:val="004600A4"/>
    <w:rsid w:val="00491427"/>
    <w:rsid w:val="00491852"/>
    <w:rsid w:val="004A2AC7"/>
    <w:rsid w:val="004B03D0"/>
    <w:rsid w:val="004C5116"/>
    <w:rsid w:val="004D089D"/>
    <w:rsid w:val="00501425"/>
    <w:rsid w:val="00514889"/>
    <w:rsid w:val="00520C55"/>
    <w:rsid w:val="005331FF"/>
    <w:rsid w:val="00555E88"/>
    <w:rsid w:val="00565443"/>
    <w:rsid w:val="00570154"/>
    <w:rsid w:val="00595E80"/>
    <w:rsid w:val="005C2E13"/>
    <w:rsid w:val="005D6326"/>
    <w:rsid w:val="005F533B"/>
    <w:rsid w:val="005F7C4B"/>
    <w:rsid w:val="006007C4"/>
    <w:rsid w:val="006122C1"/>
    <w:rsid w:val="0062464D"/>
    <w:rsid w:val="006362F4"/>
    <w:rsid w:val="00637192"/>
    <w:rsid w:val="006377BC"/>
    <w:rsid w:val="006433ED"/>
    <w:rsid w:val="00646D2D"/>
    <w:rsid w:val="006513EB"/>
    <w:rsid w:val="006708E9"/>
    <w:rsid w:val="0067422D"/>
    <w:rsid w:val="0069119E"/>
    <w:rsid w:val="006D1031"/>
    <w:rsid w:val="00715063"/>
    <w:rsid w:val="00717E10"/>
    <w:rsid w:val="00727BD7"/>
    <w:rsid w:val="00733D78"/>
    <w:rsid w:val="00734F27"/>
    <w:rsid w:val="00746A25"/>
    <w:rsid w:val="00765694"/>
    <w:rsid w:val="00772E58"/>
    <w:rsid w:val="00773891"/>
    <w:rsid w:val="00775F83"/>
    <w:rsid w:val="007763F9"/>
    <w:rsid w:val="00777747"/>
    <w:rsid w:val="00794C18"/>
    <w:rsid w:val="00795CEE"/>
    <w:rsid w:val="007C2EC5"/>
    <w:rsid w:val="007F6DC9"/>
    <w:rsid w:val="00806DB9"/>
    <w:rsid w:val="008248B3"/>
    <w:rsid w:val="00824F42"/>
    <w:rsid w:val="00835CF7"/>
    <w:rsid w:val="008810BE"/>
    <w:rsid w:val="008847EC"/>
    <w:rsid w:val="00894663"/>
    <w:rsid w:val="008A17D3"/>
    <w:rsid w:val="008A2844"/>
    <w:rsid w:val="008A6A28"/>
    <w:rsid w:val="008B36EC"/>
    <w:rsid w:val="008B6C45"/>
    <w:rsid w:val="008C1B7F"/>
    <w:rsid w:val="008E2031"/>
    <w:rsid w:val="008F63EF"/>
    <w:rsid w:val="00922747"/>
    <w:rsid w:val="00931A85"/>
    <w:rsid w:val="00937B20"/>
    <w:rsid w:val="009475A8"/>
    <w:rsid w:val="009727FC"/>
    <w:rsid w:val="0097707A"/>
    <w:rsid w:val="009833C7"/>
    <w:rsid w:val="00984554"/>
    <w:rsid w:val="0099398B"/>
    <w:rsid w:val="00996A4B"/>
    <w:rsid w:val="009A7C45"/>
    <w:rsid w:val="009D0441"/>
    <w:rsid w:val="009D1701"/>
    <w:rsid w:val="00A1372E"/>
    <w:rsid w:val="00A16374"/>
    <w:rsid w:val="00A2621E"/>
    <w:rsid w:val="00A3507A"/>
    <w:rsid w:val="00A63295"/>
    <w:rsid w:val="00A96BC6"/>
    <w:rsid w:val="00AA14A0"/>
    <w:rsid w:val="00AA2B2D"/>
    <w:rsid w:val="00AB6D8E"/>
    <w:rsid w:val="00AC75E1"/>
    <w:rsid w:val="00AD304E"/>
    <w:rsid w:val="00AE2CF4"/>
    <w:rsid w:val="00AE7FF3"/>
    <w:rsid w:val="00B167C3"/>
    <w:rsid w:val="00B4651C"/>
    <w:rsid w:val="00B679E2"/>
    <w:rsid w:val="00B71D52"/>
    <w:rsid w:val="00B815DA"/>
    <w:rsid w:val="00BA3748"/>
    <w:rsid w:val="00C1672F"/>
    <w:rsid w:val="00C55F20"/>
    <w:rsid w:val="00C660C9"/>
    <w:rsid w:val="00C76B6E"/>
    <w:rsid w:val="00C938CD"/>
    <w:rsid w:val="00CA0C0F"/>
    <w:rsid w:val="00CB2D7D"/>
    <w:rsid w:val="00CC1F99"/>
    <w:rsid w:val="00CC72F1"/>
    <w:rsid w:val="00CD15B6"/>
    <w:rsid w:val="00CD7820"/>
    <w:rsid w:val="00CE0A4D"/>
    <w:rsid w:val="00CE1EE6"/>
    <w:rsid w:val="00CE7077"/>
    <w:rsid w:val="00D06786"/>
    <w:rsid w:val="00D17D96"/>
    <w:rsid w:val="00D4054C"/>
    <w:rsid w:val="00D50AF9"/>
    <w:rsid w:val="00D53BBC"/>
    <w:rsid w:val="00D63DAF"/>
    <w:rsid w:val="00DA1B74"/>
    <w:rsid w:val="00DB2AFF"/>
    <w:rsid w:val="00DB3052"/>
    <w:rsid w:val="00DE391C"/>
    <w:rsid w:val="00E123AE"/>
    <w:rsid w:val="00E202B8"/>
    <w:rsid w:val="00E23A03"/>
    <w:rsid w:val="00E82AE0"/>
    <w:rsid w:val="00E86150"/>
    <w:rsid w:val="00E95E6F"/>
    <w:rsid w:val="00E96B61"/>
    <w:rsid w:val="00EA5868"/>
    <w:rsid w:val="00EE699D"/>
    <w:rsid w:val="00F0282A"/>
    <w:rsid w:val="00F06B2A"/>
    <w:rsid w:val="00F0718B"/>
    <w:rsid w:val="00F10CE8"/>
    <w:rsid w:val="00F21360"/>
    <w:rsid w:val="00F5697B"/>
    <w:rsid w:val="00F61736"/>
    <w:rsid w:val="00F62C61"/>
    <w:rsid w:val="00F649EA"/>
    <w:rsid w:val="00F65DA6"/>
    <w:rsid w:val="00F74B1C"/>
    <w:rsid w:val="00FC436A"/>
    <w:rsid w:val="00FF76A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646"/>
  </w:style>
  <w:style w:type="paragraph" w:styleId="Ttulo1">
    <w:name w:val="heading 1"/>
    <w:basedOn w:val="Normal"/>
    <w:next w:val="Normal"/>
    <w:link w:val="Ttulo1Char"/>
    <w:uiPriority w:val="9"/>
    <w:qFormat/>
    <w:rsid w:val="00327FCF"/>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327FCF"/>
    <w:pPr>
      <w:keepNext/>
      <w:keepLines/>
      <w:spacing w:before="360" w:after="80"/>
      <w:outlineLvl w:val="1"/>
    </w:pPr>
    <w:rPr>
      <w:b/>
      <w:sz w:val="36"/>
      <w:szCs w:val="36"/>
    </w:rPr>
  </w:style>
  <w:style w:type="paragraph" w:styleId="Ttulo3">
    <w:name w:val="heading 3"/>
    <w:basedOn w:val="Normal"/>
    <w:next w:val="Normal"/>
    <w:link w:val="Ttulo3Char"/>
    <w:uiPriority w:val="9"/>
    <w:unhideWhenUsed/>
    <w:qFormat/>
    <w:rsid w:val="00327FCF"/>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327FCF"/>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327FCF"/>
    <w:pPr>
      <w:keepNext/>
      <w:keepLines/>
      <w:spacing w:before="220" w:after="40"/>
      <w:outlineLvl w:val="4"/>
    </w:pPr>
    <w:rPr>
      <w:b/>
    </w:rPr>
  </w:style>
  <w:style w:type="paragraph" w:styleId="Ttulo6">
    <w:name w:val="heading 6"/>
    <w:basedOn w:val="Normal"/>
    <w:next w:val="Normal"/>
    <w:uiPriority w:val="9"/>
    <w:semiHidden/>
    <w:unhideWhenUsed/>
    <w:qFormat/>
    <w:rsid w:val="00327FCF"/>
    <w:pPr>
      <w:keepNext/>
      <w:keepLines/>
      <w:spacing w:before="200" w:after="40"/>
      <w:outlineLvl w:val="5"/>
    </w:pPr>
    <w:rPr>
      <w:b/>
      <w:sz w:val="20"/>
      <w:szCs w:val="20"/>
    </w:rPr>
  </w:style>
  <w:style w:type="paragraph" w:styleId="Ttulo8">
    <w:name w:val="heading 8"/>
    <w:basedOn w:val="Normal"/>
    <w:next w:val="Normal"/>
    <w:link w:val="Ttulo8Char"/>
    <w:uiPriority w:val="9"/>
    <w:semiHidden/>
    <w:unhideWhenUsed/>
    <w:qFormat/>
    <w:rsid w:val="00DA1B74"/>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327FCF"/>
    <w:tblPr>
      <w:tblCellMar>
        <w:top w:w="0" w:type="dxa"/>
        <w:left w:w="0" w:type="dxa"/>
        <w:bottom w:w="0" w:type="dxa"/>
        <w:right w:w="0" w:type="dxa"/>
      </w:tblCellMar>
    </w:tblPr>
  </w:style>
  <w:style w:type="paragraph" w:styleId="Ttulo">
    <w:name w:val="Title"/>
    <w:basedOn w:val="Normal"/>
    <w:next w:val="Normal"/>
    <w:uiPriority w:val="10"/>
    <w:qFormat/>
    <w:rsid w:val="00327FCF"/>
    <w:pPr>
      <w:keepNext/>
      <w:keepLines/>
      <w:spacing w:before="480" w:after="120"/>
    </w:pPr>
    <w:rPr>
      <w:b/>
      <w:sz w:val="72"/>
      <w:szCs w:val="72"/>
    </w:rPr>
  </w:style>
  <w:style w:type="paragraph" w:styleId="Cabealho">
    <w:name w:val="header"/>
    <w:basedOn w:val="Normal"/>
    <w:link w:val="CabealhoChar"/>
    <w:uiPriority w:val="99"/>
    <w:unhideWhenUsed/>
    <w:rsid w:val="000E364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3646"/>
  </w:style>
  <w:style w:type="paragraph" w:styleId="Rodap">
    <w:name w:val="footer"/>
    <w:basedOn w:val="Normal"/>
    <w:link w:val="RodapChar"/>
    <w:uiPriority w:val="99"/>
    <w:unhideWhenUsed/>
    <w:rsid w:val="000E3646"/>
    <w:pPr>
      <w:tabs>
        <w:tab w:val="center" w:pos="4252"/>
        <w:tab w:val="right" w:pos="8504"/>
      </w:tabs>
      <w:spacing w:after="0" w:line="240" w:lineRule="auto"/>
    </w:pPr>
  </w:style>
  <w:style w:type="character" w:customStyle="1" w:styleId="RodapChar">
    <w:name w:val="Rodapé Char"/>
    <w:basedOn w:val="Fontepargpadro"/>
    <w:link w:val="Rodap"/>
    <w:uiPriority w:val="99"/>
    <w:rsid w:val="000E3646"/>
  </w:style>
  <w:style w:type="paragraph" w:styleId="Recuodecorpodetexto">
    <w:name w:val="Body Text Indent"/>
    <w:basedOn w:val="Normal"/>
    <w:link w:val="RecuodecorpodetextoChar"/>
    <w:rsid w:val="004A27D8"/>
    <w:pPr>
      <w:spacing w:after="0" w:line="240" w:lineRule="auto"/>
      <w:ind w:left="2832"/>
      <w:jc w:val="both"/>
    </w:pPr>
    <w:rPr>
      <w:rFonts w:ascii="Comic Sans MS" w:eastAsia="Times New Roman" w:hAnsi="Comic Sans MS" w:cs="Times New Roman"/>
      <w:b/>
      <w:bCs/>
      <w:i/>
      <w:iCs/>
      <w:sz w:val="24"/>
      <w:szCs w:val="24"/>
    </w:rPr>
  </w:style>
  <w:style w:type="character" w:customStyle="1" w:styleId="RecuodecorpodetextoChar">
    <w:name w:val="Recuo de corpo de texto Char"/>
    <w:basedOn w:val="Fontepargpadro"/>
    <w:link w:val="Recuodecorpodetexto"/>
    <w:rsid w:val="004A27D8"/>
    <w:rPr>
      <w:rFonts w:ascii="Comic Sans MS" w:eastAsia="Times New Roman" w:hAnsi="Comic Sans MS" w:cs="Times New Roman"/>
      <w:b/>
      <w:bCs/>
      <w:i/>
      <w:iCs/>
      <w:sz w:val="24"/>
      <w:szCs w:val="24"/>
      <w:lang w:eastAsia="pt-BR"/>
    </w:rPr>
  </w:style>
  <w:style w:type="paragraph" w:styleId="Subttulo">
    <w:name w:val="Subtitle"/>
    <w:basedOn w:val="Normal"/>
    <w:next w:val="Normal"/>
    <w:uiPriority w:val="11"/>
    <w:qFormat/>
    <w:rsid w:val="00327FCF"/>
    <w:pPr>
      <w:keepNext/>
      <w:keepLines/>
      <w:spacing w:before="360" w:after="80"/>
    </w:pPr>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6513E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513EB"/>
    <w:rPr>
      <w:rFonts w:ascii="Tahoma" w:hAnsi="Tahoma" w:cs="Tahoma"/>
      <w:sz w:val="16"/>
      <w:szCs w:val="16"/>
    </w:rPr>
  </w:style>
  <w:style w:type="paragraph" w:styleId="Corpodetexto">
    <w:name w:val="Body Text"/>
    <w:basedOn w:val="Normal"/>
    <w:link w:val="CorpodetextoChar"/>
    <w:uiPriority w:val="99"/>
    <w:unhideWhenUsed/>
    <w:rsid w:val="002A4290"/>
    <w:pPr>
      <w:spacing w:after="120"/>
    </w:pPr>
    <w:rPr>
      <w:rFonts w:asciiTheme="minorHAnsi" w:eastAsiaTheme="minorHAnsi" w:hAnsiTheme="minorHAnsi" w:cstheme="minorBidi"/>
      <w:lang w:eastAsia="en-US"/>
    </w:rPr>
  </w:style>
  <w:style w:type="character" w:customStyle="1" w:styleId="CorpodetextoChar">
    <w:name w:val="Corpo de texto Char"/>
    <w:basedOn w:val="Fontepargpadro"/>
    <w:link w:val="Corpodetexto"/>
    <w:uiPriority w:val="99"/>
    <w:rsid w:val="002A4290"/>
    <w:rPr>
      <w:rFonts w:asciiTheme="minorHAnsi" w:eastAsiaTheme="minorHAnsi" w:hAnsiTheme="minorHAnsi" w:cstheme="minorBidi"/>
      <w:lang w:eastAsia="en-US"/>
    </w:rPr>
  </w:style>
  <w:style w:type="paragraph" w:styleId="PargrafodaLista">
    <w:name w:val="List Paragraph"/>
    <w:basedOn w:val="Normal"/>
    <w:uiPriority w:val="1"/>
    <w:qFormat/>
    <w:rsid w:val="002A4290"/>
    <w:pPr>
      <w:spacing w:after="200" w:line="276" w:lineRule="auto"/>
      <w:ind w:left="720"/>
      <w:contextualSpacing/>
    </w:pPr>
    <w:rPr>
      <w:rFonts w:cs="Times New Roman"/>
      <w:lang w:eastAsia="en-US"/>
    </w:rPr>
  </w:style>
  <w:style w:type="paragraph" w:customStyle="1" w:styleId="yiv0642134961msonormal">
    <w:name w:val="yiv0642134961msonormal"/>
    <w:basedOn w:val="Normal"/>
    <w:rsid w:val="001605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rsid w:val="001605DC"/>
  </w:style>
  <w:style w:type="character" w:customStyle="1" w:styleId="Ttulo8Char">
    <w:name w:val="Título 8 Char"/>
    <w:basedOn w:val="Fontepargpadro"/>
    <w:link w:val="Ttulo8"/>
    <w:uiPriority w:val="9"/>
    <w:semiHidden/>
    <w:rsid w:val="00DA1B74"/>
    <w:rPr>
      <w:rFonts w:asciiTheme="majorHAnsi" w:eastAsiaTheme="majorEastAsia" w:hAnsiTheme="majorHAnsi" w:cstheme="majorBidi"/>
      <w:color w:val="404040" w:themeColor="text1" w:themeTint="BF"/>
      <w:sz w:val="20"/>
      <w:szCs w:val="20"/>
    </w:rPr>
  </w:style>
  <w:style w:type="paragraph" w:customStyle="1" w:styleId="Default">
    <w:name w:val="Default"/>
    <w:rsid w:val="00DA1B7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Pr-formataoHTML">
    <w:name w:val="HTML Preformatted"/>
    <w:basedOn w:val="Normal"/>
    <w:link w:val="Pr-formataoHTMLChar"/>
    <w:rsid w:val="00775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rsid w:val="00775F83"/>
    <w:rPr>
      <w:rFonts w:ascii="Courier New" w:eastAsia="Times New Roman" w:hAnsi="Courier New" w:cs="Courier New"/>
      <w:sz w:val="20"/>
      <w:szCs w:val="20"/>
    </w:rPr>
  </w:style>
  <w:style w:type="paragraph" w:styleId="SemEspaamento">
    <w:name w:val="No Spacing"/>
    <w:uiPriority w:val="1"/>
    <w:qFormat/>
    <w:rsid w:val="008248B3"/>
    <w:pPr>
      <w:spacing w:after="0"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CE7077"/>
    <w:pPr>
      <w:widowControl w:val="0"/>
      <w:autoSpaceDE w:val="0"/>
      <w:autoSpaceDN w:val="0"/>
      <w:spacing w:after="0" w:line="240" w:lineRule="auto"/>
      <w:ind w:left="200"/>
    </w:pPr>
    <w:rPr>
      <w:rFonts w:ascii="Times New Roman" w:eastAsia="Times New Roman" w:hAnsi="Times New Roman" w:cs="Times New Roman"/>
      <w:lang w:val="pt-PT" w:eastAsia="en-US"/>
    </w:rPr>
  </w:style>
  <w:style w:type="character" w:styleId="Forte">
    <w:name w:val="Strong"/>
    <w:basedOn w:val="Fontepargpadro"/>
    <w:qFormat/>
    <w:rsid w:val="00B167C3"/>
    <w:rPr>
      <w:b/>
      <w:bCs/>
    </w:rPr>
  </w:style>
  <w:style w:type="character" w:customStyle="1" w:styleId="Ttulo1Char">
    <w:name w:val="Título 1 Char"/>
    <w:basedOn w:val="Fontepargpadro"/>
    <w:link w:val="Ttulo1"/>
    <w:uiPriority w:val="9"/>
    <w:rsid w:val="00CA0C0F"/>
    <w:rPr>
      <w:b/>
      <w:sz w:val="48"/>
      <w:szCs w:val="48"/>
    </w:rPr>
  </w:style>
  <w:style w:type="character" w:customStyle="1" w:styleId="Ttulo3Char">
    <w:name w:val="Título 3 Char"/>
    <w:basedOn w:val="Fontepargpadro"/>
    <w:link w:val="Ttulo3"/>
    <w:uiPriority w:val="9"/>
    <w:rsid w:val="00CA0C0F"/>
    <w:rPr>
      <w:b/>
      <w:sz w:val="28"/>
      <w:szCs w:val="28"/>
    </w:rPr>
  </w:style>
</w:styles>
</file>

<file path=word/webSettings.xml><?xml version="1.0" encoding="utf-8"?>
<w:webSettings xmlns:r="http://schemas.openxmlformats.org/officeDocument/2006/relationships" xmlns:w="http://schemas.openxmlformats.org/wordprocessingml/2006/main">
  <w:divs>
    <w:div w:id="684402778">
      <w:bodyDiv w:val="1"/>
      <w:marLeft w:val="0"/>
      <w:marRight w:val="0"/>
      <w:marTop w:val="0"/>
      <w:marBottom w:val="0"/>
      <w:divBdr>
        <w:top w:val="none" w:sz="0" w:space="0" w:color="auto"/>
        <w:left w:val="none" w:sz="0" w:space="0" w:color="auto"/>
        <w:bottom w:val="none" w:sz="0" w:space="0" w:color="auto"/>
        <w:right w:val="none" w:sz="0" w:space="0" w:color="auto"/>
      </w:divBdr>
    </w:div>
    <w:div w:id="722099833">
      <w:bodyDiv w:val="1"/>
      <w:marLeft w:val="0"/>
      <w:marRight w:val="0"/>
      <w:marTop w:val="0"/>
      <w:marBottom w:val="0"/>
      <w:divBdr>
        <w:top w:val="none" w:sz="0" w:space="0" w:color="auto"/>
        <w:left w:val="none" w:sz="0" w:space="0" w:color="auto"/>
        <w:bottom w:val="none" w:sz="0" w:space="0" w:color="auto"/>
        <w:right w:val="none" w:sz="0" w:space="0" w:color="auto"/>
      </w:divBdr>
    </w:div>
    <w:div w:id="873612787">
      <w:bodyDiv w:val="1"/>
      <w:marLeft w:val="0"/>
      <w:marRight w:val="0"/>
      <w:marTop w:val="0"/>
      <w:marBottom w:val="0"/>
      <w:divBdr>
        <w:top w:val="none" w:sz="0" w:space="0" w:color="auto"/>
        <w:left w:val="none" w:sz="0" w:space="0" w:color="auto"/>
        <w:bottom w:val="none" w:sz="0" w:space="0" w:color="auto"/>
        <w:right w:val="none" w:sz="0" w:space="0" w:color="auto"/>
      </w:divBdr>
    </w:div>
    <w:div w:id="1293707738">
      <w:bodyDiv w:val="1"/>
      <w:marLeft w:val="0"/>
      <w:marRight w:val="0"/>
      <w:marTop w:val="0"/>
      <w:marBottom w:val="0"/>
      <w:divBdr>
        <w:top w:val="none" w:sz="0" w:space="0" w:color="auto"/>
        <w:left w:val="none" w:sz="0" w:space="0" w:color="auto"/>
        <w:bottom w:val="none" w:sz="0" w:space="0" w:color="auto"/>
        <w:right w:val="none" w:sz="0" w:space="0" w:color="auto"/>
      </w:divBdr>
    </w:div>
    <w:div w:id="1457868309">
      <w:bodyDiv w:val="1"/>
      <w:marLeft w:val="0"/>
      <w:marRight w:val="0"/>
      <w:marTop w:val="0"/>
      <w:marBottom w:val="0"/>
      <w:divBdr>
        <w:top w:val="none" w:sz="0" w:space="0" w:color="auto"/>
        <w:left w:val="none" w:sz="0" w:space="0" w:color="auto"/>
        <w:bottom w:val="none" w:sz="0" w:space="0" w:color="auto"/>
        <w:right w:val="none" w:sz="0" w:space="0" w:color="auto"/>
      </w:divBdr>
    </w:div>
    <w:div w:id="1691834472">
      <w:bodyDiv w:val="1"/>
      <w:marLeft w:val="0"/>
      <w:marRight w:val="0"/>
      <w:marTop w:val="0"/>
      <w:marBottom w:val="0"/>
      <w:divBdr>
        <w:top w:val="none" w:sz="0" w:space="0" w:color="auto"/>
        <w:left w:val="none" w:sz="0" w:space="0" w:color="auto"/>
        <w:bottom w:val="none" w:sz="0" w:space="0" w:color="auto"/>
        <w:right w:val="none" w:sz="0" w:space="0" w:color="auto"/>
      </w:divBdr>
    </w:div>
    <w:div w:id="2038236295">
      <w:bodyDiv w:val="1"/>
      <w:marLeft w:val="0"/>
      <w:marRight w:val="0"/>
      <w:marTop w:val="0"/>
      <w:marBottom w:val="0"/>
      <w:divBdr>
        <w:top w:val="none" w:sz="0" w:space="0" w:color="auto"/>
        <w:left w:val="none" w:sz="0" w:space="0" w:color="auto"/>
        <w:bottom w:val="none" w:sz="0" w:space="0" w:color="auto"/>
        <w:right w:val="none" w:sz="0" w:space="0" w:color="auto"/>
      </w:divBdr>
    </w:div>
    <w:div w:id="20802512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LEIS/LCP/Lcp101.htm" TargetMode="External"/><Relationship Id="rId5" Type="http://schemas.openxmlformats.org/officeDocument/2006/relationships/settings" Target="settings.xml"/><Relationship Id="rId10" Type="http://schemas.openxmlformats.org/officeDocument/2006/relationships/hyperlink" Target="http://www.planalto.gov.br/ccivil_03/LEIS/L4320.htm"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Eh/cGg9hxtU4r63K0oM/uO4Zpw==">AMUW2mXLrQtbi8Zg0a6SA/6zw1iDu3fekV1v3+OWTk3V3069+ZNYwUXKcOPa04tM+zNaYb7yZcd0VapKYVcvUKh1CnHNNhcIvClAHLnJmjlJDPdA/zG1B69knCFTklWoP8z9gCKHhGWL</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FFB1A5D-784A-4864-B857-5733A4508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3735</Words>
  <Characters>20175</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CTPS</dc:creator>
  <cp:lastModifiedBy>Pedro Vitor Oliveira Souza</cp:lastModifiedBy>
  <cp:revision>2</cp:revision>
  <cp:lastPrinted>2023-08-09T16:40:00Z</cp:lastPrinted>
  <dcterms:created xsi:type="dcterms:W3CDTF">2023-08-09T17:11:00Z</dcterms:created>
  <dcterms:modified xsi:type="dcterms:W3CDTF">2023-08-09T17:11:00Z</dcterms:modified>
</cp:coreProperties>
</file>