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AC9FD8" w14:textId="77777777" w:rsidR="005D17FC" w:rsidRDefault="005D17FC" w:rsidP="004949F4">
      <w:pPr>
        <w:jc w:val="both"/>
        <w:rPr>
          <w:rFonts w:ascii="Comic Sans MS" w:eastAsia="Arial Unicode MS" w:hAnsi="Comic Sans MS" w:cs="Arial Unicode MS"/>
          <w:b/>
          <w:i/>
          <w:sz w:val="22"/>
          <w:szCs w:val="22"/>
        </w:rPr>
      </w:pPr>
      <w:bookmarkStart w:id="0" w:name="_GoBack"/>
      <w:bookmarkEnd w:id="0"/>
    </w:p>
    <w:p w14:paraId="47B646CC" w14:textId="12953205" w:rsidR="004949F4" w:rsidRPr="00C45D8D" w:rsidRDefault="004949F4" w:rsidP="004949F4">
      <w:pPr>
        <w:jc w:val="both"/>
        <w:rPr>
          <w:rFonts w:ascii="Comic Sans MS" w:eastAsia="Arial Unicode MS" w:hAnsi="Comic Sans MS" w:cs="Arial Unicode MS"/>
          <w:b/>
          <w:i/>
          <w:sz w:val="22"/>
          <w:szCs w:val="22"/>
        </w:rPr>
      </w:pPr>
      <w:r w:rsidRPr="00C45D8D">
        <w:rPr>
          <w:rFonts w:ascii="Comic Sans MS" w:eastAsia="Arial Unicode MS" w:hAnsi="Comic Sans MS" w:cs="Arial Unicode MS"/>
          <w:b/>
          <w:i/>
          <w:sz w:val="22"/>
          <w:szCs w:val="22"/>
        </w:rPr>
        <w:t>“SOB A PROTEÇÃO DE DEUS E EM NOME DA COMUNIDADE MURTINHENSE DECLARO ABERTA A PRESENTE SESSÃO ORDINÁRIA”.</w:t>
      </w:r>
    </w:p>
    <w:p w14:paraId="36C6D9A6" w14:textId="77777777" w:rsidR="00333DE2" w:rsidRDefault="00333DE2" w:rsidP="004949F4">
      <w:pPr>
        <w:jc w:val="center"/>
        <w:rPr>
          <w:rFonts w:eastAsia="Arial Unicode MS"/>
          <w:b/>
          <w:sz w:val="22"/>
          <w:szCs w:val="22"/>
          <w:u w:val="single"/>
        </w:rPr>
      </w:pPr>
    </w:p>
    <w:p w14:paraId="05989178" w14:textId="7C67EAC6" w:rsidR="004949F4" w:rsidRPr="00C45D8D" w:rsidRDefault="00330690" w:rsidP="004949F4">
      <w:pPr>
        <w:jc w:val="center"/>
        <w:rPr>
          <w:rFonts w:eastAsia="Arial Unicode MS"/>
          <w:b/>
          <w:sz w:val="22"/>
          <w:szCs w:val="22"/>
          <w:u w:val="single"/>
        </w:rPr>
      </w:pPr>
      <w:r w:rsidRPr="00C45D8D">
        <w:rPr>
          <w:rFonts w:eastAsia="Arial Unicode MS"/>
          <w:b/>
          <w:sz w:val="22"/>
          <w:szCs w:val="22"/>
          <w:u w:val="single"/>
        </w:rPr>
        <w:t xml:space="preserve"> </w:t>
      </w:r>
      <w:r w:rsidR="00BD2EE2" w:rsidRPr="00C45D8D">
        <w:rPr>
          <w:rFonts w:eastAsia="Arial Unicode MS"/>
          <w:b/>
          <w:sz w:val="22"/>
          <w:szCs w:val="22"/>
          <w:u w:val="single"/>
        </w:rPr>
        <w:t>PAUTA PARA A</w:t>
      </w:r>
      <w:r w:rsidR="00B92D0A">
        <w:rPr>
          <w:rFonts w:eastAsia="Arial Unicode MS"/>
          <w:b/>
          <w:sz w:val="22"/>
          <w:szCs w:val="22"/>
          <w:u w:val="single"/>
        </w:rPr>
        <w:t xml:space="preserve"> </w:t>
      </w:r>
      <w:r w:rsidR="007F060D">
        <w:rPr>
          <w:rFonts w:eastAsia="Arial Unicode MS"/>
          <w:b/>
          <w:sz w:val="22"/>
          <w:szCs w:val="22"/>
          <w:u w:val="single"/>
        </w:rPr>
        <w:t>4</w:t>
      </w:r>
      <w:r w:rsidR="004949F4" w:rsidRPr="00C45D8D">
        <w:rPr>
          <w:rFonts w:eastAsia="Arial Unicode MS"/>
          <w:b/>
          <w:sz w:val="22"/>
          <w:szCs w:val="22"/>
          <w:u w:val="single"/>
        </w:rPr>
        <w:t xml:space="preserve">ª SESSÃO </w:t>
      </w:r>
      <w:r w:rsidR="007F060D">
        <w:rPr>
          <w:rFonts w:eastAsia="Arial Unicode MS"/>
          <w:b/>
          <w:sz w:val="22"/>
          <w:szCs w:val="22"/>
          <w:u w:val="single"/>
        </w:rPr>
        <w:t>EXTRA</w:t>
      </w:r>
      <w:r w:rsidR="004949F4" w:rsidRPr="00C45D8D">
        <w:rPr>
          <w:rFonts w:eastAsia="Arial Unicode MS"/>
          <w:b/>
          <w:sz w:val="22"/>
          <w:szCs w:val="22"/>
          <w:u w:val="single"/>
        </w:rPr>
        <w:t>ORDINÁRIA DE 202</w:t>
      </w:r>
      <w:r w:rsidR="00B92D0A">
        <w:rPr>
          <w:rFonts w:eastAsia="Arial Unicode MS"/>
          <w:b/>
          <w:sz w:val="22"/>
          <w:szCs w:val="22"/>
          <w:u w:val="single"/>
        </w:rPr>
        <w:t>5</w:t>
      </w:r>
      <w:r w:rsidR="004949F4" w:rsidRPr="00C45D8D">
        <w:rPr>
          <w:rFonts w:eastAsia="Arial Unicode MS"/>
          <w:b/>
          <w:sz w:val="22"/>
          <w:szCs w:val="22"/>
          <w:u w:val="single"/>
        </w:rPr>
        <w:t>.</w:t>
      </w:r>
    </w:p>
    <w:p w14:paraId="49116C1B" w14:textId="77777777" w:rsidR="00A70060" w:rsidRPr="00C45D8D" w:rsidRDefault="00A70060" w:rsidP="004949F4">
      <w:pPr>
        <w:jc w:val="center"/>
        <w:rPr>
          <w:rFonts w:eastAsia="Arial Unicode MS"/>
          <w:b/>
          <w:sz w:val="22"/>
          <w:szCs w:val="22"/>
          <w:u w:val="single"/>
        </w:rPr>
      </w:pPr>
    </w:p>
    <w:p w14:paraId="45E4E161" w14:textId="668A501F" w:rsidR="004D4C22" w:rsidRPr="002D5CE7" w:rsidRDefault="004D4C22" w:rsidP="004949F4">
      <w:pPr>
        <w:numPr>
          <w:ilvl w:val="0"/>
          <w:numId w:val="5"/>
        </w:numPr>
        <w:spacing w:line="480" w:lineRule="auto"/>
        <w:jc w:val="both"/>
        <w:rPr>
          <w:rFonts w:eastAsia="Arial Unicode MS"/>
          <w:bCs/>
          <w:sz w:val="22"/>
          <w:szCs w:val="22"/>
          <w:u w:val="single"/>
        </w:rPr>
      </w:pPr>
      <w:r>
        <w:rPr>
          <w:rFonts w:eastAsia="Arial Unicode MS"/>
          <w:b/>
          <w:color w:val="000000" w:themeColor="text1"/>
          <w:sz w:val="22"/>
          <w:szCs w:val="22"/>
        </w:rPr>
        <w:t>(</w:t>
      </w:r>
      <w:r w:rsidR="007F060D">
        <w:rPr>
          <w:rFonts w:eastAsia="Arial Unicode MS"/>
          <w:b/>
          <w:color w:val="000000" w:themeColor="text1"/>
          <w:sz w:val="22"/>
          <w:szCs w:val="22"/>
        </w:rPr>
        <w:t>SEGUNDA VO</w:t>
      </w:r>
      <w:r w:rsidR="007F060D" w:rsidRPr="007F060D">
        <w:rPr>
          <w:b/>
          <w:bCs/>
          <w:sz w:val="22"/>
          <w:szCs w:val="22"/>
          <w:shd w:val="clear" w:color="auto" w:fill="FFFFFF"/>
        </w:rPr>
        <w:t>TAÇÃO</w:t>
      </w:r>
      <w:r w:rsidR="007F060D">
        <w:rPr>
          <w:rFonts w:eastAsia="Arial Unicode MS"/>
          <w:b/>
          <w:color w:val="000000" w:themeColor="text1"/>
          <w:sz w:val="22"/>
          <w:szCs w:val="22"/>
        </w:rPr>
        <w:t>)</w:t>
      </w:r>
      <w:r>
        <w:rPr>
          <w:rFonts w:eastAsia="Arial Unicode MS"/>
          <w:b/>
          <w:color w:val="000000" w:themeColor="text1"/>
          <w:sz w:val="22"/>
          <w:szCs w:val="22"/>
        </w:rPr>
        <w:t xml:space="preserve"> </w:t>
      </w:r>
      <w:r>
        <w:rPr>
          <w:rFonts w:eastAsia="Arial Unicode MS"/>
          <w:b/>
          <w:sz w:val="22"/>
          <w:szCs w:val="22"/>
        </w:rPr>
        <w:t xml:space="preserve">- </w:t>
      </w:r>
      <w:r w:rsidRPr="002D5CE7">
        <w:rPr>
          <w:rFonts w:eastAsia="Arial Unicode MS"/>
          <w:bCs/>
          <w:sz w:val="22"/>
          <w:szCs w:val="22"/>
        </w:rPr>
        <w:t xml:space="preserve">PROJETO DE LEI N. </w:t>
      </w:r>
      <w:r w:rsidR="007F060D" w:rsidRPr="002D5CE7">
        <w:rPr>
          <w:rFonts w:eastAsia="Arial Unicode MS"/>
          <w:bCs/>
          <w:sz w:val="22"/>
          <w:szCs w:val="22"/>
        </w:rPr>
        <w:t>02 DE 01 DE ABRIL DE 2025 – “DISPOE SOBRE A CONESSAO DE BENEFICIO FISCAL A EMPRESA ITAHUM TERMINAL PORTUARIO S.A E DA OUTRAS PROVIDENCIAS.</w:t>
      </w:r>
      <w:r w:rsidR="00C242CB" w:rsidRPr="002D5CE7">
        <w:rPr>
          <w:rFonts w:eastAsia="Arial Unicode MS"/>
          <w:bCs/>
          <w:sz w:val="22"/>
          <w:szCs w:val="22"/>
        </w:rPr>
        <w:t xml:space="preserve"> - EXECUTIVO</w:t>
      </w:r>
      <w:r w:rsidR="007F060D" w:rsidRPr="002D5CE7">
        <w:rPr>
          <w:rFonts w:eastAsia="Arial Unicode MS"/>
          <w:bCs/>
          <w:sz w:val="22"/>
          <w:szCs w:val="22"/>
        </w:rPr>
        <w:t>”</w:t>
      </w:r>
      <w:r w:rsidRPr="002D5CE7">
        <w:rPr>
          <w:rFonts w:eastAsia="Arial Unicode MS"/>
          <w:bCs/>
          <w:sz w:val="22"/>
          <w:szCs w:val="22"/>
        </w:rPr>
        <w:t>;</w:t>
      </w:r>
    </w:p>
    <w:p w14:paraId="4ADF2DA5" w14:textId="58A1F263" w:rsidR="00D403A7" w:rsidRPr="00D403A7" w:rsidRDefault="00D403A7" w:rsidP="00034D22">
      <w:pPr>
        <w:numPr>
          <w:ilvl w:val="0"/>
          <w:numId w:val="5"/>
        </w:numPr>
        <w:spacing w:line="480" w:lineRule="auto"/>
        <w:jc w:val="both"/>
        <w:rPr>
          <w:rFonts w:eastAsia="Arial Unicode MS"/>
          <w:b/>
          <w:sz w:val="22"/>
          <w:szCs w:val="22"/>
          <w:u w:val="single"/>
        </w:rPr>
      </w:pPr>
      <w:r>
        <w:rPr>
          <w:rFonts w:eastAsia="Arial Unicode MS"/>
          <w:b/>
          <w:sz w:val="22"/>
          <w:szCs w:val="22"/>
        </w:rPr>
        <w:t>(</w:t>
      </w:r>
      <w:r w:rsidR="007F060D">
        <w:rPr>
          <w:rFonts w:eastAsia="Arial Unicode MS"/>
          <w:b/>
          <w:sz w:val="22"/>
          <w:szCs w:val="22"/>
        </w:rPr>
        <w:t>SEGUNDA</w:t>
      </w:r>
      <w:r>
        <w:rPr>
          <w:rFonts w:eastAsia="Arial Unicode MS"/>
          <w:b/>
          <w:sz w:val="22"/>
          <w:szCs w:val="22"/>
        </w:rPr>
        <w:t xml:space="preserve"> VOTAÇÃO) - </w:t>
      </w:r>
      <w:r w:rsidR="00034D22" w:rsidRPr="002D5CE7">
        <w:rPr>
          <w:rFonts w:eastAsia="Arial Unicode MS"/>
          <w:bCs/>
          <w:sz w:val="22"/>
          <w:szCs w:val="22"/>
        </w:rPr>
        <w:t xml:space="preserve">PROJETO DE </w:t>
      </w:r>
      <w:r w:rsidRPr="002D5CE7">
        <w:rPr>
          <w:rFonts w:eastAsia="Arial Unicode MS"/>
          <w:bCs/>
          <w:sz w:val="22"/>
          <w:szCs w:val="22"/>
        </w:rPr>
        <w:t>LEI N. 0</w:t>
      </w:r>
      <w:r w:rsidR="007F060D" w:rsidRPr="002D5CE7">
        <w:rPr>
          <w:rFonts w:eastAsia="Arial Unicode MS"/>
          <w:bCs/>
          <w:sz w:val="22"/>
          <w:szCs w:val="22"/>
        </w:rPr>
        <w:t>05 DE 28 DE MARÇO DE 2025</w:t>
      </w:r>
      <w:r w:rsidRPr="002D5CE7">
        <w:rPr>
          <w:rFonts w:eastAsia="Arial Unicode MS"/>
          <w:bCs/>
          <w:sz w:val="22"/>
          <w:szCs w:val="22"/>
        </w:rPr>
        <w:t xml:space="preserve"> –</w:t>
      </w:r>
      <w:r w:rsidR="00C242CB" w:rsidRPr="002D5CE7">
        <w:rPr>
          <w:rFonts w:eastAsia="Arial Unicode MS"/>
          <w:bCs/>
          <w:sz w:val="22"/>
          <w:szCs w:val="22"/>
        </w:rPr>
        <w:t xml:space="preserve"> “ALTERA DISPOSIÇOES DA LEI MUNICIPAL 1.810, DE 27 DE JULHO DE 2023, REVOGA A LEI MUNICIPAL 1.833 DE 12 DE MAR</w:t>
      </w:r>
      <w:r w:rsidR="002D5CE7" w:rsidRPr="002D5CE7">
        <w:rPr>
          <w:rFonts w:eastAsia="Arial Unicode MS"/>
          <w:bCs/>
          <w:sz w:val="22"/>
          <w:szCs w:val="22"/>
        </w:rPr>
        <w:t>Ç</w:t>
      </w:r>
      <w:r w:rsidR="00C242CB" w:rsidRPr="002D5CE7">
        <w:rPr>
          <w:rFonts w:eastAsia="Arial Unicode MS"/>
          <w:bCs/>
          <w:sz w:val="22"/>
          <w:szCs w:val="22"/>
        </w:rPr>
        <w:t>O DE 2024 E DA OUTRAS PROVIDENCIAS - EXECUTIVO”</w:t>
      </w:r>
      <w:r w:rsidR="004D4C22" w:rsidRPr="002D5CE7">
        <w:rPr>
          <w:rFonts w:eastAsia="Arial Unicode MS"/>
          <w:bCs/>
          <w:sz w:val="22"/>
          <w:szCs w:val="22"/>
        </w:rPr>
        <w:t>;</w:t>
      </w:r>
    </w:p>
    <w:p w14:paraId="1354076E" w14:textId="155A52E5" w:rsidR="00D403A7" w:rsidRPr="00D403A7" w:rsidRDefault="00D403A7" w:rsidP="00D403A7">
      <w:pPr>
        <w:numPr>
          <w:ilvl w:val="0"/>
          <w:numId w:val="5"/>
        </w:numPr>
        <w:spacing w:line="480" w:lineRule="auto"/>
        <w:jc w:val="both"/>
        <w:rPr>
          <w:rFonts w:eastAsia="Arial Unicode MS"/>
          <w:b/>
          <w:sz w:val="22"/>
          <w:szCs w:val="22"/>
          <w:u w:val="single"/>
        </w:rPr>
      </w:pPr>
      <w:r>
        <w:rPr>
          <w:rFonts w:eastAsia="Arial Unicode MS"/>
          <w:b/>
          <w:sz w:val="22"/>
          <w:szCs w:val="22"/>
        </w:rPr>
        <w:t>(</w:t>
      </w:r>
      <w:r w:rsidR="00C242CB">
        <w:rPr>
          <w:rFonts w:eastAsia="Arial Unicode MS"/>
          <w:b/>
          <w:sz w:val="22"/>
          <w:szCs w:val="22"/>
        </w:rPr>
        <w:t>SEGUNDA</w:t>
      </w:r>
      <w:r>
        <w:rPr>
          <w:rFonts w:eastAsia="Arial Unicode MS"/>
          <w:b/>
          <w:sz w:val="22"/>
          <w:szCs w:val="22"/>
        </w:rPr>
        <w:t xml:space="preserve"> VOTAÇÃO) – </w:t>
      </w:r>
      <w:r w:rsidRPr="002D5CE7">
        <w:rPr>
          <w:rFonts w:eastAsia="Arial Unicode MS"/>
          <w:bCs/>
          <w:sz w:val="22"/>
          <w:szCs w:val="22"/>
        </w:rPr>
        <w:t xml:space="preserve">PROJETO DE LEI N. </w:t>
      </w:r>
      <w:r w:rsidR="00C242CB" w:rsidRPr="002D5CE7">
        <w:rPr>
          <w:rFonts w:eastAsia="Arial Unicode MS"/>
          <w:bCs/>
          <w:sz w:val="22"/>
          <w:szCs w:val="22"/>
        </w:rPr>
        <w:t>006 DE 31 DE MAR</w:t>
      </w:r>
      <w:r w:rsidR="002D5CE7" w:rsidRPr="002D5CE7">
        <w:rPr>
          <w:rFonts w:eastAsia="Arial Unicode MS"/>
          <w:bCs/>
          <w:sz w:val="22"/>
          <w:szCs w:val="22"/>
        </w:rPr>
        <w:t>Ç</w:t>
      </w:r>
      <w:r w:rsidR="00C242CB" w:rsidRPr="002D5CE7">
        <w:rPr>
          <w:rFonts w:eastAsia="Arial Unicode MS"/>
          <w:bCs/>
          <w:sz w:val="22"/>
          <w:szCs w:val="22"/>
        </w:rPr>
        <w:t>O DE 2025</w:t>
      </w:r>
      <w:r w:rsidRPr="002D5CE7">
        <w:rPr>
          <w:rFonts w:eastAsia="Arial Unicode MS"/>
          <w:bCs/>
          <w:sz w:val="22"/>
          <w:szCs w:val="22"/>
        </w:rPr>
        <w:t xml:space="preserve"> – EMENTA “</w:t>
      </w:r>
      <w:r w:rsidR="00C242CB" w:rsidRPr="002D5CE7">
        <w:rPr>
          <w:rFonts w:eastAsia="Arial Unicode MS"/>
          <w:bCs/>
          <w:sz w:val="22"/>
          <w:szCs w:val="22"/>
        </w:rPr>
        <w:t>AUTORIZA O REPASSE DE CONTRIBUI</w:t>
      </w:r>
      <w:r w:rsidR="002D5CE7" w:rsidRPr="002D5CE7">
        <w:rPr>
          <w:rFonts w:eastAsia="Arial Unicode MS"/>
          <w:bCs/>
          <w:sz w:val="22"/>
          <w:szCs w:val="22"/>
        </w:rPr>
        <w:t>ÇÃ</w:t>
      </w:r>
      <w:r w:rsidR="00C242CB" w:rsidRPr="002D5CE7">
        <w:rPr>
          <w:rFonts w:eastAsia="Arial Unicode MS"/>
          <w:bCs/>
          <w:sz w:val="22"/>
          <w:szCs w:val="22"/>
        </w:rPr>
        <w:t>O ASSOCIATIVA ANUAL A ASSOCIA</w:t>
      </w:r>
      <w:r w:rsidR="002D5CE7" w:rsidRPr="002D5CE7">
        <w:rPr>
          <w:rFonts w:eastAsia="Arial Unicode MS"/>
          <w:bCs/>
          <w:sz w:val="22"/>
          <w:szCs w:val="22"/>
        </w:rPr>
        <w:t>ÇÃ</w:t>
      </w:r>
      <w:r w:rsidR="00C242CB" w:rsidRPr="002D5CE7">
        <w:rPr>
          <w:rFonts w:eastAsia="Arial Unicode MS"/>
          <w:bCs/>
          <w:sz w:val="22"/>
          <w:szCs w:val="22"/>
        </w:rPr>
        <w:t>O BONITO TURISMO E CULTURA – BONITO CONVENTION E VISITORS BUREAU – BCVC (INSTANCIA DE GOVERNAN</w:t>
      </w:r>
      <w:r w:rsidR="002D5CE7" w:rsidRPr="002D5CE7">
        <w:rPr>
          <w:rFonts w:eastAsia="Arial Unicode MS"/>
          <w:bCs/>
          <w:sz w:val="22"/>
          <w:szCs w:val="22"/>
        </w:rPr>
        <w:t>Ç</w:t>
      </w:r>
      <w:r w:rsidR="00C242CB" w:rsidRPr="002D5CE7">
        <w:rPr>
          <w:rFonts w:eastAsia="Arial Unicode MS"/>
          <w:bCs/>
          <w:sz w:val="22"/>
          <w:szCs w:val="22"/>
        </w:rPr>
        <w:t>A REGIONAL DA ROTA PANTANAL – BONITO – SERRA DA BODOQUENA) E DÁ OUTRAS PROVIDENCIAS.</w:t>
      </w:r>
      <w:r w:rsidR="004D4C22" w:rsidRPr="002D5CE7">
        <w:rPr>
          <w:rFonts w:eastAsia="Arial Unicode MS"/>
          <w:bCs/>
          <w:sz w:val="22"/>
          <w:szCs w:val="22"/>
        </w:rPr>
        <w:t>”</w:t>
      </w:r>
      <w:r w:rsidRPr="002D5CE7">
        <w:rPr>
          <w:rFonts w:eastAsia="Arial Unicode MS"/>
          <w:bCs/>
          <w:sz w:val="22"/>
          <w:szCs w:val="22"/>
        </w:rPr>
        <w:t>.</w:t>
      </w:r>
      <w:r w:rsidR="004D4C22">
        <w:rPr>
          <w:rFonts w:eastAsia="Arial Unicode MS"/>
          <w:b/>
          <w:sz w:val="22"/>
          <w:szCs w:val="22"/>
        </w:rPr>
        <w:t xml:space="preserve"> </w:t>
      </w:r>
    </w:p>
    <w:p w14:paraId="3AB70F0C" w14:textId="0E93209D" w:rsidR="00C242CB" w:rsidRPr="00C242CB" w:rsidRDefault="00D403A7" w:rsidP="00C242CB">
      <w:pPr>
        <w:numPr>
          <w:ilvl w:val="0"/>
          <w:numId w:val="5"/>
        </w:numPr>
        <w:spacing w:line="480" w:lineRule="auto"/>
        <w:jc w:val="both"/>
        <w:rPr>
          <w:rFonts w:eastAsia="Arial Unicode MS"/>
          <w:b/>
          <w:sz w:val="22"/>
          <w:szCs w:val="22"/>
          <w:u w:val="single"/>
        </w:rPr>
      </w:pPr>
      <w:r>
        <w:rPr>
          <w:rFonts w:eastAsia="Arial Unicode MS"/>
          <w:b/>
          <w:sz w:val="22"/>
          <w:szCs w:val="22"/>
        </w:rPr>
        <w:t>(SEGUNDA VOTAÇÃO)</w:t>
      </w:r>
      <w:r w:rsidR="00034D22">
        <w:rPr>
          <w:rFonts w:eastAsia="Arial Unicode MS"/>
          <w:b/>
          <w:sz w:val="22"/>
          <w:szCs w:val="22"/>
        </w:rPr>
        <w:t xml:space="preserve"> – </w:t>
      </w:r>
      <w:r w:rsidR="00034D22" w:rsidRPr="002D5CE7">
        <w:rPr>
          <w:rFonts w:eastAsia="Arial Unicode MS"/>
          <w:bCs/>
          <w:sz w:val="22"/>
          <w:szCs w:val="22"/>
        </w:rPr>
        <w:t>PROJETO DE</w:t>
      </w:r>
      <w:r w:rsidRPr="002D5CE7">
        <w:rPr>
          <w:rFonts w:eastAsia="Arial Unicode MS"/>
          <w:bCs/>
          <w:sz w:val="22"/>
          <w:szCs w:val="22"/>
        </w:rPr>
        <w:t xml:space="preserve"> LEI N. 00</w:t>
      </w:r>
      <w:r w:rsidR="00C242CB" w:rsidRPr="002D5CE7">
        <w:rPr>
          <w:rFonts w:eastAsia="Arial Unicode MS"/>
          <w:bCs/>
          <w:sz w:val="22"/>
          <w:szCs w:val="22"/>
        </w:rPr>
        <w:t>7 DE 01 DE ABRIL DE 2025 – AUTORIZA O MNICIPIO DE PORTO MURTINHO – MS A CEDER VEICULO OFICIAL PARA TRANSPORTE DE EQUIPAMENTOS DAS EQUIPES DO CLUBE DO LA</w:t>
      </w:r>
      <w:r w:rsidR="002D5CE7" w:rsidRPr="002D5CE7">
        <w:rPr>
          <w:rFonts w:eastAsia="Arial Unicode MS"/>
          <w:bCs/>
          <w:sz w:val="22"/>
          <w:szCs w:val="22"/>
        </w:rPr>
        <w:t>Ç</w:t>
      </w:r>
      <w:r w:rsidR="00C242CB" w:rsidRPr="002D5CE7">
        <w:rPr>
          <w:rFonts w:eastAsia="Arial Unicode MS"/>
          <w:bCs/>
          <w:sz w:val="22"/>
          <w:szCs w:val="22"/>
        </w:rPr>
        <w:t>O COMPRIDO DE MATO GROSSO DO SUL E DA OUTRAS PROVIDENCIAS.</w:t>
      </w:r>
      <w:r w:rsidR="004D4C22" w:rsidRPr="002D5CE7">
        <w:rPr>
          <w:rFonts w:eastAsia="Arial Unicode MS"/>
          <w:bCs/>
          <w:sz w:val="22"/>
          <w:szCs w:val="22"/>
        </w:rPr>
        <w:t>”. –</w:t>
      </w:r>
      <w:r w:rsidR="00F77033">
        <w:rPr>
          <w:rFonts w:eastAsia="Arial Unicode MS"/>
          <w:bCs/>
          <w:sz w:val="22"/>
          <w:szCs w:val="22"/>
        </w:rPr>
        <w:t xml:space="preserve"> </w:t>
      </w:r>
      <w:r w:rsidR="00F77033">
        <w:rPr>
          <w:rFonts w:eastAsia="Arial Unicode MS"/>
          <w:b/>
          <w:sz w:val="22"/>
          <w:szCs w:val="22"/>
        </w:rPr>
        <w:t>COM EMENDA</w:t>
      </w:r>
      <w:r w:rsidR="004D4C22">
        <w:rPr>
          <w:rFonts w:eastAsia="Arial Unicode MS"/>
          <w:b/>
          <w:sz w:val="22"/>
          <w:szCs w:val="22"/>
        </w:rPr>
        <w:t xml:space="preserve"> (</w:t>
      </w:r>
      <w:r w:rsidR="00C242CB">
        <w:rPr>
          <w:rFonts w:eastAsia="Arial Unicode MS"/>
          <w:b/>
          <w:sz w:val="22"/>
          <w:szCs w:val="22"/>
        </w:rPr>
        <w:t>EXECUTIVO</w:t>
      </w:r>
      <w:r w:rsidR="004D4C22">
        <w:rPr>
          <w:rFonts w:eastAsia="Arial Unicode MS"/>
          <w:b/>
          <w:sz w:val="22"/>
          <w:szCs w:val="22"/>
        </w:rPr>
        <w:t>)</w:t>
      </w:r>
      <w:r w:rsidR="00C242CB">
        <w:rPr>
          <w:rFonts w:eastAsia="Arial Unicode MS"/>
          <w:b/>
          <w:sz w:val="22"/>
          <w:szCs w:val="22"/>
        </w:rPr>
        <w:t>.</w:t>
      </w:r>
    </w:p>
    <w:p w14:paraId="44A250C5" w14:textId="6BF97490" w:rsidR="00C45D8D" w:rsidRPr="005D17FC" w:rsidRDefault="004949F4" w:rsidP="00C45D8D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360" w:hanging="76"/>
        <w:jc w:val="both"/>
        <w:rPr>
          <w:rFonts w:eastAsia="Arial Unicode MS"/>
          <w:b/>
          <w:sz w:val="22"/>
          <w:szCs w:val="22"/>
        </w:rPr>
      </w:pPr>
      <w:r w:rsidRPr="00C45D8D">
        <w:rPr>
          <w:rFonts w:eastAsia="Arial Unicode MS"/>
          <w:b/>
          <w:sz w:val="22"/>
          <w:szCs w:val="22"/>
        </w:rPr>
        <w:t xml:space="preserve">CONSIDERAÇÕES FINAIS; </w:t>
      </w:r>
    </w:p>
    <w:p w14:paraId="22016225" w14:textId="50F22469" w:rsidR="00C45D8D" w:rsidRPr="005D17FC" w:rsidRDefault="004949F4" w:rsidP="005D17FC">
      <w:pPr>
        <w:spacing w:before="240" w:line="360" w:lineRule="auto"/>
        <w:jc w:val="both"/>
        <w:rPr>
          <w:rFonts w:eastAsia="Arial Unicode MS"/>
          <w:b/>
          <w:sz w:val="22"/>
          <w:szCs w:val="22"/>
        </w:rPr>
      </w:pPr>
      <w:r w:rsidRPr="005D17FC">
        <w:rPr>
          <w:rFonts w:eastAsia="Arial Unicode MS"/>
          <w:b/>
          <w:sz w:val="22"/>
          <w:szCs w:val="22"/>
        </w:rPr>
        <w:t>“NADA MAIS HAVENDO A TRATAR DECLARO ENCERRADA A PRESENTE SESSÃO</w:t>
      </w:r>
      <w:r w:rsidR="00034D22" w:rsidRPr="005D17FC">
        <w:rPr>
          <w:rFonts w:eastAsia="Arial Unicode MS"/>
          <w:b/>
          <w:sz w:val="22"/>
          <w:szCs w:val="22"/>
        </w:rPr>
        <w:t xml:space="preserve"> </w:t>
      </w:r>
      <w:r w:rsidR="007F060D" w:rsidRPr="005D17FC">
        <w:rPr>
          <w:rFonts w:eastAsia="Arial Unicode MS"/>
          <w:b/>
          <w:sz w:val="22"/>
          <w:szCs w:val="22"/>
        </w:rPr>
        <w:t>EXTRA</w:t>
      </w:r>
      <w:r w:rsidR="00034D22" w:rsidRPr="005D17FC">
        <w:rPr>
          <w:rFonts w:eastAsia="Arial Unicode MS"/>
          <w:b/>
          <w:sz w:val="22"/>
          <w:szCs w:val="22"/>
        </w:rPr>
        <w:t>ORDINÁRIA</w:t>
      </w:r>
      <w:r w:rsidRPr="005D17FC">
        <w:rPr>
          <w:rFonts w:eastAsia="Arial Unicode MS"/>
          <w:b/>
          <w:sz w:val="22"/>
          <w:szCs w:val="22"/>
        </w:rPr>
        <w:t>”.</w:t>
      </w:r>
    </w:p>
    <w:p w14:paraId="2A1EF158" w14:textId="0B6F8285" w:rsidR="003C1AD1" w:rsidRPr="005D17FC" w:rsidRDefault="004949F4" w:rsidP="002D5CE7">
      <w:pPr>
        <w:spacing w:line="360" w:lineRule="auto"/>
        <w:jc w:val="right"/>
        <w:rPr>
          <w:b/>
          <w:bCs/>
          <w:sz w:val="22"/>
          <w:szCs w:val="22"/>
        </w:rPr>
      </w:pPr>
      <w:r w:rsidRPr="005D17FC">
        <w:rPr>
          <w:b/>
          <w:bCs/>
          <w:sz w:val="22"/>
          <w:szCs w:val="22"/>
        </w:rPr>
        <w:t xml:space="preserve">PORTO MURTINHO – MS, </w:t>
      </w:r>
      <w:r w:rsidR="00C242CB" w:rsidRPr="005D17FC">
        <w:rPr>
          <w:b/>
          <w:bCs/>
          <w:sz w:val="22"/>
          <w:szCs w:val="22"/>
        </w:rPr>
        <w:t>07 DE ABRIL DE 2025</w:t>
      </w:r>
      <w:r w:rsidRPr="005D17FC">
        <w:rPr>
          <w:b/>
          <w:bCs/>
          <w:sz w:val="22"/>
          <w:szCs w:val="22"/>
        </w:rPr>
        <w:t>.</w:t>
      </w:r>
    </w:p>
    <w:sectPr w:rsidR="003C1AD1" w:rsidRPr="005D17FC" w:rsidSect="005D17FC">
      <w:type w:val="continuous"/>
      <w:pgSz w:w="12240" w:h="15840" w:code="1"/>
      <w:pgMar w:top="2665" w:right="1134" w:bottom="568" w:left="170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25AB3"/>
    <w:multiLevelType w:val="hybridMultilevel"/>
    <w:tmpl w:val="7820FBC8"/>
    <w:lvl w:ilvl="0" w:tplc="0416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">
    <w:nsid w:val="4052417F"/>
    <w:multiLevelType w:val="hybridMultilevel"/>
    <w:tmpl w:val="C1D00414"/>
    <w:lvl w:ilvl="0" w:tplc="04160001">
      <w:start w:val="1"/>
      <w:numFmt w:val="bullet"/>
      <w:lvlText w:val=""/>
      <w:lvlJc w:val="left"/>
      <w:pPr>
        <w:tabs>
          <w:tab w:val="num" w:pos="1840"/>
        </w:tabs>
        <w:ind w:left="1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60"/>
        </w:tabs>
        <w:ind w:left="2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80"/>
        </w:tabs>
        <w:ind w:left="3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000"/>
        </w:tabs>
        <w:ind w:left="4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720"/>
        </w:tabs>
        <w:ind w:left="4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40"/>
        </w:tabs>
        <w:ind w:left="5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60"/>
        </w:tabs>
        <w:ind w:left="6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80"/>
        </w:tabs>
        <w:ind w:left="6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600"/>
        </w:tabs>
        <w:ind w:left="7600" w:hanging="360"/>
      </w:pPr>
      <w:rPr>
        <w:rFonts w:ascii="Wingdings" w:hAnsi="Wingdings" w:hint="default"/>
      </w:rPr>
    </w:lvl>
  </w:abstractNum>
  <w:abstractNum w:abstractNumId="2">
    <w:nsid w:val="414C5126"/>
    <w:multiLevelType w:val="hybridMultilevel"/>
    <w:tmpl w:val="D24A17F8"/>
    <w:lvl w:ilvl="0" w:tplc="0416000B">
      <w:start w:val="1"/>
      <w:numFmt w:val="bullet"/>
      <w:lvlText w:val=""/>
      <w:lvlJc w:val="left"/>
      <w:pPr>
        <w:ind w:left="1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3">
    <w:nsid w:val="4AE5759A"/>
    <w:multiLevelType w:val="hybridMultilevel"/>
    <w:tmpl w:val="E632BC3E"/>
    <w:lvl w:ilvl="0" w:tplc="0416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4">
    <w:nsid w:val="5D66665D"/>
    <w:multiLevelType w:val="hybridMultilevel"/>
    <w:tmpl w:val="8EE6B816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19B"/>
    <w:rsid w:val="00005394"/>
    <w:rsid w:val="0001734F"/>
    <w:rsid w:val="00026DC5"/>
    <w:rsid w:val="00034D22"/>
    <w:rsid w:val="0003771B"/>
    <w:rsid w:val="000421B7"/>
    <w:rsid w:val="00053F76"/>
    <w:rsid w:val="00064EEA"/>
    <w:rsid w:val="00074BCE"/>
    <w:rsid w:val="000A3CAE"/>
    <w:rsid w:val="000E6106"/>
    <w:rsid w:val="000F05AD"/>
    <w:rsid w:val="0012495E"/>
    <w:rsid w:val="001334B8"/>
    <w:rsid w:val="001471BC"/>
    <w:rsid w:val="001571CC"/>
    <w:rsid w:val="00164865"/>
    <w:rsid w:val="00173469"/>
    <w:rsid w:val="001A3E01"/>
    <w:rsid w:val="00245EA2"/>
    <w:rsid w:val="00250438"/>
    <w:rsid w:val="00262CAA"/>
    <w:rsid w:val="00273DD9"/>
    <w:rsid w:val="00293214"/>
    <w:rsid w:val="00294495"/>
    <w:rsid w:val="002A5699"/>
    <w:rsid w:val="002A65A4"/>
    <w:rsid w:val="002C6005"/>
    <w:rsid w:val="002D5CE7"/>
    <w:rsid w:val="00304CF1"/>
    <w:rsid w:val="00330690"/>
    <w:rsid w:val="00333DE2"/>
    <w:rsid w:val="00356F2C"/>
    <w:rsid w:val="0036210E"/>
    <w:rsid w:val="00375300"/>
    <w:rsid w:val="003907EE"/>
    <w:rsid w:val="00393623"/>
    <w:rsid w:val="00395536"/>
    <w:rsid w:val="003C1AD1"/>
    <w:rsid w:val="003E733F"/>
    <w:rsid w:val="00404EDC"/>
    <w:rsid w:val="00416D66"/>
    <w:rsid w:val="0042041E"/>
    <w:rsid w:val="00463FDA"/>
    <w:rsid w:val="00485D76"/>
    <w:rsid w:val="00493342"/>
    <w:rsid w:val="00493FC6"/>
    <w:rsid w:val="004949F4"/>
    <w:rsid w:val="004B62B0"/>
    <w:rsid w:val="004D240B"/>
    <w:rsid w:val="004D4C22"/>
    <w:rsid w:val="00506EE2"/>
    <w:rsid w:val="00510CC3"/>
    <w:rsid w:val="005273B0"/>
    <w:rsid w:val="00534C64"/>
    <w:rsid w:val="005422AE"/>
    <w:rsid w:val="0056408B"/>
    <w:rsid w:val="00564C74"/>
    <w:rsid w:val="00565F5C"/>
    <w:rsid w:val="00594A80"/>
    <w:rsid w:val="00595BE4"/>
    <w:rsid w:val="005B6846"/>
    <w:rsid w:val="005C7C9E"/>
    <w:rsid w:val="005D17FC"/>
    <w:rsid w:val="005E2338"/>
    <w:rsid w:val="00603706"/>
    <w:rsid w:val="006040D6"/>
    <w:rsid w:val="006335A1"/>
    <w:rsid w:val="00685067"/>
    <w:rsid w:val="006A4A26"/>
    <w:rsid w:val="006D4087"/>
    <w:rsid w:val="007013BC"/>
    <w:rsid w:val="0070178C"/>
    <w:rsid w:val="007020DB"/>
    <w:rsid w:val="007168E9"/>
    <w:rsid w:val="007441CA"/>
    <w:rsid w:val="00757322"/>
    <w:rsid w:val="00763FF5"/>
    <w:rsid w:val="0078743B"/>
    <w:rsid w:val="007A5166"/>
    <w:rsid w:val="007C3236"/>
    <w:rsid w:val="007C6A46"/>
    <w:rsid w:val="007F04E1"/>
    <w:rsid w:val="007F060D"/>
    <w:rsid w:val="007F385E"/>
    <w:rsid w:val="00805A35"/>
    <w:rsid w:val="00815300"/>
    <w:rsid w:val="0083461D"/>
    <w:rsid w:val="00887742"/>
    <w:rsid w:val="008A555C"/>
    <w:rsid w:val="008B0DA3"/>
    <w:rsid w:val="008E4961"/>
    <w:rsid w:val="00925563"/>
    <w:rsid w:val="009852E7"/>
    <w:rsid w:val="009B77D3"/>
    <w:rsid w:val="009C7BB2"/>
    <w:rsid w:val="00A36E61"/>
    <w:rsid w:val="00A4619B"/>
    <w:rsid w:val="00A577A2"/>
    <w:rsid w:val="00A70060"/>
    <w:rsid w:val="00AC56A6"/>
    <w:rsid w:val="00AE0EF2"/>
    <w:rsid w:val="00AE1A4F"/>
    <w:rsid w:val="00AF3E30"/>
    <w:rsid w:val="00B67925"/>
    <w:rsid w:val="00B81D62"/>
    <w:rsid w:val="00B821B2"/>
    <w:rsid w:val="00B92D0A"/>
    <w:rsid w:val="00BB54E5"/>
    <w:rsid w:val="00BD1D10"/>
    <w:rsid w:val="00BD2EE2"/>
    <w:rsid w:val="00BE779C"/>
    <w:rsid w:val="00BE7AD4"/>
    <w:rsid w:val="00C242CB"/>
    <w:rsid w:val="00C45D8D"/>
    <w:rsid w:val="00C56AA7"/>
    <w:rsid w:val="00C708DE"/>
    <w:rsid w:val="00C73951"/>
    <w:rsid w:val="00CF5B4C"/>
    <w:rsid w:val="00D403A7"/>
    <w:rsid w:val="00D42B9F"/>
    <w:rsid w:val="00D870B3"/>
    <w:rsid w:val="00D97401"/>
    <w:rsid w:val="00DB1DB9"/>
    <w:rsid w:val="00DE42D8"/>
    <w:rsid w:val="00DF2FBF"/>
    <w:rsid w:val="00E11074"/>
    <w:rsid w:val="00E11871"/>
    <w:rsid w:val="00E17B5F"/>
    <w:rsid w:val="00E20E0E"/>
    <w:rsid w:val="00E25825"/>
    <w:rsid w:val="00E428C2"/>
    <w:rsid w:val="00E42A6F"/>
    <w:rsid w:val="00E517D4"/>
    <w:rsid w:val="00E578CF"/>
    <w:rsid w:val="00E61923"/>
    <w:rsid w:val="00E71E67"/>
    <w:rsid w:val="00ED2670"/>
    <w:rsid w:val="00ED3C4F"/>
    <w:rsid w:val="00F007CD"/>
    <w:rsid w:val="00F06D40"/>
    <w:rsid w:val="00F076EC"/>
    <w:rsid w:val="00F14334"/>
    <w:rsid w:val="00F158EB"/>
    <w:rsid w:val="00F246A1"/>
    <w:rsid w:val="00F365EC"/>
    <w:rsid w:val="00F47C64"/>
    <w:rsid w:val="00F73694"/>
    <w:rsid w:val="00F77033"/>
    <w:rsid w:val="00F91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23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1080"/>
      <w:outlineLvl w:val="0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A4619B"/>
    <w:rPr>
      <w:rFonts w:ascii="Tahoma" w:hAnsi="Tahoma" w:cs="Tahoma"/>
      <w:sz w:val="16"/>
      <w:szCs w:val="16"/>
    </w:rPr>
  </w:style>
  <w:style w:type="character" w:styleId="Forte">
    <w:name w:val="Strong"/>
    <w:qFormat/>
    <w:rsid w:val="00A577A2"/>
    <w:rPr>
      <w:b/>
      <w:bCs/>
    </w:rPr>
  </w:style>
  <w:style w:type="paragraph" w:styleId="PargrafodaLista">
    <w:name w:val="List Paragraph"/>
    <w:basedOn w:val="Normal"/>
    <w:uiPriority w:val="34"/>
    <w:qFormat/>
    <w:rsid w:val="004949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1080"/>
      <w:outlineLvl w:val="0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A4619B"/>
    <w:rPr>
      <w:rFonts w:ascii="Tahoma" w:hAnsi="Tahoma" w:cs="Tahoma"/>
      <w:sz w:val="16"/>
      <w:szCs w:val="16"/>
    </w:rPr>
  </w:style>
  <w:style w:type="character" w:styleId="Forte">
    <w:name w:val="Strong"/>
    <w:qFormat/>
    <w:rsid w:val="00A577A2"/>
    <w:rPr>
      <w:b/>
      <w:bCs/>
    </w:rPr>
  </w:style>
  <w:style w:type="paragraph" w:styleId="PargrafodaLista">
    <w:name w:val="List Paragraph"/>
    <w:basedOn w:val="Normal"/>
    <w:uiPriority w:val="34"/>
    <w:qFormat/>
    <w:rsid w:val="00494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C903D-49C6-462C-962B-32986709B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CORRESPONDÊNCIAS RECEBIDAS PELA SECRETARIA DESTA CASA DE LEIS</vt:lpstr>
    </vt:vector>
  </TitlesOfParts>
  <Company>CAMARA MUN.PORTO MURTINHO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CORRESPONDÊNCIAS RECEBIDAS PELA SECRETARIA DESTA CASA DE LEIS</dc:title>
  <dc:creator>CAMARA MUNICIPAL DE PORTO MURTINHO</dc:creator>
  <cp:lastModifiedBy>p</cp:lastModifiedBy>
  <cp:revision>2</cp:revision>
  <cp:lastPrinted>2025-04-07T13:07:00Z</cp:lastPrinted>
  <dcterms:created xsi:type="dcterms:W3CDTF">2025-04-07T13:59:00Z</dcterms:created>
  <dcterms:modified xsi:type="dcterms:W3CDTF">2025-04-07T13:59:00Z</dcterms:modified>
</cp:coreProperties>
</file>