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D621" w14:textId="77777777"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14:paraId="07F582F0" w14:textId="2CC2B13F"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D92B65">
        <w:rPr>
          <w:rFonts w:ascii="Century Gothic" w:hAnsi="Century Gothic"/>
          <w:b/>
          <w:sz w:val="26"/>
          <w:szCs w:val="26"/>
        </w:rPr>
        <w:t>1</w:t>
      </w:r>
      <w:r w:rsidR="00D4700B">
        <w:rPr>
          <w:rFonts w:ascii="Century Gothic" w:hAnsi="Century Gothic"/>
          <w:b/>
          <w:sz w:val="26"/>
          <w:szCs w:val="26"/>
        </w:rPr>
        <w:t>9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14:paraId="34272F3D" w14:textId="77777777"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14:paraId="343D3A63" w14:textId="02C6B4B5" w:rsidR="00255484" w:rsidRPr="00A756AB" w:rsidRDefault="00A91169" w:rsidP="00A756AB">
      <w:pPr>
        <w:spacing w:line="276" w:lineRule="auto"/>
        <w:ind w:left="3969"/>
        <w:jc w:val="both"/>
        <w:rPr>
          <w:rFonts w:ascii="Century Gothic" w:hAnsi="Century Gothic"/>
          <w:b/>
          <w:bCs/>
        </w:rPr>
      </w:pPr>
      <w:r w:rsidRPr="00A756AB">
        <w:rPr>
          <w:rFonts w:ascii="Century Gothic" w:hAnsi="Century Gothic"/>
          <w:b/>
          <w:bCs/>
        </w:rPr>
        <w:t>“</w:t>
      </w:r>
      <w:r w:rsidR="00C31645" w:rsidRPr="00A756AB">
        <w:rPr>
          <w:rFonts w:ascii="Century Gothic" w:hAnsi="Century Gothic"/>
          <w:b/>
          <w:bCs/>
        </w:rPr>
        <w:t xml:space="preserve">Solicita </w:t>
      </w:r>
      <w:r w:rsidR="00B12048" w:rsidRPr="00A756AB">
        <w:rPr>
          <w:rFonts w:ascii="Century Gothic" w:hAnsi="Century Gothic"/>
          <w:b/>
          <w:bCs/>
        </w:rPr>
        <w:t xml:space="preserve">a </w:t>
      </w:r>
      <w:r w:rsidR="00A756AB" w:rsidRPr="00A756AB">
        <w:rPr>
          <w:rFonts w:ascii="Century Gothic" w:hAnsi="Century Gothic"/>
          <w:b/>
          <w:bCs/>
        </w:rPr>
        <w:t xml:space="preserve">realização da pintura das lombadas das avenidas </w:t>
      </w:r>
      <w:proofErr w:type="spellStart"/>
      <w:r w:rsidR="00A756AB" w:rsidRPr="00A756AB">
        <w:rPr>
          <w:rFonts w:ascii="Century Gothic" w:hAnsi="Century Gothic"/>
          <w:b/>
          <w:bCs/>
        </w:rPr>
        <w:t>Dalcyr</w:t>
      </w:r>
      <w:proofErr w:type="spellEnd"/>
      <w:r w:rsidR="00A756AB" w:rsidRPr="00A756AB">
        <w:rPr>
          <w:rFonts w:ascii="Century Gothic" w:hAnsi="Century Gothic"/>
          <w:b/>
          <w:bCs/>
        </w:rPr>
        <w:t xml:space="preserve"> Borsato e Mogiana.” </w:t>
      </w:r>
    </w:p>
    <w:p w14:paraId="0AB0171D" w14:textId="77777777" w:rsidR="00C31645" w:rsidRPr="00A756AB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6A28788A" w14:textId="6A3CC359" w:rsidR="00A756AB" w:rsidRPr="00A756AB" w:rsidRDefault="008D58AF" w:rsidP="00A756AB">
      <w:pPr>
        <w:spacing w:line="360" w:lineRule="auto"/>
        <w:ind w:firstLine="1418"/>
        <w:jc w:val="both"/>
        <w:rPr>
          <w:rFonts w:ascii="Century Gothic" w:hAnsi="Century Gothic"/>
        </w:rPr>
      </w:pPr>
      <w:r w:rsidRPr="00A756AB">
        <w:rPr>
          <w:rFonts w:ascii="Century Gothic" w:hAnsi="Century Gothic" w:cs="Arial"/>
        </w:rPr>
        <w:t xml:space="preserve">Indico ao </w:t>
      </w:r>
      <w:r w:rsidR="00A91169" w:rsidRPr="00A756AB">
        <w:rPr>
          <w:rFonts w:ascii="Century Gothic" w:hAnsi="Century Gothic" w:cs="Arial"/>
        </w:rPr>
        <w:t>Chefe do Poder Executivo Municipal</w:t>
      </w:r>
      <w:r w:rsidRPr="00A756AB">
        <w:rPr>
          <w:rFonts w:ascii="Century Gothic" w:hAnsi="Century Gothic" w:cs="Arial"/>
        </w:rPr>
        <w:t xml:space="preserve">, </w:t>
      </w:r>
      <w:r w:rsidR="00A91169" w:rsidRPr="00A756AB">
        <w:rPr>
          <w:rFonts w:ascii="Century Gothic" w:hAnsi="Century Gothic" w:cs="Arial"/>
        </w:rPr>
        <w:t xml:space="preserve">na forma regimental, que, </w:t>
      </w:r>
      <w:r w:rsidR="00A91169" w:rsidRPr="00A756AB">
        <w:rPr>
          <w:rFonts w:ascii="Century Gothic" w:hAnsi="Century Gothic"/>
        </w:rPr>
        <w:t xml:space="preserve">por meio do setor competente, </w:t>
      </w:r>
      <w:r w:rsidR="00FC6E15" w:rsidRPr="00A756AB">
        <w:rPr>
          <w:rFonts w:ascii="Century Gothic" w:hAnsi="Century Gothic"/>
        </w:rPr>
        <w:t xml:space="preserve">seja </w:t>
      </w:r>
      <w:r w:rsidR="00A756AB" w:rsidRPr="00A756AB">
        <w:rPr>
          <w:rFonts w:ascii="Century Gothic" w:hAnsi="Century Gothic"/>
        </w:rPr>
        <w:t xml:space="preserve">realizada a pintura das lombadas das avenidas </w:t>
      </w:r>
      <w:proofErr w:type="spellStart"/>
      <w:r w:rsidR="00A756AB" w:rsidRPr="00A756AB">
        <w:rPr>
          <w:rFonts w:ascii="Century Gothic" w:hAnsi="Century Gothic"/>
        </w:rPr>
        <w:t>Dalcyr</w:t>
      </w:r>
      <w:proofErr w:type="spellEnd"/>
      <w:r w:rsidR="00A756AB" w:rsidRPr="00A756AB">
        <w:rPr>
          <w:rFonts w:ascii="Century Gothic" w:hAnsi="Century Gothic"/>
        </w:rPr>
        <w:t xml:space="preserve"> Borsato e Mogiana.” </w:t>
      </w:r>
    </w:p>
    <w:p w14:paraId="26A83799" w14:textId="77777777" w:rsidR="006828D7" w:rsidRPr="00A756AB" w:rsidRDefault="006828D7" w:rsidP="004423D2">
      <w:pPr>
        <w:spacing w:line="360" w:lineRule="auto"/>
        <w:jc w:val="both"/>
        <w:rPr>
          <w:rFonts w:ascii="Century Gothic" w:hAnsi="Century Gothic"/>
          <w:b/>
          <w:bCs/>
        </w:rPr>
      </w:pPr>
    </w:p>
    <w:p w14:paraId="13B5EEB2" w14:textId="769DAE63" w:rsidR="003252C7" w:rsidRPr="00A756AB" w:rsidRDefault="00A91169" w:rsidP="00A756AB">
      <w:pPr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A756AB">
        <w:rPr>
          <w:rFonts w:ascii="Century Gothic" w:hAnsi="Century Gothic"/>
          <w:b/>
        </w:rPr>
        <w:t xml:space="preserve">JUSTIFICATIVA: </w:t>
      </w:r>
    </w:p>
    <w:p w14:paraId="290F5B1C" w14:textId="422BF027" w:rsidR="000C7CD1" w:rsidRPr="00A756AB" w:rsidRDefault="003252C7" w:rsidP="00A756AB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A756AB">
        <w:rPr>
          <w:rFonts w:ascii="Century Gothic" w:hAnsi="Century Gothic"/>
          <w:bCs/>
        </w:rPr>
        <w:t xml:space="preserve">Motoristas que trafegam diariamente pelas avenidas </w:t>
      </w:r>
      <w:proofErr w:type="spellStart"/>
      <w:r w:rsidRPr="00A756AB">
        <w:rPr>
          <w:rFonts w:ascii="Century Gothic" w:hAnsi="Century Gothic"/>
          <w:bCs/>
        </w:rPr>
        <w:t>Dalcyr</w:t>
      </w:r>
      <w:proofErr w:type="spellEnd"/>
      <w:r w:rsidRPr="00A756AB">
        <w:rPr>
          <w:rFonts w:ascii="Century Gothic" w:hAnsi="Century Gothic"/>
          <w:bCs/>
        </w:rPr>
        <w:t xml:space="preserve"> Borsato e Mogiana estão reclamando que as lombadas instaladas nessas vias </w:t>
      </w:r>
      <w:r w:rsidR="000C7CD1" w:rsidRPr="00A756AB">
        <w:rPr>
          <w:rFonts w:ascii="Century Gothic" w:hAnsi="Century Gothic"/>
          <w:bCs/>
        </w:rPr>
        <w:t>não estão demarcadas com pintura</w:t>
      </w:r>
      <w:r w:rsidR="00D42B97" w:rsidRPr="00A756AB">
        <w:rPr>
          <w:rFonts w:ascii="Century Gothic" w:hAnsi="Century Gothic"/>
          <w:bCs/>
        </w:rPr>
        <w:t>. A ausência da pintura indicando a existência de lombadas cria o risco acidentes</w:t>
      </w:r>
      <w:r w:rsidR="004423D2" w:rsidRPr="00A756AB">
        <w:rPr>
          <w:rFonts w:ascii="Century Gothic" w:hAnsi="Century Gothic"/>
          <w:bCs/>
        </w:rPr>
        <w:t xml:space="preserve"> para motoristas e motociclistas, principalmente durante o período noturno.</w:t>
      </w:r>
      <w:r w:rsidR="003E310C" w:rsidRPr="00A756AB">
        <w:rPr>
          <w:rFonts w:ascii="Century Gothic" w:hAnsi="Century Gothic"/>
          <w:bCs/>
        </w:rPr>
        <w:t xml:space="preserve"> </w:t>
      </w:r>
      <w:r w:rsidR="000C7CD1" w:rsidRPr="00A756AB">
        <w:rPr>
          <w:rFonts w:ascii="Century Gothic" w:hAnsi="Century Gothic"/>
          <w:bCs/>
        </w:rPr>
        <w:t xml:space="preserve">  </w:t>
      </w:r>
    </w:p>
    <w:p w14:paraId="51A3AA6C" w14:textId="0BCA5131" w:rsidR="000C7CD1" w:rsidRPr="00A756AB" w:rsidRDefault="000C7CD1" w:rsidP="00A756AB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A756AB">
        <w:rPr>
          <w:rFonts w:ascii="Century Gothic" w:hAnsi="Century Gothic"/>
          <w:bCs/>
        </w:rPr>
        <w:t xml:space="preserve">No caso da avenida Mogiana, que é a via mais usada pelos motoristas na cidade, a administração municipal realizou no início de janeiro o recapeamento asfáltico em ambos os lados da </w:t>
      </w:r>
      <w:r w:rsidR="003E310C" w:rsidRPr="00A756AB">
        <w:rPr>
          <w:rFonts w:ascii="Century Gothic" w:hAnsi="Century Gothic"/>
          <w:bCs/>
        </w:rPr>
        <w:t>via</w:t>
      </w:r>
      <w:r w:rsidRPr="00A756AB">
        <w:rPr>
          <w:rFonts w:ascii="Century Gothic" w:hAnsi="Century Gothic"/>
          <w:bCs/>
        </w:rPr>
        <w:t>, compreendendo um trecho que vai do Ginásio de Esportes Durval Borsato e da antiga estação ferroviária até o cruzamento com a avenida Dom Pedro II.</w:t>
      </w:r>
      <w:r w:rsidR="00D42B97" w:rsidRPr="00A756AB">
        <w:rPr>
          <w:rFonts w:ascii="Century Gothic" w:hAnsi="Century Gothic"/>
          <w:bCs/>
        </w:rPr>
        <w:t xml:space="preserve"> </w:t>
      </w:r>
      <w:r w:rsidRPr="00A756AB">
        <w:rPr>
          <w:rFonts w:ascii="Century Gothic" w:hAnsi="Century Gothic"/>
          <w:bCs/>
        </w:rPr>
        <w:t xml:space="preserve">Contudo, as lombadas instaladas nesse trecho estão </w:t>
      </w:r>
      <w:r w:rsidR="00D42B97" w:rsidRPr="00A756AB">
        <w:rPr>
          <w:rFonts w:ascii="Century Gothic" w:hAnsi="Century Gothic"/>
          <w:bCs/>
        </w:rPr>
        <w:t>sinalizadas</w:t>
      </w:r>
      <w:r w:rsidRPr="00A756AB">
        <w:rPr>
          <w:rFonts w:ascii="Century Gothic" w:hAnsi="Century Gothic"/>
          <w:bCs/>
        </w:rPr>
        <w:t xml:space="preserve"> apenas com cones e ainda não foram pintadas. </w:t>
      </w:r>
    </w:p>
    <w:p w14:paraId="086D7736" w14:textId="67D96134" w:rsidR="004423D2" w:rsidRPr="00A756AB" w:rsidRDefault="004423D2" w:rsidP="00A756AB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A756AB">
        <w:rPr>
          <w:rFonts w:ascii="Century Gothic" w:hAnsi="Century Gothic"/>
          <w:bCs/>
        </w:rPr>
        <w:t xml:space="preserve">Já no caso da avenida </w:t>
      </w:r>
      <w:proofErr w:type="spellStart"/>
      <w:r w:rsidRPr="00A756AB">
        <w:rPr>
          <w:rFonts w:ascii="Century Gothic" w:hAnsi="Century Gothic"/>
          <w:bCs/>
        </w:rPr>
        <w:t>Dalcyr</w:t>
      </w:r>
      <w:proofErr w:type="spellEnd"/>
      <w:r w:rsidRPr="00A756AB">
        <w:rPr>
          <w:rFonts w:ascii="Century Gothic" w:hAnsi="Century Gothic"/>
          <w:bCs/>
        </w:rPr>
        <w:t xml:space="preserve"> Borsato, no bairro Chácaras Cachoeirinha, verifica-se que </w:t>
      </w:r>
      <w:r w:rsidR="007440AB" w:rsidRPr="00A756AB">
        <w:rPr>
          <w:rFonts w:ascii="Century Gothic" w:hAnsi="Century Gothic"/>
          <w:bCs/>
        </w:rPr>
        <w:t xml:space="preserve">a pintura das lombadas instaladas lá está desaparecendo devido a ação do tempo. </w:t>
      </w:r>
    </w:p>
    <w:p w14:paraId="63C5404B" w14:textId="7E8C8E93" w:rsidR="00901125" w:rsidRDefault="00A9708F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  <w:r w:rsidRPr="00A756AB">
        <w:rPr>
          <w:rFonts w:ascii="Century Gothic" w:hAnsi="Century Gothic"/>
          <w:bCs/>
        </w:rPr>
        <w:t xml:space="preserve">Visando garantir a segurança de motoristas, motociclistas e pedestres, é necessário que a pintura das lombadas dessas avenidas seja </w:t>
      </w:r>
      <w:r w:rsidR="00322360">
        <w:rPr>
          <w:rFonts w:ascii="Century Gothic" w:hAnsi="Century Gothic"/>
          <w:bCs/>
        </w:rPr>
        <w:t>feita</w:t>
      </w:r>
      <w:r w:rsidRPr="00A756AB">
        <w:rPr>
          <w:rFonts w:ascii="Century Gothic" w:hAnsi="Century Gothic"/>
          <w:bCs/>
        </w:rPr>
        <w:t xml:space="preserve"> com urgência.</w:t>
      </w:r>
    </w:p>
    <w:p w14:paraId="4DC11824" w14:textId="77777777" w:rsidR="00A00D50" w:rsidRPr="00A00D50" w:rsidRDefault="00A00D50" w:rsidP="00A00D50">
      <w:pPr>
        <w:spacing w:before="240" w:line="360" w:lineRule="auto"/>
        <w:ind w:firstLine="1418"/>
        <w:jc w:val="both"/>
        <w:rPr>
          <w:rFonts w:ascii="Century Gothic" w:hAnsi="Century Gothic"/>
          <w:bCs/>
        </w:rPr>
      </w:pPr>
    </w:p>
    <w:p w14:paraId="20EFDFAC" w14:textId="727E6323" w:rsidR="009C19A4" w:rsidRPr="00A756AB" w:rsidRDefault="00C31645" w:rsidP="009C19A4">
      <w:pPr>
        <w:spacing w:line="360" w:lineRule="auto"/>
        <w:ind w:firstLine="1418"/>
        <w:jc w:val="both"/>
        <w:rPr>
          <w:rFonts w:ascii="Century Gothic" w:hAnsi="Century Gothic"/>
        </w:rPr>
      </w:pPr>
      <w:r w:rsidRPr="00A756AB">
        <w:rPr>
          <w:rFonts w:ascii="Century Gothic" w:hAnsi="Century Gothic"/>
        </w:rPr>
        <w:t xml:space="preserve">Plenário </w:t>
      </w:r>
      <w:r w:rsidR="00141555" w:rsidRPr="00A756AB">
        <w:rPr>
          <w:rFonts w:ascii="Century Gothic" w:hAnsi="Century Gothic"/>
        </w:rPr>
        <w:t xml:space="preserve">“Vereador </w:t>
      </w:r>
      <w:r w:rsidRPr="00A756AB">
        <w:rPr>
          <w:rFonts w:ascii="Century Gothic" w:hAnsi="Century Gothic"/>
        </w:rPr>
        <w:t>Alessandro de Sousa</w:t>
      </w:r>
      <w:r w:rsidR="00141555" w:rsidRPr="00A756AB">
        <w:rPr>
          <w:rFonts w:ascii="Century Gothic" w:hAnsi="Century Gothic"/>
        </w:rPr>
        <w:t xml:space="preserve"> – </w:t>
      </w:r>
      <w:proofErr w:type="spellStart"/>
      <w:r w:rsidR="00141555" w:rsidRPr="00A756AB">
        <w:rPr>
          <w:rFonts w:ascii="Century Gothic" w:hAnsi="Century Gothic"/>
        </w:rPr>
        <w:t>Babinha</w:t>
      </w:r>
      <w:proofErr w:type="spellEnd"/>
      <w:r w:rsidR="00141555" w:rsidRPr="00A756AB">
        <w:rPr>
          <w:rFonts w:ascii="Century Gothic" w:hAnsi="Century Gothic"/>
        </w:rPr>
        <w:t>”</w:t>
      </w:r>
      <w:r w:rsidRPr="00A756AB">
        <w:rPr>
          <w:rFonts w:ascii="Century Gothic" w:hAnsi="Century Gothic"/>
        </w:rPr>
        <w:t xml:space="preserve">, em </w:t>
      </w:r>
      <w:r w:rsidR="00D42B97" w:rsidRPr="00A756AB">
        <w:rPr>
          <w:rFonts w:ascii="Century Gothic" w:hAnsi="Century Gothic"/>
        </w:rPr>
        <w:t>29</w:t>
      </w:r>
      <w:r w:rsidRPr="00A756AB">
        <w:rPr>
          <w:rFonts w:ascii="Century Gothic" w:hAnsi="Century Gothic"/>
        </w:rPr>
        <w:t xml:space="preserve"> de janeiro de 2025.</w:t>
      </w:r>
    </w:p>
    <w:p w14:paraId="57BC8DFB" w14:textId="77777777" w:rsidR="00D4700B" w:rsidRPr="00A756AB" w:rsidRDefault="00D4700B" w:rsidP="00A91169">
      <w:pPr>
        <w:rPr>
          <w:rFonts w:ascii="Century Gothic" w:hAnsi="Century Gothic"/>
        </w:rPr>
      </w:pPr>
    </w:p>
    <w:p w14:paraId="079B21C3" w14:textId="77777777" w:rsidR="00A67E5D" w:rsidRPr="00A756AB" w:rsidRDefault="00A67E5D" w:rsidP="00A91169">
      <w:pPr>
        <w:rPr>
          <w:rFonts w:ascii="Century Gothic" w:hAnsi="Century Gothic"/>
        </w:rPr>
      </w:pPr>
    </w:p>
    <w:p w14:paraId="0F92020A" w14:textId="77777777" w:rsidR="00D4700B" w:rsidRPr="00A756AB" w:rsidRDefault="00D4700B" w:rsidP="00D4700B">
      <w:pPr>
        <w:jc w:val="center"/>
        <w:rPr>
          <w:rFonts w:ascii="Century Gothic" w:hAnsi="Century Gothic"/>
          <w:b/>
          <w:bCs/>
        </w:rPr>
      </w:pPr>
      <w:r w:rsidRPr="00A756AB">
        <w:rPr>
          <w:rFonts w:ascii="Century Gothic" w:hAnsi="Century Gothic"/>
          <w:b/>
          <w:bCs/>
        </w:rPr>
        <w:t xml:space="preserve">Marco Aurélio </w:t>
      </w:r>
      <w:proofErr w:type="spellStart"/>
      <w:r w:rsidRPr="00A756AB">
        <w:rPr>
          <w:rFonts w:ascii="Century Gothic" w:hAnsi="Century Gothic"/>
          <w:b/>
          <w:bCs/>
        </w:rPr>
        <w:t>Balugoli</w:t>
      </w:r>
      <w:proofErr w:type="spellEnd"/>
      <w:r w:rsidRPr="00A756AB">
        <w:rPr>
          <w:rFonts w:ascii="Century Gothic" w:hAnsi="Century Gothic"/>
          <w:b/>
          <w:bCs/>
        </w:rPr>
        <w:t xml:space="preserve">                         </w:t>
      </w:r>
      <w:r w:rsidR="00AD06D6" w:rsidRPr="00A756AB">
        <w:rPr>
          <w:rFonts w:ascii="Century Gothic" w:hAnsi="Century Gothic"/>
          <w:b/>
          <w:bCs/>
        </w:rPr>
        <w:t>Michel Fabiano</w:t>
      </w:r>
      <w:r w:rsidR="00282235" w:rsidRPr="00A756AB">
        <w:rPr>
          <w:rFonts w:ascii="Century Gothic" w:hAnsi="Century Gothic"/>
          <w:b/>
          <w:bCs/>
        </w:rPr>
        <w:t xml:space="preserve"> de Oliveira</w:t>
      </w:r>
    </w:p>
    <w:p w14:paraId="19944CC2" w14:textId="09CF5A18" w:rsidR="00A67E5D" w:rsidRPr="00B12048" w:rsidRDefault="00D4700B" w:rsidP="00EF6A7E">
      <w:pPr>
        <w:rPr>
          <w:rFonts w:ascii="Century Gothic" w:hAnsi="Century Gothic"/>
          <w:b/>
          <w:bCs/>
        </w:rPr>
      </w:pPr>
      <w:r w:rsidRPr="00A756AB">
        <w:rPr>
          <w:rFonts w:ascii="Century Gothic" w:hAnsi="Century Gothic"/>
          <w:b/>
          <w:bCs/>
        </w:rPr>
        <w:t xml:space="preserve">                        </w:t>
      </w:r>
      <w:r w:rsidR="00A756AB">
        <w:rPr>
          <w:rFonts w:ascii="Century Gothic" w:hAnsi="Century Gothic"/>
          <w:b/>
          <w:bCs/>
        </w:rPr>
        <w:t xml:space="preserve">    </w:t>
      </w:r>
      <w:r w:rsidRPr="00A756AB">
        <w:rPr>
          <w:rFonts w:ascii="Century Gothic" w:hAnsi="Century Gothic"/>
          <w:b/>
          <w:bCs/>
        </w:rPr>
        <w:t xml:space="preserve">Vereador – MDB                                   </w:t>
      </w:r>
      <w:r w:rsidR="00A756AB">
        <w:rPr>
          <w:rFonts w:ascii="Century Gothic" w:hAnsi="Century Gothic"/>
          <w:b/>
          <w:bCs/>
        </w:rPr>
        <w:t xml:space="preserve">  </w:t>
      </w:r>
      <w:r w:rsidR="00850186" w:rsidRPr="00A756AB">
        <w:rPr>
          <w:rFonts w:ascii="Century Gothic" w:hAnsi="Century Gothic"/>
          <w:b/>
          <w:bCs/>
        </w:rPr>
        <w:t>Vereador</w:t>
      </w:r>
      <w:r w:rsidR="00C31645" w:rsidRPr="00A756AB">
        <w:rPr>
          <w:rFonts w:ascii="Century Gothic" w:hAnsi="Century Gothic"/>
          <w:b/>
          <w:bCs/>
        </w:rPr>
        <w:t xml:space="preserve"> – </w:t>
      </w:r>
      <w:r w:rsidR="00AD06D6" w:rsidRPr="00A756AB">
        <w:rPr>
          <w:rFonts w:ascii="Century Gothic" w:hAnsi="Century Gothic"/>
          <w:b/>
          <w:bCs/>
        </w:rPr>
        <w:t>Pode</w:t>
      </w:r>
      <w:r w:rsidR="00A756AB">
        <w:rPr>
          <w:rFonts w:ascii="Century Gothic" w:hAnsi="Century Gothic"/>
          <w:b/>
          <w:bCs/>
        </w:rPr>
        <w:t>mos</w:t>
      </w:r>
    </w:p>
    <w:sectPr w:rsidR="00A67E5D" w:rsidRPr="00B1204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70631" w14:textId="77777777" w:rsidR="00F16977" w:rsidRDefault="00F16977">
      <w:r>
        <w:separator/>
      </w:r>
    </w:p>
  </w:endnote>
  <w:endnote w:type="continuationSeparator" w:id="0">
    <w:p w14:paraId="0A921B01" w14:textId="77777777" w:rsidR="00F16977" w:rsidRDefault="00F16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316FC7B1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23F75" w14:textId="77777777" w:rsidR="00F16977" w:rsidRDefault="00F16977">
      <w:r>
        <w:separator/>
      </w:r>
    </w:p>
  </w:footnote>
  <w:footnote w:type="continuationSeparator" w:id="0">
    <w:p w14:paraId="7B4F89E6" w14:textId="77777777" w:rsidR="00F16977" w:rsidRDefault="00F16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32236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75102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6F2F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2360"/>
    <w:rsid w:val="003252C7"/>
    <w:rsid w:val="003326D0"/>
    <w:rsid w:val="00343CB1"/>
    <w:rsid w:val="00385309"/>
    <w:rsid w:val="00395B81"/>
    <w:rsid w:val="003A1BD5"/>
    <w:rsid w:val="003A512A"/>
    <w:rsid w:val="003B15D5"/>
    <w:rsid w:val="003C5636"/>
    <w:rsid w:val="003C7A2E"/>
    <w:rsid w:val="003D15BC"/>
    <w:rsid w:val="003D5657"/>
    <w:rsid w:val="003D61DC"/>
    <w:rsid w:val="003E310C"/>
    <w:rsid w:val="003F225C"/>
    <w:rsid w:val="004020ED"/>
    <w:rsid w:val="004023CE"/>
    <w:rsid w:val="00411A0E"/>
    <w:rsid w:val="00420809"/>
    <w:rsid w:val="004213A3"/>
    <w:rsid w:val="0042754A"/>
    <w:rsid w:val="00437DA8"/>
    <w:rsid w:val="004423D2"/>
    <w:rsid w:val="0044608E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C62DE"/>
    <w:rsid w:val="006D04BA"/>
    <w:rsid w:val="006D1AE4"/>
    <w:rsid w:val="006D7F32"/>
    <w:rsid w:val="006F1A36"/>
    <w:rsid w:val="00704803"/>
    <w:rsid w:val="00706A20"/>
    <w:rsid w:val="00707D7A"/>
    <w:rsid w:val="00716590"/>
    <w:rsid w:val="007440AB"/>
    <w:rsid w:val="00745473"/>
    <w:rsid w:val="0075727A"/>
    <w:rsid w:val="00763988"/>
    <w:rsid w:val="007739C4"/>
    <w:rsid w:val="00794076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84AFA"/>
    <w:rsid w:val="008B6E84"/>
    <w:rsid w:val="008C019E"/>
    <w:rsid w:val="008D58AF"/>
    <w:rsid w:val="008D6542"/>
    <w:rsid w:val="008E0013"/>
    <w:rsid w:val="008F4BC3"/>
    <w:rsid w:val="008F6C47"/>
    <w:rsid w:val="00901125"/>
    <w:rsid w:val="00905A73"/>
    <w:rsid w:val="00912728"/>
    <w:rsid w:val="00935AEF"/>
    <w:rsid w:val="009478D7"/>
    <w:rsid w:val="00952D4B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A769A"/>
    <w:rsid w:val="00EB2E17"/>
    <w:rsid w:val="00EB4605"/>
    <w:rsid w:val="00EE3921"/>
    <w:rsid w:val="00EF6722"/>
    <w:rsid w:val="00EF6A7E"/>
    <w:rsid w:val="00F0502D"/>
    <w:rsid w:val="00F16977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1645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46</cp:revision>
  <cp:lastPrinted>2017-07-03T11:13:00Z</cp:lastPrinted>
  <dcterms:created xsi:type="dcterms:W3CDTF">2025-01-14T12:40:00Z</dcterms:created>
  <dcterms:modified xsi:type="dcterms:W3CDTF">2025-01-30T17:04:00Z</dcterms:modified>
</cp:coreProperties>
</file>