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56A0F" w14:textId="77777777" w:rsidR="00514C88" w:rsidRDefault="00514C88" w:rsidP="00DA1804"/>
    <w:p w14:paraId="2349B91C" w14:textId="77777777" w:rsidR="00514C88" w:rsidRDefault="00514C88" w:rsidP="00DA1804"/>
    <w:p w14:paraId="65565EC7" w14:textId="5A45E710" w:rsidR="000A461A" w:rsidRDefault="000A461A" w:rsidP="000A461A">
      <w:pPr>
        <w:pStyle w:val="Normal1"/>
        <w:jc w:val="center"/>
      </w:pPr>
      <w:r>
        <w:t>INDICAÇÃO Nº__</w:t>
      </w:r>
      <w:r>
        <w:t>_</w:t>
      </w:r>
      <w:r>
        <w:t>__ /2026</w:t>
      </w:r>
    </w:p>
    <w:p w14:paraId="3D7ED461" w14:textId="77777777" w:rsidR="000A461A" w:rsidRDefault="000A461A" w:rsidP="000A461A">
      <w:pPr>
        <w:pStyle w:val="Normal1"/>
      </w:pPr>
    </w:p>
    <w:p w14:paraId="1D290C4B" w14:textId="77777777" w:rsidR="000A461A" w:rsidRDefault="000A461A" w:rsidP="000A461A">
      <w:pPr>
        <w:spacing w:line="240" w:lineRule="auto"/>
        <w:rPr>
          <w:sz w:val="24"/>
          <w:szCs w:val="24"/>
        </w:rPr>
      </w:pPr>
    </w:p>
    <w:p w14:paraId="4AC94C59" w14:textId="77777777" w:rsidR="000A461A" w:rsidRDefault="000A461A" w:rsidP="000A461A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>A</w:t>
      </w:r>
      <w:r w:rsidRPr="00AC5741">
        <w:rPr>
          <w:sz w:val="24"/>
          <w:szCs w:val="24"/>
        </w:rPr>
        <w:t xml:space="preserve"> Vereador</w:t>
      </w:r>
      <w:r>
        <w:rPr>
          <w:sz w:val="24"/>
          <w:szCs w:val="24"/>
        </w:rPr>
        <w:t>a</w:t>
      </w:r>
      <w:r w:rsidRPr="00AC5741">
        <w:rPr>
          <w:sz w:val="24"/>
          <w:szCs w:val="24"/>
        </w:rPr>
        <w:t xml:space="preserve"> que a presente subscreve, depois de observar as normas regimentais, </w:t>
      </w:r>
      <w:r w:rsidRPr="00AC5741">
        <w:rPr>
          <w:b/>
          <w:bCs/>
          <w:sz w:val="24"/>
          <w:szCs w:val="24"/>
        </w:rPr>
        <w:t>I</w:t>
      </w:r>
      <w:r w:rsidRPr="00AC5741">
        <w:rPr>
          <w:b/>
          <w:bCs/>
          <w:color w:val="212529"/>
          <w:sz w:val="24"/>
          <w:szCs w:val="24"/>
        </w:rPr>
        <w:t xml:space="preserve">NDICA </w:t>
      </w:r>
      <w:r w:rsidRPr="00AC5741">
        <w:rPr>
          <w:color w:val="212529"/>
          <w:sz w:val="24"/>
          <w:szCs w:val="24"/>
        </w:rPr>
        <w:t>ao Excelentíssimo Senhor Chefe do Poder Executivo Municipal, através do órgão competente da Administração</w:t>
      </w:r>
      <w:r>
        <w:rPr>
          <w:color w:val="212529"/>
          <w:sz w:val="24"/>
          <w:szCs w:val="24"/>
        </w:rPr>
        <w:t xml:space="preserve"> Pública Municipal</w:t>
      </w:r>
      <w:r w:rsidRPr="00AC5741">
        <w:rPr>
          <w:color w:val="212529"/>
          <w:sz w:val="24"/>
          <w:szCs w:val="24"/>
        </w:rPr>
        <w:t xml:space="preserve">, </w:t>
      </w:r>
      <w:r>
        <w:rPr>
          <w:color w:val="212529"/>
          <w:sz w:val="24"/>
          <w:szCs w:val="24"/>
        </w:rPr>
        <w:t>a construção de um espaço gastronômico de pescados, a ser implantado na Praça Principal do Mercado Municipal de Peixes, visando fomentar a gastronomia de pescados, geração de renda e o empreendedorismo as famílias dos pescadores artesanais neste município.</w:t>
      </w:r>
    </w:p>
    <w:p w14:paraId="2782C787" w14:textId="77777777" w:rsidR="000A461A" w:rsidRDefault="000A461A" w:rsidP="000A461A">
      <w:pPr>
        <w:spacing w:line="240" w:lineRule="auto"/>
        <w:jc w:val="both"/>
        <w:rPr>
          <w:color w:val="212529"/>
          <w:sz w:val="24"/>
          <w:szCs w:val="24"/>
        </w:rPr>
      </w:pPr>
    </w:p>
    <w:p w14:paraId="5F2D4DAC" w14:textId="77777777" w:rsidR="000A461A" w:rsidRDefault="000A461A" w:rsidP="000A461A">
      <w:pPr>
        <w:spacing w:line="240" w:lineRule="auto"/>
        <w:jc w:val="both"/>
        <w:rPr>
          <w:color w:val="212529"/>
          <w:sz w:val="24"/>
          <w:szCs w:val="24"/>
        </w:rPr>
      </w:pPr>
    </w:p>
    <w:p w14:paraId="6809B233" w14:textId="77777777" w:rsidR="000A461A" w:rsidRPr="000A461A" w:rsidRDefault="000A461A" w:rsidP="000A461A">
      <w:pPr>
        <w:spacing w:line="240" w:lineRule="auto"/>
        <w:jc w:val="both"/>
        <w:rPr>
          <w:b/>
          <w:bCs/>
          <w:color w:val="212529"/>
          <w:sz w:val="24"/>
          <w:szCs w:val="24"/>
        </w:rPr>
      </w:pPr>
      <w:r w:rsidRPr="000A461A">
        <w:rPr>
          <w:b/>
          <w:bCs/>
          <w:color w:val="212529"/>
          <w:sz w:val="24"/>
          <w:szCs w:val="24"/>
        </w:rPr>
        <w:t>JUSTIFICATIVA:</w:t>
      </w:r>
    </w:p>
    <w:p w14:paraId="57062BE3" w14:textId="77777777" w:rsidR="000A461A" w:rsidRDefault="000A461A" w:rsidP="000A461A">
      <w:pPr>
        <w:spacing w:line="240" w:lineRule="auto"/>
        <w:jc w:val="both"/>
        <w:rPr>
          <w:color w:val="212529"/>
          <w:sz w:val="24"/>
          <w:szCs w:val="24"/>
        </w:rPr>
      </w:pPr>
    </w:p>
    <w:p w14:paraId="22CE89BE" w14:textId="77777777" w:rsidR="000A461A" w:rsidRDefault="000A461A" w:rsidP="000A461A">
      <w:pPr>
        <w:spacing w:line="240" w:lineRule="auto"/>
        <w:jc w:val="both"/>
        <w:rPr>
          <w:color w:val="212529"/>
          <w:sz w:val="24"/>
          <w:szCs w:val="24"/>
        </w:rPr>
      </w:pPr>
    </w:p>
    <w:p w14:paraId="6887158A" w14:textId="77777777" w:rsidR="000A461A" w:rsidRDefault="000A461A" w:rsidP="000A461A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  <w:t>Esta indicação tem o propósito de valorização da região do mercado de peixes, local histórico do município e que vem passando por um processo de revitalização.</w:t>
      </w:r>
    </w:p>
    <w:p w14:paraId="21522EF8" w14:textId="77777777" w:rsidR="000A461A" w:rsidRDefault="000A461A" w:rsidP="000A461A">
      <w:pPr>
        <w:spacing w:line="240" w:lineRule="auto"/>
        <w:jc w:val="both"/>
        <w:rPr>
          <w:color w:val="212529"/>
          <w:sz w:val="24"/>
          <w:szCs w:val="24"/>
        </w:rPr>
      </w:pPr>
    </w:p>
    <w:p w14:paraId="68E09FC8" w14:textId="77777777" w:rsidR="000A461A" w:rsidRDefault="000A461A" w:rsidP="000A461A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  <w:t>Em 2025, esta vereadora fez uma indicação (Nº 515/2025) com esta solicitação, porém a mesma seguiu para o executivo solicitando a implantação de tal restaurante na Barra de Macaé, o que não foi originalmente a proposta da indicação.</w:t>
      </w:r>
    </w:p>
    <w:p w14:paraId="0C5EA4A2" w14:textId="77777777" w:rsidR="000A461A" w:rsidRDefault="000A461A" w:rsidP="000A461A">
      <w:pPr>
        <w:spacing w:line="240" w:lineRule="auto"/>
        <w:jc w:val="both"/>
        <w:rPr>
          <w:color w:val="212529"/>
          <w:sz w:val="24"/>
          <w:szCs w:val="24"/>
        </w:rPr>
      </w:pPr>
    </w:p>
    <w:p w14:paraId="25DEA0B0" w14:textId="77777777" w:rsidR="000A461A" w:rsidRDefault="000A461A" w:rsidP="000A461A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  <w:t>Desta forma, vimos a necessidade de reiteração desta indicação em 2026, com intuito de solicitar ao Executivo o planejamento e futura implementação desse importante projeto para Macaé.</w:t>
      </w:r>
    </w:p>
    <w:p w14:paraId="68C73E80" w14:textId="77777777" w:rsidR="000A461A" w:rsidRDefault="000A461A" w:rsidP="000A461A">
      <w:pPr>
        <w:spacing w:line="240" w:lineRule="auto"/>
        <w:jc w:val="both"/>
        <w:rPr>
          <w:color w:val="212529"/>
          <w:sz w:val="24"/>
          <w:szCs w:val="24"/>
        </w:rPr>
      </w:pPr>
    </w:p>
    <w:p w14:paraId="3EB5A80A" w14:textId="77777777" w:rsidR="000A461A" w:rsidRPr="00C253E2" w:rsidRDefault="000A461A" w:rsidP="000A461A">
      <w:pPr>
        <w:shd w:val="clear" w:color="auto" w:fill="FFFFFF"/>
        <w:spacing w:line="360" w:lineRule="atLeast"/>
        <w:jc w:val="both"/>
        <w:rPr>
          <w:rFonts w:eastAsia="Times New Roman"/>
          <w:color w:val="0A0A0A"/>
          <w:sz w:val="28"/>
          <w:szCs w:val="28"/>
        </w:rPr>
      </w:pPr>
      <w:r w:rsidRPr="00C253E2">
        <w:rPr>
          <w:color w:val="0A0A0A"/>
          <w:sz w:val="24"/>
          <w:szCs w:val="24"/>
        </w:rPr>
        <w:t>Vários municípios brasileiros, especialmente no litoral, possuem restaurantes consolidados dentro de mercados de peixe ou municipais, oferecendo frutos do mar frescos e gastronomia local. Exemplos notáveis incluem Santos (SP) com o </w:t>
      </w:r>
      <w:hyperlink r:id="rId9" w:tgtFrame="_blank" w:history="1">
        <w:r w:rsidRPr="00C253E2">
          <w:rPr>
            <w:rStyle w:val="Hyperlink"/>
            <w:sz w:val="24"/>
            <w:szCs w:val="24"/>
          </w:rPr>
          <w:t>Paru Restaurante</w:t>
        </w:r>
      </w:hyperlink>
      <w:r w:rsidRPr="00C253E2">
        <w:rPr>
          <w:color w:val="0A0A0A"/>
          <w:sz w:val="24"/>
          <w:szCs w:val="24"/>
        </w:rPr>
        <w:t>, Niterói (RJ) com o </w:t>
      </w:r>
      <w:hyperlink r:id="rId10" w:tgtFrame="_blank" w:history="1">
        <w:r w:rsidRPr="00C253E2">
          <w:rPr>
            <w:rStyle w:val="Hyperlink"/>
            <w:sz w:val="24"/>
            <w:szCs w:val="24"/>
          </w:rPr>
          <w:t>Beco do Peixe e Sagrado Mar</w:t>
        </w:r>
      </w:hyperlink>
      <w:r w:rsidRPr="00C253E2">
        <w:rPr>
          <w:color w:val="0A0A0A"/>
          <w:sz w:val="24"/>
          <w:szCs w:val="24"/>
        </w:rPr>
        <w:t xml:space="preserve"> com opções no Mercado de Peixe.</w:t>
      </w:r>
      <w:r w:rsidRPr="00C253E2">
        <w:rPr>
          <w:rStyle w:val="vkekvd"/>
          <w:color w:val="0A0A0A"/>
          <w:sz w:val="24"/>
          <w:szCs w:val="24"/>
        </w:rPr>
        <w:t> </w:t>
      </w:r>
      <w:r>
        <w:rPr>
          <w:rStyle w:val="vkekvd"/>
          <w:color w:val="0A0A0A"/>
          <w:sz w:val="24"/>
          <w:szCs w:val="24"/>
        </w:rPr>
        <w:t xml:space="preserve"> </w:t>
      </w:r>
    </w:p>
    <w:p w14:paraId="59FC64EB" w14:textId="77777777" w:rsidR="000A461A" w:rsidRPr="00C253E2" w:rsidRDefault="000A461A" w:rsidP="000A461A">
      <w:pPr>
        <w:shd w:val="clear" w:color="auto" w:fill="FFFFFF"/>
        <w:spacing w:line="360" w:lineRule="atLeast"/>
        <w:jc w:val="both"/>
        <w:rPr>
          <w:color w:val="0A0A0A"/>
          <w:sz w:val="24"/>
          <w:szCs w:val="24"/>
        </w:rPr>
      </w:pPr>
      <w:r w:rsidRPr="00C253E2">
        <w:rPr>
          <w:color w:val="0A0A0A"/>
          <w:sz w:val="24"/>
          <w:szCs w:val="24"/>
        </w:rPr>
        <w:t>Municípios com restaurantes em mercados de peixes:</w:t>
      </w:r>
    </w:p>
    <w:p w14:paraId="42B86AAE" w14:textId="77777777" w:rsidR="000A461A" w:rsidRPr="00C253E2" w:rsidRDefault="000A461A" w:rsidP="000A461A">
      <w:pPr>
        <w:numPr>
          <w:ilvl w:val="0"/>
          <w:numId w:val="11"/>
        </w:numPr>
        <w:shd w:val="clear" w:color="auto" w:fill="FFFFFF"/>
        <w:spacing w:after="180" w:line="360" w:lineRule="atLeast"/>
        <w:jc w:val="both"/>
        <w:rPr>
          <w:color w:val="0A0A0A"/>
          <w:sz w:val="24"/>
          <w:szCs w:val="24"/>
        </w:rPr>
      </w:pPr>
      <w:r w:rsidRPr="00C253E2">
        <w:rPr>
          <w:rStyle w:val="Forte"/>
          <w:color w:val="0A0A0A"/>
          <w:sz w:val="24"/>
          <w:szCs w:val="24"/>
        </w:rPr>
        <w:t>Santos (SP):</w:t>
      </w:r>
      <w:r w:rsidRPr="00C253E2">
        <w:rPr>
          <w:rStyle w:val="t286pc"/>
          <w:color w:val="0A0A0A"/>
          <w:sz w:val="24"/>
          <w:szCs w:val="24"/>
        </w:rPr>
        <w:t> O Mercado de Peixes da Ponta da Praia abriga o </w:t>
      </w:r>
      <w:r w:rsidRPr="00C253E2">
        <w:rPr>
          <w:rStyle w:val="Forte"/>
          <w:color w:val="0A0A0A"/>
          <w:sz w:val="24"/>
          <w:szCs w:val="24"/>
        </w:rPr>
        <w:t>Paru Restaurante</w:t>
      </w:r>
      <w:r w:rsidRPr="00C253E2">
        <w:rPr>
          <w:rStyle w:val="t286pc"/>
          <w:color w:val="0A0A0A"/>
          <w:sz w:val="24"/>
          <w:szCs w:val="24"/>
        </w:rPr>
        <w:t>, comandado pelo chef Dário Costa, especializado em frutos do mar no mezanino </w:t>
      </w:r>
      <w:hyperlink r:id="rId11" w:tgtFrame="_blank" w:history="1">
        <w:r w:rsidRPr="00C253E2">
          <w:rPr>
            <w:rStyle w:val="Hyperlink"/>
            <w:sz w:val="24"/>
            <w:szCs w:val="24"/>
          </w:rPr>
          <w:t>(Paru Restaurant</w:t>
        </w:r>
      </w:hyperlink>
      <w:r>
        <w:rPr>
          <w:rStyle w:val="t286pc"/>
          <w:color w:val="0A0A0A"/>
          <w:sz w:val="24"/>
          <w:szCs w:val="24"/>
        </w:rPr>
        <w:t>e)</w:t>
      </w:r>
      <w:r w:rsidRPr="00C253E2">
        <w:rPr>
          <w:rStyle w:val="t286pc"/>
          <w:color w:val="0A0A0A"/>
          <w:sz w:val="24"/>
          <w:szCs w:val="24"/>
        </w:rPr>
        <w:t>.</w:t>
      </w:r>
    </w:p>
    <w:p w14:paraId="37E170D9" w14:textId="77777777" w:rsidR="000A461A" w:rsidRPr="00C253E2" w:rsidRDefault="000A461A" w:rsidP="000A461A">
      <w:pPr>
        <w:numPr>
          <w:ilvl w:val="0"/>
          <w:numId w:val="11"/>
        </w:numPr>
        <w:shd w:val="clear" w:color="auto" w:fill="FFFFFF"/>
        <w:spacing w:after="180" w:line="360" w:lineRule="atLeast"/>
        <w:jc w:val="both"/>
        <w:rPr>
          <w:color w:val="0A0A0A"/>
          <w:sz w:val="24"/>
          <w:szCs w:val="24"/>
        </w:rPr>
      </w:pPr>
      <w:r w:rsidRPr="00C253E2">
        <w:rPr>
          <w:rStyle w:val="Forte"/>
          <w:color w:val="0A0A0A"/>
          <w:sz w:val="24"/>
          <w:szCs w:val="24"/>
        </w:rPr>
        <w:t>Niterói (RJ):</w:t>
      </w:r>
      <w:r w:rsidRPr="00C253E2">
        <w:rPr>
          <w:rStyle w:val="t286pc"/>
          <w:color w:val="0A0A0A"/>
          <w:sz w:val="24"/>
          <w:szCs w:val="24"/>
        </w:rPr>
        <w:t> O Mercado Municipal de Niterói conta com opções como o Sagrado Mar e o </w:t>
      </w:r>
      <w:hyperlink r:id="rId12" w:tgtFrame="_blank" w:history="1">
        <w:r w:rsidRPr="00C253E2">
          <w:rPr>
            <w:rStyle w:val="Hyperlink"/>
            <w:sz w:val="24"/>
            <w:szCs w:val="24"/>
          </w:rPr>
          <w:t>Beco do Peixe</w:t>
        </w:r>
      </w:hyperlink>
      <w:r w:rsidRPr="00C253E2">
        <w:rPr>
          <w:rStyle w:val="t286pc"/>
          <w:color w:val="0A0A0A"/>
          <w:sz w:val="24"/>
          <w:szCs w:val="24"/>
        </w:rPr>
        <w:t>, focados em pratos com frutos do mar.</w:t>
      </w:r>
    </w:p>
    <w:p w14:paraId="5EB3144A" w14:textId="77777777" w:rsidR="000A461A" w:rsidRPr="00C253E2" w:rsidRDefault="000A461A" w:rsidP="000A461A">
      <w:pPr>
        <w:numPr>
          <w:ilvl w:val="0"/>
          <w:numId w:val="11"/>
        </w:numPr>
        <w:shd w:val="clear" w:color="auto" w:fill="FFFFFF"/>
        <w:spacing w:after="180" w:line="360" w:lineRule="atLeast"/>
        <w:jc w:val="both"/>
        <w:rPr>
          <w:color w:val="0A0A0A"/>
          <w:sz w:val="24"/>
          <w:szCs w:val="24"/>
        </w:rPr>
      </w:pPr>
      <w:r w:rsidRPr="00C253E2">
        <w:rPr>
          <w:rStyle w:val="Forte"/>
          <w:color w:val="0A0A0A"/>
          <w:sz w:val="24"/>
          <w:szCs w:val="24"/>
        </w:rPr>
        <w:t>Cabo Frio (RJ):</w:t>
      </w:r>
      <w:r w:rsidRPr="00C253E2">
        <w:rPr>
          <w:rStyle w:val="t286pc"/>
          <w:color w:val="0A0A0A"/>
          <w:sz w:val="24"/>
          <w:szCs w:val="24"/>
        </w:rPr>
        <w:t> O </w:t>
      </w:r>
      <w:hyperlink r:id="rId13" w:tgtFrame="_blank" w:history="1">
        <w:r w:rsidRPr="00C253E2">
          <w:rPr>
            <w:rStyle w:val="Hyperlink"/>
            <w:sz w:val="24"/>
            <w:szCs w:val="24"/>
          </w:rPr>
          <w:t>Mercado Municipal de Peixe</w:t>
        </w:r>
      </w:hyperlink>
      <w:r w:rsidRPr="00C253E2">
        <w:rPr>
          <w:rStyle w:val="t286pc"/>
          <w:color w:val="0A0A0A"/>
          <w:sz w:val="24"/>
          <w:szCs w:val="24"/>
        </w:rPr>
        <w:t> da cidade oferece peixes frescos e opções gastronômicas.</w:t>
      </w:r>
    </w:p>
    <w:p w14:paraId="171E4476" w14:textId="77777777" w:rsidR="000A461A" w:rsidRPr="00C253E2" w:rsidRDefault="000A461A" w:rsidP="000A461A">
      <w:pPr>
        <w:numPr>
          <w:ilvl w:val="0"/>
          <w:numId w:val="11"/>
        </w:numPr>
        <w:shd w:val="clear" w:color="auto" w:fill="FFFFFF"/>
        <w:spacing w:after="180" w:line="360" w:lineRule="atLeast"/>
        <w:jc w:val="both"/>
        <w:rPr>
          <w:color w:val="0A0A0A"/>
          <w:sz w:val="24"/>
          <w:szCs w:val="24"/>
        </w:rPr>
      </w:pPr>
      <w:r w:rsidRPr="00C253E2">
        <w:rPr>
          <w:rStyle w:val="Forte"/>
          <w:color w:val="0A0A0A"/>
          <w:sz w:val="24"/>
          <w:szCs w:val="24"/>
        </w:rPr>
        <w:lastRenderedPageBreak/>
        <w:t>Curitiba (PR):</w:t>
      </w:r>
      <w:r w:rsidRPr="00C253E2">
        <w:rPr>
          <w:rStyle w:val="t286pc"/>
          <w:color w:val="0A0A0A"/>
          <w:sz w:val="24"/>
          <w:szCs w:val="24"/>
        </w:rPr>
        <w:t> O </w:t>
      </w:r>
      <w:hyperlink r:id="rId14" w:tgtFrame="_blank" w:history="1">
        <w:r w:rsidRPr="00C253E2">
          <w:rPr>
            <w:rStyle w:val="Hyperlink"/>
            <w:sz w:val="24"/>
            <w:szCs w:val="24"/>
          </w:rPr>
          <w:t>Mercado Municipal de Curitiba</w:t>
        </w:r>
      </w:hyperlink>
      <w:r w:rsidRPr="00C253E2">
        <w:rPr>
          <w:rStyle w:val="t286pc"/>
          <w:color w:val="0A0A0A"/>
          <w:sz w:val="24"/>
          <w:szCs w:val="24"/>
        </w:rPr>
        <w:t> oferece opções como o Salimar, focado em pescados e produtos prontos.</w:t>
      </w:r>
      <w:r w:rsidRPr="00C253E2">
        <w:rPr>
          <w:rStyle w:val="vkekvd"/>
          <w:color w:val="0A0A0A"/>
          <w:sz w:val="24"/>
          <w:szCs w:val="24"/>
        </w:rPr>
        <w:t> </w:t>
      </w:r>
    </w:p>
    <w:p w14:paraId="7F3513B8" w14:textId="77777777" w:rsidR="000A461A" w:rsidRDefault="000A461A" w:rsidP="000A461A">
      <w:pPr>
        <w:shd w:val="clear" w:color="auto" w:fill="FFFFFF"/>
        <w:spacing w:line="360" w:lineRule="atLeast"/>
        <w:jc w:val="both"/>
        <w:rPr>
          <w:color w:val="0A0A0A"/>
          <w:sz w:val="24"/>
          <w:szCs w:val="24"/>
        </w:rPr>
      </w:pPr>
      <w:r w:rsidRPr="00C253E2">
        <w:rPr>
          <w:color w:val="0A0A0A"/>
          <w:sz w:val="24"/>
          <w:szCs w:val="24"/>
        </w:rPr>
        <w:t>Esses locais combinam a venda de peixes frescos com a experiência gastronômica "do mar para a mesa".</w:t>
      </w:r>
    </w:p>
    <w:p w14:paraId="3242642B" w14:textId="77777777" w:rsidR="000A461A" w:rsidRDefault="000A461A" w:rsidP="000A461A">
      <w:pPr>
        <w:shd w:val="clear" w:color="auto" w:fill="FFFFFF"/>
        <w:spacing w:line="360" w:lineRule="atLeast"/>
        <w:jc w:val="both"/>
        <w:rPr>
          <w:color w:val="0A0A0A"/>
          <w:sz w:val="24"/>
          <w:szCs w:val="24"/>
        </w:rPr>
      </w:pPr>
    </w:p>
    <w:p w14:paraId="380995DF" w14:textId="77777777" w:rsidR="000A461A" w:rsidRPr="00C253E2" w:rsidRDefault="000A461A" w:rsidP="000A461A">
      <w:pPr>
        <w:shd w:val="clear" w:color="auto" w:fill="FFFFFF"/>
        <w:spacing w:line="360" w:lineRule="atLeast"/>
        <w:jc w:val="both"/>
        <w:rPr>
          <w:color w:val="0A0A0A"/>
          <w:sz w:val="24"/>
          <w:szCs w:val="24"/>
        </w:rPr>
      </w:pPr>
      <w:r>
        <w:rPr>
          <w:color w:val="0A0A0A"/>
          <w:sz w:val="24"/>
          <w:szCs w:val="24"/>
        </w:rPr>
        <w:t xml:space="preserve">O espaço gastronômico poderá ser um ambiente descontraído, com baias individuais para preparação de pratos, beliscos e drinques, que funcionem sob concessão da prefeitura, com mesas comunitárias e poderá contar também com área para pequenos shows/eventos, exposições, comercialização de artesanato local e com vista para o pontal. Valorizando nossa natureza e nossas tradições/cultura (pesca, artesanato e música). </w:t>
      </w:r>
    </w:p>
    <w:p w14:paraId="62C75417" w14:textId="77777777" w:rsidR="000A461A" w:rsidRDefault="000A461A" w:rsidP="000A461A">
      <w:pPr>
        <w:spacing w:line="240" w:lineRule="auto"/>
        <w:jc w:val="both"/>
        <w:rPr>
          <w:color w:val="212529"/>
          <w:sz w:val="24"/>
          <w:szCs w:val="24"/>
        </w:rPr>
      </w:pPr>
    </w:p>
    <w:p w14:paraId="13F1EC85" w14:textId="77777777" w:rsidR="000A461A" w:rsidRDefault="000A461A" w:rsidP="000A461A">
      <w:pPr>
        <w:spacing w:line="240" w:lineRule="auto"/>
        <w:jc w:val="both"/>
        <w:rPr>
          <w:b/>
          <w:sz w:val="24"/>
          <w:szCs w:val="24"/>
        </w:rPr>
      </w:pPr>
    </w:p>
    <w:p w14:paraId="430B6EF3" w14:textId="77777777" w:rsidR="000A461A" w:rsidRDefault="000A461A" w:rsidP="000A461A">
      <w:pPr>
        <w:pStyle w:val="Normal1"/>
        <w:jc w:val="center"/>
        <w:rPr>
          <w:b/>
          <w:sz w:val="24"/>
          <w:szCs w:val="24"/>
        </w:rPr>
      </w:pPr>
    </w:p>
    <w:p w14:paraId="28AC48CE" w14:textId="77777777" w:rsidR="000A461A" w:rsidRDefault="000A461A" w:rsidP="000A461A">
      <w:pPr>
        <w:pStyle w:val="Normal1"/>
        <w:jc w:val="center"/>
        <w:rPr>
          <w:b/>
          <w:sz w:val="24"/>
          <w:szCs w:val="24"/>
        </w:rPr>
      </w:pPr>
    </w:p>
    <w:p w14:paraId="7471C938" w14:textId="77777777" w:rsidR="000A461A" w:rsidRDefault="000A461A" w:rsidP="000A461A">
      <w:pPr>
        <w:pStyle w:val="Normal1"/>
        <w:jc w:val="center"/>
        <w:rPr>
          <w:b/>
          <w:sz w:val="24"/>
          <w:szCs w:val="24"/>
        </w:rPr>
      </w:pPr>
    </w:p>
    <w:p w14:paraId="4C416700" w14:textId="77777777" w:rsidR="000A461A" w:rsidRDefault="000A461A" w:rsidP="000A461A">
      <w:pPr>
        <w:pStyle w:val="Normal1"/>
        <w:jc w:val="center"/>
        <w:rPr>
          <w:b/>
          <w:sz w:val="24"/>
          <w:szCs w:val="24"/>
        </w:rPr>
      </w:pPr>
    </w:p>
    <w:p w14:paraId="04193602" w14:textId="77777777" w:rsidR="000A461A" w:rsidRDefault="000A461A" w:rsidP="000A461A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03 de fevereiro de 2026.</w:t>
      </w:r>
    </w:p>
    <w:p w14:paraId="56399762" w14:textId="77777777" w:rsidR="000A461A" w:rsidRDefault="000A461A" w:rsidP="000A461A">
      <w:pPr>
        <w:pStyle w:val="Normal1"/>
        <w:rPr>
          <w:b/>
        </w:rPr>
      </w:pPr>
    </w:p>
    <w:p w14:paraId="7A716E54" w14:textId="77777777" w:rsidR="000A461A" w:rsidRDefault="000A461A" w:rsidP="000A461A">
      <w:pPr>
        <w:pStyle w:val="Normal1"/>
        <w:rPr>
          <w:b/>
          <w:sz w:val="24"/>
          <w:szCs w:val="24"/>
        </w:rPr>
      </w:pPr>
    </w:p>
    <w:p w14:paraId="6CA283A6" w14:textId="77777777" w:rsidR="000A461A" w:rsidRDefault="000A461A" w:rsidP="000A461A">
      <w:pPr>
        <w:pStyle w:val="Normal1"/>
        <w:rPr>
          <w:b/>
          <w:sz w:val="24"/>
          <w:szCs w:val="24"/>
        </w:rPr>
      </w:pPr>
    </w:p>
    <w:p w14:paraId="31A17051" w14:textId="77777777" w:rsidR="000A461A" w:rsidRDefault="000A461A" w:rsidP="000A461A">
      <w:pPr>
        <w:pStyle w:val="Normal1"/>
        <w:rPr>
          <w:b/>
          <w:sz w:val="24"/>
          <w:szCs w:val="24"/>
        </w:rPr>
      </w:pPr>
    </w:p>
    <w:p w14:paraId="195E9464" w14:textId="77777777" w:rsidR="000A461A" w:rsidRDefault="000A461A" w:rsidP="000A461A">
      <w:pPr>
        <w:pStyle w:val="Normal1"/>
        <w:rPr>
          <w:b/>
          <w:sz w:val="24"/>
          <w:szCs w:val="24"/>
        </w:rPr>
      </w:pPr>
    </w:p>
    <w:p w14:paraId="5C6F864F" w14:textId="77777777" w:rsidR="000A461A" w:rsidRDefault="000A461A" w:rsidP="000A461A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3D807791" w14:textId="77777777" w:rsidR="000A461A" w:rsidRDefault="000A461A" w:rsidP="000A461A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Vereadora– Autora</w:t>
      </w:r>
    </w:p>
    <w:p w14:paraId="0477BA9D" w14:textId="77777777" w:rsidR="000A461A" w:rsidRDefault="000A461A" w:rsidP="000A461A">
      <w:pPr>
        <w:pStyle w:val="Normal1"/>
        <w:jc w:val="center"/>
        <w:rPr>
          <w:b/>
          <w:sz w:val="24"/>
          <w:szCs w:val="24"/>
        </w:rPr>
      </w:pPr>
    </w:p>
    <w:p w14:paraId="22223A58" w14:textId="77777777" w:rsidR="007C6709" w:rsidRDefault="007C6709">
      <w:pPr>
        <w:pStyle w:val="Normal1"/>
        <w:spacing w:line="360" w:lineRule="auto"/>
        <w:jc w:val="center"/>
        <w:rPr>
          <w:b/>
          <w:sz w:val="6"/>
          <w:szCs w:val="6"/>
        </w:rPr>
      </w:pPr>
    </w:p>
    <w:sectPr w:rsidR="007C6709">
      <w:headerReference w:type="default" r:id="rId15"/>
      <w:footerReference w:type="default" r:id="rId16"/>
      <w:pgSz w:w="11909" w:h="16834"/>
      <w:pgMar w:top="1440" w:right="1440" w:bottom="142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5EC4C" w14:textId="77777777" w:rsidR="00BE1CBF" w:rsidRDefault="00BE1CBF">
      <w:pPr>
        <w:spacing w:line="240" w:lineRule="auto"/>
      </w:pPr>
      <w:r>
        <w:separator/>
      </w:r>
    </w:p>
  </w:endnote>
  <w:endnote w:type="continuationSeparator" w:id="0">
    <w:p w14:paraId="6D8DA277" w14:textId="77777777" w:rsidR="00BE1CBF" w:rsidRDefault="00BE1C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4CF1C" w14:textId="5363D86E" w:rsidR="004D2C82" w:rsidRDefault="004D2C82" w:rsidP="004D2C82">
    <w:pPr>
      <w:pStyle w:val="Rodap"/>
      <w:tabs>
        <w:tab w:val="clear" w:pos="9689"/>
      </w:tabs>
    </w:pPr>
    <w:r>
      <w:rPr>
        <w:noProof/>
      </w:rPr>
      <w:drawing>
        <wp:inline distT="0" distB="0" distL="0" distR="0" wp14:anchorId="3872E1CE" wp14:editId="676F8878">
          <wp:extent cx="5819775" cy="340360"/>
          <wp:effectExtent l="0" t="0" r="9525" b="254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6703355" name=""/>
                  <pic:cNvPicPr>
                    <a:picLocks noChangeAspect="1"/>
                  </pic:cNvPicPr>
                </pic:nvPicPr>
                <pic:blipFill rotWithShape="1">
                  <a:blip r:embed="rId1"/>
                  <a:srcRect t="94182" b="1464"/>
                  <a:stretch/>
                </pic:blipFill>
                <pic:spPr bwMode="auto">
                  <a:xfrm>
                    <a:off x="0" y="0"/>
                    <a:ext cx="5821006" cy="34043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7F906" w14:textId="77777777" w:rsidR="00BE1CBF" w:rsidRDefault="00BE1CBF">
      <w:pPr>
        <w:spacing w:line="240" w:lineRule="auto"/>
      </w:pPr>
      <w:r>
        <w:separator/>
      </w:r>
    </w:p>
  </w:footnote>
  <w:footnote w:type="continuationSeparator" w:id="0">
    <w:p w14:paraId="01EB243A" w14:textId="77777777" w:rsidR="00BE1CBF" w:rsidRDefault="00BE1CB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FB588" w14:textId="5CDCCDCC" w:rsidR="007C6709" w:rsidRDefault="004D2C82" w:rsidP="004D2C82">
    <w:pPr>
      <w:pStyle w:val="Normal1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3A2C091" wp14:editId="1DCFE7B9">
          <wp:simplePos x="0" y="0"/>
          <wp:positionH relativeFrom="margin">
            <wp:align>center</wp:align>
          </wp:positionH>
          <wp:positionV relativeFrom="page">
            <wp:posOffset>180975</wp:posOffset>
          </wp:positionV>
          <wp:extent cx="1171575" cy="609600"/>
          <wp:effectExtent l="0" t="0" r="9525" b="0"/>
          <wp:wrapNone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/>
                </pic:blipFill>
                <pic:spPr bwMode="auto">
                  <a:xfrm>
                    <a:off x="0" y="0"/>
                    <a:ext cx="1171575" cy="60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ABFF3BB" wp14:editId="48B66F97">
          <wp:extent cx="5918526" cy="1026160"/>
          <wp:effectExtent l="0" t="0" r="6350" b="254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6703355" name=""/>
                  <pic:cNvPicPr>
                    <a:picLocks noChangeAspect="1"/>
                  </pic:cNvPicPr>
                </pic:nvPicPr>
                <pic:blipFill rotWithShape="1">
                  <a:blip r:embed="rId2"/>
                  <a:srcRect t="-1" b="86633"/>
                  <a:stretch/>
                </pic:blipFill>
                <pic:spPr bwMode="auto">
                  <a:xfrm>
                    <a:off x="0" y="0"/>
                    <a:ext cx="5982482" cy="103724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E191A"/>
    <w:multiLevelType w:val="hybridMultilevel"/>
    <w:tmpl w:val="458A3B04"/>
    <w:lvl w:ilvl="0" w:tplc="8A30EEE4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5174669E">
      <w:numFmt w:val="decimal"/>
      <w:lvlText w:val=""/>
      <w:lvlJc w:val="left"/>
    </w:lvl>
    <w:lvl w:ilvl="2" w:tplc="3F32C22C">
      <w:numFmt w:val="decimal"/>
      <w:lvlText w:val=""/>
      <w:lvlJc w:val="left"/>
    </w:lvl>
    <w:lvl w:ilvl="3" w:tplc="CE44BD88">
      <w:numFmt w:val="decimal"/>
      <w:lvlText w:val=""/>
      <w:lvlJc w:val="left"/>
    </w:lvl>
    <w:lvl w:ilvl="4" w:tplc="BCF82608">
      <w:numFmt w:val="decimal"/>
      <w:lvlText w:val=""/>
      <w:lvlJc w:val="left"/>
    </w:lvl>
    <w:lvl w:ilvl="5" w:tplc="6A12CFAE">
      <w:numFmt w:val="decimal"/>
      <w:lvlText w:val=""/>
      <w:lvlJc w:val="left"/>
    </w:lvl>
    <w:lvl w:ilvl="6" w:tplc="F7C83962">
      <w:numFmt w:val="decimal"/>
      <w:lvlText w:val=""/>
      <w:lvlJc w:val="left"/>
    </w:lvl>
    <w:lvl w:ilvl="7" w:tplc="B2FE3AFA">
      <w:numFmt w:val="decimal"/>
      <w:lvlText w:val=""/>
      <w:lvlJc w:val="left"/>
    </w:lvl>
    <w:lvl w:ilvl="8" w:tplc="EA462752">
      <w:numFmt w:val="decimal"/>
      <w:lvlText w:val=""/>
      <w:lvlJc w:val="left"/>
    </w:lvl>
  </w:abstractNum>
  <w:abstractNum w:abstractNumId="1" w15:restartNumberingAfterBreak="0">
    <w:nsid w:val="070E44C6"/>
    <w:multiLevelType w:val="hybridMultilevel"/>
    <w:tmpl w:val="6450E886"/>
    <w:lvl w:ilvl="0" w:tplc="E8386F62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8BCC83B0">
      <w:numFmt w:val="decimal"/>
      <w:lvlText w:val=""/>
      <w:lvlJc w:val="left"/>
    </w:lvl>
    <w:lvl w:ilvl="2" w:tplc="7ED40B64">
      <w:numFmt w:val="decimal"/>
      <w:lvlText w:val=""/>
      <w:lvlJc w:val="left"/>
    </w:lvl>
    <w:lvl w:ilvl="3" w:tplc="6ABC3D7C">
      <w:numFmt w:val="decimal"/>
      <w:lvlText w:val=""/>
      <w:lvlJc w:val="left"/>
    </w:lvl>
    <w:lvl w:ilvl="4" w:tplc="15608410">
      <w:numFmt w:val="decimal"/>
      <w:lvlText w:val=""/>
      <w:lvlJc w:val="left"/>
    </w:lvl>
    <w:lvl w:ilvl="5" w:tplc="DF8CAD62">
      <w:numFmt w:val="decimal"/>
      <w:lvlText w:val=""/>
      <w:lvlJc w:val="left"/>
    </w:lvl>
    <w:lvl w:ilvl="6" w:tplc="23480852">
      <w:numFmt w:val="decimal"/>
      <w:lvlText w:val=""/>
      <w:lvlJc w:val="left"/>
    </w:lvl>
    <w:lvl w:ilvl="7" w:tplc="80DE342C">
      <w:numFmt w:val="decimal"/>
      <w:lvlText w:val=""/>
      <w:lvlJc w:val="left"/>
    </w:lvl>
    <w:lvl w:ilvl="8" w:tplc="03B8E688">
      <w:numFmt w:val="decimal"/>
      <w:lvlText w:val=""/>
      <w:lvlJc w:val="left"/>
    </w:lvl>
  </w:abstractNum>
  <w:abstractNum w:abstractNumId="2" w15:restartNumberingAfterBreak="0">
    <w:nsid w:val="0DD0083E"/>
    <w:multiLevelType w:val="hybridMultilevel"/>
    <w:tmpl w:val="C9C04AF2"/>
    <w:lvl w:ilvl="0" w:tplc="8CA64348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B84F386">
      <w:numFmt w:val="decimal"/>
      <w:lvlText w:val=""/>
      <w:lvlJc w:val="left"/>
    </w:lvl>
    <w:lvl w:ilvl="2" w:tplc="FFBC54EC">
      <w:numFmt w:val="decimal"/>
      <w:lvlText w:val=""/>
      <w:lvlJc w:val="left"/>
    </w:lvl>
    <w:lvl w:ilvl="3" w:tplc="4AF03A0A">
      <w:numFmt w:val="decimal"/>
      <w:lvlText w:val=""/>
      <w:lvlJc w:val="left"/>
    </w:lvl>
    <w:lvl w:ilvl="4" w:tplc="E7A084A2">
      <w:numFmt w:val="decimal"/>
      <w:lvlText w:val=""/>
      <w:lvlJc w:val="left"/>
    </w:lvl>
    <w:lvl w:ilvl="5" w:tplc="BC083520">
      <w:numFmt w:val="decimal"/>
      <w:lvlText w:val=""/>
      <w:lvlJc w:val="left"/>
    </w:lvl>
    <w:lvl w:ilvl="6" w:tplc="88FA6642">
      <w:numFmt w:val="decimal"/>
      <w:lvlText w:val=""/>
      <w:lvlJc w:val="left"/>
    </w:lvl>
    <w:lvl w:ilvl="7" w:tplc="9230D278">
      <w:numFmt w:val="decimal"/>
      <w:lvlText w:val=""/>
      <w:lvlJc w:val="left"/>
    </w:lvl>
    <w:lvl w:ilvl="8" w:tplc="EBFE2E86">
      <w:numFmt w:val="decimal"/>
      <w:lvlText w:val=""/>
      <w:lvlJc w:val="left"/>
    </w:lvl>
  </w:abstractNum>
  <w:abstractNum w:abstractNumId="3" w15:restartNumberingAfterBreak="0">
    <w:nsid w:val="29BF3037"/>
    <w:multiLevelType w:val="hybridMultilevel"/>
    <w:tmpl w:val="C57CAD2A"/>
    <w:lvl w:ilvl="0" w:tplc="DA0481A4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FA867F44">
      <w:numFmt w:val="decimal"/>
      <w:lvlText w:val=""/>
      <w:lvlJc w:val="left"/>
    </w:lvl>
    <w:lvl w:ilvl="2" w:tplc="C48A5346">
      <w:numFmt w:val="decimal"/>
      <w:lvlText w:val=""/>
      <w:lvlJc w:val="left"/>
    </w:lvl>
    <w:lvl w:ilvl="3" w:tplc="1438E59E">
      <w:numFmt w:val="decimal"/>
      <w:lvlText w:val=""/>
      <w:lvlJc w:val="left"/>
    </w:lvl>
    <w:lvl w:ilvl="4" w:tplc="5D8ACA76">
      <w:numFmt w:val="decimal"/>
      <w:lvlText w:val=""/>
      <w:lvlJc w:val="left"/>
    </w:lvl>
    <w:lvl w:ilvl="5" w:tplc="C3A8A26A">
      <w:numFmt w:val="decimal"/>
      <w:lvlText w:val=""/>
      <w:lvlJc w:val="left"/>
    </w:lvl>
    <w:lvl w:ilvl="6" w:tplc="6632F636">
      <w:numFmt w:val="decimal"/>
      <w:lvlText w:val=""/>
      <w:lvlJc w:val="left"/>
    </w:lvl>
    <w:lvl w:ilvl="7" w:tplc="09346224">
      <w:numFmt w:val="decimal"/>
      <w:lvlText w:val=""/>
      <w:lvlJc w:val="left"/>
    </w:lvl>
    <w:lvl w:ilvl="8" w:tplc="9C609402">
      <w:numFmt w:val="decimal"/>
      <w:lvlText w:val=""/>
      <w:lvlJc w:val="left"/>
    </w:lvl>
  </w:abstractNum>
  <w:abstractNum w:abstractNumId="4" w15:restartNumberingAfterBreak="0">
    <w:nsid w:val="39662D24"/>
    <w:multiLevelType w:val="hybridMultilevel"/>
    <w:tmpl w:val="F692EDAA"/>
    <w:lvl w:ilvl="0" w:tplc="194CE822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07801648">
      <w:numFmt w:val="decimal"/>
      <w:lvlText w:val=""/>
      <w:lvlJc w:val="left"/>
    </w:lvl>
    <w:lvl w:ilvl="2" w:tplc="3530F348">
      <w:numFmt w:val="decimal"/>
      <w:lvlText w:val=""/>
      <w:lvlJc w:val="left"/>
    </w:lvl>
    <w:lvl w:ilvl="3" w:tplc="9A5E82FC">
      <w:numFmt w:val="decimal"/>
      <w:lvlText w:val=""/>
      <w:lvlJc w:val="left"/>
    </w:lvl>
    <w:lvl w:ilvl="4" w:tplc="97A2CF60">
      <w:numFmt w:val="decimal"/>
      <w:lvlText w:val=""/>
      <w:lvlJc w:val="left"/>
    </w:lvl>
    <w:lvl w:ilvl="5" w:tplc="533E07F2">
      <w:numFmt w:val="decimal"/>
      <w:lvlText w:val=""/>
      <w:lvlJc w:val="left"/>
    </w:lvl>
    <w:lvl w:ilvl="6" w:tplc="26A04F94">
      <w:numFmt w:val="decimal"/>
      <w:lvlText w:val=""/>
      <w:lvlJc w:val="left"/>
    </w:lvl>
    <w:lvl w:ilvl="7" w:tplc="71146C1E">
      <w:numFmt w:val="decimal"/>
      <w:lvlText w:val=""/>
      <w:lvlJc w:val="left"/>
    </w:lvl>
    <w:lvl w:ilvl="8" w:tplc="3C3C35B4">
      <w:numFmt w:val="decimal"/>
      <w:lvlText w:val=""/>
      <w:lvlJc w:val="left"/>
    </w:lvl>
  </w:abstractNum>
  <w:abstractNum w:abstractNumId="5" w15:restartNumberingAfterBreak="0">
    <w:nsid w:val="43135F4E"/>
    <w:multiLevelType w:val="hybridMultilevel"/>
    <w:tmpl w:val="000C37B4"/>
    <w:lvl w:ilvl="0" w:tplc="560A183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347E53E4">
      <w:numFmt w:val="decimal"/>
      <w:lvlText w:val=""/>
      <w:lvlJc w:val="left"/>
    </w:lvl>
    <w:lvl w:ilvl="2" w:tplc="B8E607EA">
      <w:numFmt w:val="decimal"/>
      <w:lvlText w:val=""/>
      <w:lvlJc w:val="left"/>
    </w:lvl>
    <w:lvl w:ilvl="3" w:tplc="2048B9E8">
      <w:numFmt w:val="decimal"/>
      <w:lvlText w:val=""/>
      <w:lvlJc w:val="left"/>
    </w:lvl>
    <w:lvl w:ilvl="4" w:tplc="97123D70">
      <w:numFmt w:val="decimal"/>
      <w:lvlText w:val=""/>
      <w:lvlJc w:val="left"/>
    </w:lvl>
    <w:lvl w:ilvl="5" w:tplc="681468BC">
      <w:numFmt w:val="decimal"/>
      <w:lvlText w:val=""/>
      <w:lvlJc w:val="left"/>
    </w:lvl>
    <w:lvl w:ilvl="6" w:tplc="7F541D8C">
      <w:numFmt w:val="decimal"/>
      <w:lvlText w:val=""/>
      <w:lvlJc w:val="left"/>
    </w:lvl>
    <w:lvl w:ilvl="7" w:tplc="C632FF2C">
      <w:numFmt w:val="decimal"/>
      <w:lvlText w:val=""/>
      <w:lvlJc w:val="left"/>
    </w:lvl>
    <w:lvl w:ilvl="8" w:tplc="D024ACB0">
      <w:numFmt w:val="decimal"/>
      <w:lvlText w:val=""/>
      <w:lvlJc w:val="left"/>
    </w:lvl>
  </w:abstractNum>
  <w:abstractNum w:abstractNumId="6" w15:restartNumberingAfterBreak="0">
    <w:nsid w:val="497C559A"/>
    <w:multiLevelType w:val="hybridMultilevel"/>
    <w:tmpl w:val="FD7C25F8"/>
    <w:lvl w:ilvl="0" w:tplc="E5548A4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BD7F6F"/>
    <w:multiLevelType w:val="hybridMultilevel"/>
    <w:tmpl w:val="15D25FD6"/>
    <w:lvl w:ilvl="0" w:tplc="F19EBEC8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6E48426">
      <w:numFmt w:val="decimal"/>
      <w:lvlText w:val=""/>
      <w:lvlJc w:val="left"/>
    </w:lvl>
    <w:lvl w:ilvl="2" w:tplc="3C36404C">
      <w:numFmt w:val="decimal"/>
      <w:lvlText w:val=""/>
      <w:lvlJc w:val="left"/>
    </w:lvl>
    <w:lvl w:ilvl="3" w:tplc="1ED0586C">
      <w:numFmt w:val="decimal"/>
      <w:lvlText w:val=""/>
      <w:lvlJc w:val="left"/>
    </w:lvl>
    <w:lvl w:ilvl="4" w:tplc="AE70A074">
      <w:numFmt w:val="decimal"/>
      <w:lvlText w:val=""/>
      <w:lvlJc w:val="left"/>
    </w:lvl>
    <w:lvl w:ilvl="5" w:tplc="E8D6EC24">
      <w:numFmt w:val="decimal"/>
      <w:lvlText w:val=""/>
      <w:lvlJc w:val="left"/>
    </w:lvl>
    <w:lvl w:ilvl="6" w:tplc="D1960348">
      <w:numFmt w:val="decimal"/>
      <w:lvlText w:val=""/>
      <w:lvlJc w:val="left"/>
    </w:lvl>
    <w:lvl w:ilvl="7" w:tplc="5EAE91EA">
      <w:numFmt w:val="decimal"/>
      <w:lvlText w:val=""/>
      <w:lvlJc w:val="left"/>
    </w:lvl>
    <w:lvl w:ilvl="8" w:tplc="604CA332">
      <w:numFmt w:val="decimal"/>
      <w:lvlText w:val=""/>
      <w:lvlJc w:val="left"/>
    </w:lvl>
  </w:abstractNum>
  <w:abstractNum w:abstractNumId="8" w15:restartNumberingAfterBreak="0">
    <w:nsid w:val="54C26ADF"/>
    <w:multiLevelType w:val="multilevel"/>
    <w:tmpl w:val="8424F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970707"/>
    <w:multiLevelType w:val="hybridMultilevel"/>
    <w:tmpl w:val="7540B492"/>
    <w:lvl w:ilvl="0" w:tplc="FB046CE8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2EAF964">
      <w:numFmt w:val="decimal"/>
      <w:lvlText w:val=""/>
      <w:lvlJc w:val="left"/>
    </w:lvl>
    <w:lvl w:ilvl="2" w:tplc="1898CB10">
      <w:numFmt w:val="decimal"/>
      <w:lvlText w:val=""/>
      <w:lvlJc w:val="left"/>
    </w:lvl>
    <w:lvl w:ilvl="3" w:tplc="C114CE9C">
      <w:numFmt w:val="decimal"/>
      <w:lvlText w:val=""/>
      <w:lvlJc w:val="left"/>
    </w:lvl>
    <w:lvl w:ilvl="4" w:tplc="D480CA7A">
      <w:numFmt w:val="decimal"/>
      <w:lvlText w:val=""/>
      <w:lvlJc w:val="left"/>
    </w:lvl>
    <w:lvl w:ilvl="5" w:tplc="53347594">
      <w:numFmt w:val="decimal"/>
      <w:lvlText w:val=""/>
      <w:lvlJc w:val="left"/>
    </w:lvl>
    <w:lvl w:ilvl="6" w:tplc="51BE802C">
      <w:numFmt w:val="decimal"/>
      <w:lvlText w:val=""/>
      <w:lvlJc w:val="left"/>
    </w:lvl>
    <w:lvl w:ilvl="7" w:tplc="75B41A04">
      <w:numFmt w:val="decimal"/>
      <w:lvlText w:val=""/>
      <w:lvlJc w:val="left"/>
    </w:lvl>
    <w:lvl w:ilvl="8" w:tplc="954E6444">
      <w:numFmt w:val="decimal"/>
      <w:lvlText w:val=""/>
      <w:lvlJc w:val="left"/>
    </w:lvl>
  </w:abstractNum>
  <w:abstractNum w:abstractNumId="10" w15:restartNumberingAfterBreak="0">
    <w:nsid w:val="6F7400DE"/>
    <w:multiLevelType w:val="hybridMultilevel"/>
    <w:tmpl w:val="C6A8C9BC"/>
    <w:lvl w:ilvl="0" w:tplc="E9D2BF7A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446C7886">
      <w:numFmt w:val="decimal"/>
      <w:lvlText w:val=""/>
      <w:lvlJc w:val="left"/>
    </w:lvl>
    <w:lvl w:ilvl="2" w:tplc="3BAE1538">
      <w:numFmt w:val="decimal"/>
      <w:lvlText w:val=""/>
      <w:lvlJc w:val="left"/>
    </w:lvl>
    <w:lvl w:ilvl="3" w:tplc="6F02128E">
      <w:numFmt w:val="decimal"/>
      <w:lvlText w:val=""/>
      <w:lvlJc w:val="left"/>
    </w:lvl>
    <w:lvl w:ilvl="4" w:tplc="3BACB126">
      <w:numFmt w:val="decimal"/>
      <w:lvlText w:val=""/>
      <w:lvlJc w:val="left"/>
    </w:lvl>
    <w:lvl w:ilvl="5" w:tplc="838C1156">
      <w:numFmt w:val="decimal"/>
      <w:lvlText w:val=""/>
      <w:lvlJc w:val="left"/>
    </w:lvl>
    <w:lvl w:ilvl="6" w:tplc="73DC4E76">
      <w:numFmt w:val="decimal"/>
      <w:lvlText w:val=""/>
      <w:lvlJc w:val="left"/>
    </w:lvl>
    <w:lvl w:ilvl="7" w:tplc="9730A00C">
      <w:numFmt w:val="decimal"/>
      <w:lvlText w:val=""/>
      <w:lvlJc w:val="left"/>
    </w:lvl>
    <w:lvl w:ilvl="8" w:tplc="647A374A">
      <w:numFmt w:val="decimal"/>
      <w:lvlText w:val=""/>
      <w:lvlJc w:val="left"/>
    </w:lvl>
  </w:abstractNum>
  <w:num w:numId="1" w16cid:durableId="2008434600">
    <w:abstractNumId w:val="10"/>
  </w:num>
  <w:num w:numId="2" w16cid:durableId="606037399">
    <w:abstractNumId w:val="9"/>
  </w:num>
  <w:num w:numId="3" w16cid:durableId="1067148034">
    <w:abstractNumId w:val="3"/>
  </w:num>
  <w:num w:numId="4" w16cid:durableId="1774204426">
    <w:abstractNumId w:val="7"/>
  </w:num>
  <w:num w:numId="5" w16cid:durableId="1901401246">
    <w:abstractNumId w:val="5"/>
  </w:num>
  <w:num w:numId="6" w16cid:durableId="992176679">
    <w:abstractNumId w:val="2"/>
  </w:num>
  <w:num w:numId="7" w16cid:durableId="697968094">
    <w:abstractNumId w:val="0"/>
  </w:num>
  <w:num w:numId="8" w16cid:durableId="1710031602">
    <w:abstractNumId w:val="4"/>
  </w:num>
  <w:num w:numId="9" w16cid:durableId="1228497371">
    <w:abstractNumId w:val="1"/>
  </w:num>
  <w:num w:numId="10" w16cid:durableId="1169709025">
    <w:abstractNumId w:val="6"/>
  </w:num>
  <w:num w:numId="11" w16cid:durableId="1733481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709"/>
    <w:rsid w:val="0004742E"/>
    <w:rsid w:val="00050193"/>
    <w:rsid w:val="00072CF3"/>
    <w:rsid w:val="0007706A"/>
    <w:rsid w:val="000A4374"/>
    <w:rsid w:val="000A461A"/>
    <w:rsid w:val="000B7E65"/>
    <w:rsid w:val="000C0E75"/>
    <w:rsid w:val="000E74DF"/>
    <w:rsid w:val="000F28F5"/>
    <w:rsid w:val="0012378E"/>
    <w:rsid w:val="0013097A"/>
    <w:rsid w:val="00143692"/>
    <w:rsid w:val="00152CFA"/>
    <w:rsid w:val="001539BC"/>
    <w:rsid w:val="0016337B"/>
    <w:rsid w:val="001900DC"/>
    <w:rsid w:val="001B5A4E"/>
    <w:rsid w:val="001C557B"/>
    <w:rsid w:val="001D7647"/>
    <w:rsid w:val="001E38B5"/>
    <w:rsid w:val="001E431D"/>
    <w:rsid w:val="0022720A"/>
    <w:rsid w:val="0025423D"/>
    <w:rsid w:val="002545D2"/>
    <w:rsid w:val="00280621"/>
    <w:rsid w:val="00295E58"/>
    <w:rsid w:val="002F754D"/>
    <w:rsid w:val="00303D6D"/>
    <w:rsid w:val="00305012"/>
    <w:rsid w:val="003132C0"/>
    <w:rsid w:val="00330A64"/>
    <w:rsid w:val="003356F2"/>
    <w:rsid w:val="00356461"/>
    <w:rsid w:val="00365814"/>
    <w:rsid w:val="00371802"/>
    <w:rsid w:val="00375F79"/>
    <w:rsid w:val="003B30E4"/>
    <w:rsid w:val="003D0679"/>
    <w:rsid w:val="003F1081"/>
    <w:rsid w:val="003F644A"/>
    <w:rsid w:val="00426F76"/>
    <w:rsid w:val="00443FB7"/>
    <w:rsid w:val="004636CD"/>
    <w:rsid w:val="004C271A"/>
    <w:rsid w:val="004C4C8D"/>
    <w:rsid w:val="004D2C82"/>
    <w:rsid w:val="004E40AD"/>
    <w:rsid w:val="004E6D40"/>
    <w:rsid w:val="005020CD"/>
    <w:rsid w:val="00514C88"/>
    <w:rsid w:val="005252A6"/>
    <w:rsid w:val="005370D6"/>
    <w:rsid w:val="0054658E"/>
    <w:rsid w:val="00567389"/>
    <w:rsid w:val="0057199D"/>
    <w:rsid w:val="0057635E"/>
    <w:rsid w:val="005876B5"/>
    <w:rsid w:val="00590AB3"/>
    <w:rsid w:val="00597FC7"/>
    <w:rsid w:val="005B5CB5"/>
    <w:rsid w:val="005C1B4E"/>
    <w:rsid w:val="005E1445"/>
    <w:rsid w:val="0063667F"/>
    <w:rsid w:val="00640C90"/>
    <w:rsid w:val="00644F81"/>
    <w:rsid w:val="006945AF"/>
    <w:rsid w:val="006B18E5"/>
    <w:rsid w:val="006C5DA8"/>
    <w:rsid w:val="0070125D"/>
    <w:rsid w:val="00710ED8"/>
    <w:rsid w:val="007110FF"/>
    <w:rsid w:val="0073020E"/>
    <w:rsid w:val="00754EB5"/>
    <w:rsid w:val="0078051C"/>
    <w:rsid w:val="007963D7"/>
    <w:rsid w:val="007B0F55"/>
    <w:rsid w:val="007C6709"/>
    <w:rsid w:val="00832515"/>
    <w:rsid w:val="008352AA"/>
    <w:rsid w:val="008656A1"/>
    <w:rsid w:val="00897580"/>
    <w:rsid w:val="008A3FA4"/>
    <w:rsid w:val="008C5B0D"/>
    <w:rsid w:val="009012BE"/>
    <w:rsid w:val="0093185C"/>
    <w:rsid w:val="009375C8"/>
    <w:rsid w:val="00940589"/>
    <w:rsid w:val="00980FFF"/>
    <w:rsid w:val="0098108A"/>
    <w:rsid w:val="00992B9D"/>
    <w:rsid w:val="009B3C84"/>
    <w:rsid w:val="009D1A7E"/>
    <w:rsid w:val="009E1918"/>
    <w:rsid w:val="00A249D5"/>
    <w:rsid w:val="00A3562B"/>
    <w:rsid w:val="00A51598"/>
    <w:rsid w:val="00A55306"/>
    <w:rsid w:val="00A66A6B"/>
    <w:rsid w:val="00A74E1D"/>
    <w:rsid w:val="00A857B8"/>
    <w:rsid w:val="00AC1AD3"/>
    <w:rsid w:val="00AC5741"/>
    <w:rsid w:val="00AD4506"/>
    <w:rsid w:val="00AD50F1"/>
    <w:rsid w:val="00AF4D28"/>
    <w:rsid w:val="00B44ACF"/>
    <w:rsid w:val="00B44E86"/>
    <w:rsid w:val="00B55F97"/>
    <w:rsid w:val="00B60617"/>
    <w:rsid w:val="00B6274E"/>
    <w:rsid w:val="00B70786"/>
    <w:rsid w:val="00B93B3D"/>
    <w:rsid w:val="00B945DE"/>
    <w:rsid w:val="00BB3A13"/>
    <w:rsid w:val="00BC121B"/>
    <w:rsid w:val="00BC489E"/>
    <w:rsid w:val="00BE1CBF"/>
    <w:rsid w:val="00C01238"/>
    <w:rsid w:val="00C37262"/>
    <w:rsid w:val="00C4592C"/>
    <w:rsid w:val="00C64D2B"/>
    <w:rsid w:val="00C67D86"/>
    <w:rsid w:val="00C865FD"/>
    <w:rsid w:val="00C94BB9"/>
    <w:rsid w:val="00CD12CF"/>
    <w:rsid w:val="00D34F06"/>
    <w:rsid w:val="00D400FA"/>
    <w:rsid w:val="00D4355F"/>
    <w:rsid w:val="00D50ED3"/>
    <w:rsid w:val="00D81BC0"/>
    <w:rsid w:val="00DA1804"/>
    <w:rsid w:val="00E02AE4"/>
    <w:rsid w:val="00E1171B"/>
    <w:rsid w:val="00E4068B"/>
    <w:rsid w:val="00E462F0"/>
    <w:rsid w:val="00E729FF"/>
    <w:rsid w:val="00E82566"/>
    <w:rsid w:val="00E85DB3"/>
    <w:rsid w:val="00EB7933"/>
    <w:rsid w:val="00EC366E"/>
    <w:rsid w:val="00ED6251"/>
    <w:rsid w:val="00ED71F6"/>
    <w:rsid w:val="00F13D92"/>
    <w:rsid w:val="00F255B3"/>
    <w:rsid w:val="00F263C2"/>
    <w:rsid w:val="00F26564"/>
    <w:rsid w:val="00F350BC"/>
    <w:rsid w:val="00F37B9A"/>
    <w:rsid w:val="00F53DE7"/>
    <w:rsid w:val="00F623B8"/>
    <w:rsid w:val="00F6715A"/>
    <w:rsid w:val="00F767CF"/>
    <w:rsid w:val="00F76C87"/>
    <w:rsid w:val="00FA06ED"/>
    <w:rsid w:val="00FA69EC"/>
    <w:rsid w:val="00FB6F6D"/>
    <w:rsid w:val="00FE03EE"/>
    <w:rsid w:val="00FE253C"/>
    <w:rsid w:val="00FE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ECC42"/>
  <w15:docId w15:val="{C466F213-99DF-44C6-BAAF-5CD94366F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character" w:customStyle="1" w:styleId="vkekvd">
    <w:name w:val="vkekvd"/>
    <w:basedOn w:val="Fontepargpadro"/>
    <w:rsid w:val="000A461A"/>
  </w:style>
  <w:style w:type="character" w:customStyle="1" w:styleId="t286pc">
    <w:name w:val="t286pc"/>
    <w:basedOn w:val="Fontepargpadro"/>
    <w:rsid w:val="000A4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3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instagram.com/p/CmT_R4GOv_M/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instagram.com/reel/DIbfkLNIw4M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KoUjHdjyJq0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www.tiktok.com/@porai_comcarol/video/7291376300097424645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tripadvisor.com.br/Restaurant_Review-g303625-d21284951-Reviews-Paru_Restaurante-Santos_State_of_Sao_Paulo.html" TargetMode="External"/><Relationship Id="rId14" Type="http://schemas.openxmlformats.org/officeDocument/2006/relationships/hyperlink" Target="https://www.instagram.com/reel/DNjFKD4uAE5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3</cp:revision>
  <cp:lastPrinted>2025-01-28T12:48:00Z</cp:lastPrinted>
  <dcterms:created xsi:type="dcterms:W3CDTF">2026-02-03T13:59:00Z</dcterms:created>
  <dcterms:modified xsi:type="dcterms:W3CDTF">2026-02-03T14:07:00Z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