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0B" w:rsidRPr="00E1630B" w:rsidRDefault="00E1630B" w:rsidP="00E1630B">
      <w:pPr>
        <w:rPr>
          <w:rFonts w:ascii="Times New Roman" w:hAnsi="Times New Roman"/>
          <w:b/>
          <w:bCs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b/>
          <w:bCs/>
          <w:sz w:val="28"/>
          <w:szCs w:val="28"/>
        </w:rPr>
        <w:t>LEI Nº 664/91</w:t>
      </w:r>
    </w:p>
    <w:p w:rsidR="00E1630B" w:rsidRPr="00E1630B" w:rsidRDefault="00E1630B" w:rsidP="00E1630B">
      <w:pPr>
        <w:rPr>
          <w:rFonts w:ascii="Times New Roman" w:hAnsi="Times New Roman"/>
          <w:b/>
          <w:bCs/>
          <w:sz w:val="28"/>
          <w:szCs w:val="28"/>
        </w:rPr>
      </w:pPr>
    </w:p>
    <w:p w:rsidR="00E1630B" w:rsidRPr="00211394" w:rsidRDefault="00E1630B" w:rsidP="0096792B">
      <w:pPr>
        <w:pStyle w:val="Ttulo1"/>
        <w:tabs>
          <w:tab w:val="clear" w:pos="720"/>
        </w:tabs>
        <w:ind w:left="5387" w:firstLine="0"/>
        <w:jc w:val="both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211394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Cria  a  Secretaria  Municipal  de  Saúde,  Dispõe Sobre </w:t>
      </w:r>
      <w:r w:rsidRPr="00211394">
        <w:rPr>
          <w:rFonts w:ascii="Times New Roman" w:hAnsi="Times New Roman" w:cs="Times New Roman"/>
          <w:b w:val="0"/>
          <w:bCs w:val="0"/>
          <w:sz w:val="28"/>
          <w:szCs w:val="28"/>
          <w:lang w:val="pt-BR"/>
        </w:rPr>
        <w:t>Sua Estrutura Organizacional e Dá Outras Providências</w:t>
      </w:r>
    </w:p>
    <w:p w:rsidR="00E1630B" w:rsidRPr="00E1630B" w:rsidRDefault="00E1630B" w:rsidP="00E1630B">
      <w:pPr>
        <w:rPr>
          <w:rFonts w:ascii="Times New Roman" w:hAnsi="Times New Roman"/>
          <w:b/>
          <w:bCs/>
          <w:sz w:val="28"/>
          <w:szCs w:val="28"/>
        </w:rPr>
      </w:pPr>
    </w:p>
    <w:p w:rsidR="00E1630B" w:rsidRPr="00E1630B" w:rsidRDefault="00E1630B" w:rsidP="00E1630B">
      <w:pPr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b/>
          <w:bCs/>
          <w:sz w:val="28"/>
          <w:szCs w:val="28"/>
        </w:rPr>
        <w:tab/>
      </w:r>
      <w:r w:rsidRPr="00E1630B">
        <w:rPr>
          <w:rFonts w:ascii="Times New Roman" w:hAnsi="Times New Roman"/>
          <w:b/>
          <w:bCs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>A Câmara Municipal de Lajinha, por seus vereadores decreta e eu,</w:t>
      </w:r>
    </w:p>
    <w:p w:rsidR="00E1630B" w:rsidRPr="00E1630B" w:rsidRDefault="00E1630B" w:rsidP="00E1630B">
      <w:pPr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  <w:t>em seu nome, sanciono a seguinte Lei:</w:t>
      </w:r>
    </w:p>
    <w:p w:rsidR="00E1630B" w:rsidRPr="00E1630B" w:rsidRDefault="00E1630B" w:rsidP="00E1630B">
      <w:pPr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 xml:space="preserve">Art. 1º - </w:t>
      </w:r>
      <w:r w:rsidRPr="00E1630B">
        <w:rPr>
          <w:rFonts w:ascii="Times New Roman" w:hAnsi="Times New Roman"/>
          <w:sz w:val="28"/>
          <w:szCs w:val="28"/>
        </w:rPr>
        <w:tab/>
        <w:t>É criada no município, a Secretaria Municipal de Saúde.</w:t>
      </w:r>
    </w:p>
    <w:p w:rsidR="00E1630B" w:rsidRPr="00E1630B" w:rsidRDefault="00E1630B" w:rsidP="00E1630B">
      <w:pPr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pStyle w:val="Corpodetexto"/>
        <w:rPr>
          <w:szCs w:val="28"/>
        </w:rPr>
      </w:pPr>
      <w:r w:rsidRPr="00E1630B">
        <w:rPr>
          <w:szCs w:val="28"/>
        </w:rPr>
        <w:t xml:space="preserve">Art. 2º - </w:t>
      </w:r>
      <w:r w:rsidRPr="00E1630B">
        <w:rPr>
          <w:szCs w:val="28"/>
        </w:rPr>
        <w:tab/>
        <w:t>Compete à Secretaria Municipal de Saúde estabelecer as diretrizes e executar a política municipal de saúde, de forma a garantir o acesso universal e igualitário de todos os munícipes às ações de saúde. Planejar, gerir, coordenar, controlar e sistema municipal de saúde; executar a política de recursos humanos definida no Plano Municipal de Saúde; coordenar e executar as ações referentes a informação, planejamento, orçamento, administração e financiamento do sistema municipal de saúde; normatizar e coordenar a implantação de imunobiológicos, hemoderivados e outros insumos de interesse  para a saúde; manter convênios e contratos com órgãos públicos e particulares para a execução de campanhas de saúde pública; superintender e executar programas de assistência veterinária.</w:t>
      </w:r>
    </w:p>
    <w:p w:rsidR="00E1630B" w:rsidRPr="00E1630B" w:rsidRDefault="00E1630B" w:rsidP="00E1630B">
      <w:pPr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Art. 3º -</w:t>
      </w:r>
      <w:r w:rsidRPr="00E1630B">
        <w:rPr>
          <w:rFonts w:ascii="Times New Roman" w:hAnsi="Times New Roman"/>
          <w:sz w:val="28"/>
          <w:szCs w:val="28"/>
        </w:rPr>
        <w:tab/>
        <w:t>Os órgãos, divisões, secções e serviços que compõem e complementam a estrutura da Secretaria Municipal de Saúde e a definição da competência dos mesmos, serão objetos de Decreto Executivo regulamentador da presente Lei.</w:t>
      </w:r>
    </w:p>
    <w:p w:rsidR="00E1630B" w:rsidRPr="00E1630B" w:rsidRDefault="00E1630B" w:rsidP="00E1630B">
      <w:pPr>
        <w:jc w:val="both"/>
        <w:rPr>
          <w:rFonts w:ascii="Times New Roman" w:hAnsi="Times New Roman"/>
          <w:sz w:val="28"/>
          <w:szCs w:val="28"/>
        </w:rPr>
      </w:pPr>
    </w:p>
    <w:p w:rsidR="00E1630B" w:rsidRDefault="00E1630B" w:rsidP="00E1630B">
      <w:pPr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Art. 4º -</w:t>
      </w:r>
      <w:r w:rsidRPr="00E1630B">
        <w:rPr>
          <w:rFonts w:ascii="Times New Roman" w:hAnsi="Times New Roman"/>
          <w:sz w:val="28"/>
          <w:szCs w:val="28"/>
        </w:rPr>
        <w:tab/>
        <w:t>Esta Lei entrará em</w:t>
      </w:r>
      <w:r w:rsidR="0096792B">
        <w:rPr>
          <w:rFonts w:ascii="Times New Roman" w:hAnsi="Times New Roman"/>
          <w:sz w:val="28"/>
          <w:szCs w:val="28"/>
        </w:rPr>
        <w:t xml:space="preserve"> </w:t>
      </w:r>
      <w:r w:rsidRPr="00E1630B">
        <w:rPr>
          <w:rFonts w:ascii="Times New Roman" w:hAnsi="Times New Roman"/>
          <w:sz w:val="28"/>
          <w:szCs w:val="28"/>
        </w:rPr>
        <w:t>vigor na data de sua publicação, revogadas as disposições em contrário.</w:t>
      </w:r>
    </w:p>
    <w:p w:rsidR="0096792B" w:rsidRDefault="0096792B" w:rsidP="00E1630B">
      <w:pPr>
        <w:jc w:val="both"/>
        <w:rPr>
          <w:rFonts w:ascii="Times New Roman" w:hAnsi="Times New Roman"/>
          <w:sz w:val="28"/>
          <w:szCs w:val="28"/>
        </w:rPr>
      </w:pPr>
    </w:p>
    <w:p w:rsidR="0096792B" w:rsidRPr="00E1630B" w:rsidRDefault="0096792B" w:rsidP="00E1630B">
      <w:pPr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96792B">
      <w:pPr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Gabinete do Presidente da Câmara Municipal  de Lajinha, estado de Minas Gerais, aos vinte e seis dias do mês de abril do ano de mil   e</w:t>
      </w:r>
    </w:p>
    <w:p w:rsidR="00E1630B" w:rsidRPr="00E1630B" w:rsidRDefault="00E1630B" w:rsidP="0096792B">
      <w:pPr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Novecentos e noventa e um</w:t>
      </w:r>
      <w:r w:rsidR="00211394">
        <w:rPr>
          <w:rFonts w:ascii="Times New Roman" w:hAnsi="Times New Roman"/>
          <w:sz w:val="28"/>
          <w:szCs w:val="28"/>
        </w:rPr>
        <w:t xml:space="preserve"> </w:t>
      </w:r>
      <w:r w:rsidRPr="00E1630B">
        <w:rPr>
          <w:rFonts w:ascii="Times New Roman" w:hAnsi="Times New Roman"/>
          <w:sz w:val="28"/>
          <w:szCs w:val="28"/>
        </w:rPr>
        <w:t>(26/04/1991)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96792B">
      <w:pPr>
        <w:ind w:left="1410"/>
        <w:jc w:val="center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Paulo Cezar Hastenreiter Portes</w:t>
      </w:r>
    </w:p>
    <w:p w:rsidR="00E1630B" w:rsidRPr="00E1630B" w:rsidRDefault="00E1630B" w:rsidP="0096792B">
      <w:pPr>
        <w:ind w:left="1410"/>
        <w:jc w:val="center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>Presidente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  <w:t>Publicada na Secretaria da Câmara Municipal de Lajinha aos: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  <w:t>Vinte e dois dias do mês de maio do ano de mil novecentos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  <w:t>E noventa e um (22/05/1991)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  <w:t>Lucia Maria Miguel</w:t>
      </w:r>
    </w:p>
    <w:p w:rsidR="00E1630B" w:rsidRPr="00E1630B" w:rsidRDefault="00E1630B" w:rsidP="00E1630B">
      <w:pPr>
        <w:ind w:left="1410"/>
        <w:jc w:val="both"/>
        <w:rPr>
          <w:rFonts w:ascii="Times New Roman" w:hAnsi="Times New Roman"/>
          <w:sz w:val="28"/>
          <w:szCs w:val="28"/>
        </w:rPr>
      </w:pPr>
      <w:r w:rsidRPr="00E1630B">
        <w:rPr>
          <w:rFonts w:ascii="Times New Roman" w:hAnsi="Times New Roman"/>
          <w:sz w:val="28"/>
          <w:szCs w:val="28"/>
        </w:rPr>
        <w:tab/>
      </w:r>
      <w:r w:rsidRPr="00E1630B">
        <w:rPr>
          <w:rFonts w:ascii="Times New Roman" w:hAnsi="Times New Roman"/>
          <w:sz w:val="28"/>
          <w:szCs w:val="28"/>
        </w:rPr>
        <w:tab/>
        <w:t xml:space="preserve">        Secretária</w:t>
      </w:r>
    </w:p>
    <w:p w:rsidR="007A795B" w:rsidRPr="00E1630B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E1630B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F54" w:rsidRDefault="002C4F54" w:rsidP="00C201AD">
      <w:r>
        <w:separator/>
      </w:r>
    </w:p>
  </w:endnote>
  <w:endnote w:type="continuationSeparator" w:id="1">
    <w:p w:rsidR="002C4F54" w:rsidRDefault="002C4F54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F54" w:rsidRDefault="002C4F54" w:rsidP="00C201AD">
      <w:r>
        <w:separator/>
      </w:r>
    </w:p>
  </w:footnote>
  <w:footnote w:type="continuationSeparator" w:id="1">
    <w:p w:rsidR="002C4F54" w:rsidRDefault="002C4F54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7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2"/>
  </w:num>
  <w:num w:numId="7">
    <w:abstractNumId w:va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11394"/>
    <w:rsid w:val="002753AC"/>
    <w:rsid w:val="002A0B97"/>
    <w:rsid w:val="002C4F54"/>
    <w:rsid w:val="002C58A6"/>
    <w:rsid w:val="002D18B2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37323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Cria  a  Secretaria  Municipal  de  Saúde,  Dispõe Sobre Sua Estrutura Organizac</vt:lpstr>
    </vt:vector>
  </TitlesOfParts>
  <Company>Home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2018-05-30T13:16:00Z</dcterms:created>
  <dcterms:modified xsi:type="dcterms:W3CDTF">2018-06-05T13:33:00Z</dcterms:modified>
</cp:coreProperties>
</file>