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3E840F" w14:textId="1D90E72A" w:rsidR="00635815" w:rsidRDefault="00635815" w:rsidP="00635815">
      <w:pPr>
        <w:widowControl w:val="0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63C4BFAB" wp14:editId="0DF9FD55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999205615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9B67A9" w14:textId="77777777" w:rsidR="00635815" w:rsidRDefault="00635815" w:rsidP="0063581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48E496CF" w14:textId="77777777" w:rsidR="00635815" w:rsidRPr="00635815" w:rsidRDefault="00635815" w:rsidP="0063581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635815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 ELETRÔNICO Nº 3327/2026</w:t>
                            </w:r>
                          </w:p>
                          <w:p w14:paraId="047A69EE" w14:textId="77777777" w:rsidR="00635815" w:rsidRPr="00635815" w:rsidRDefault="00635815" w:rsidP="00635815">
                            <w:pPr>
                              <w:pStyle w:val="Ttulo2"/>
                              <w:widowControl w:val="0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635815">
                              <w:rPr>
                                <w:rFonts w:ascii="Garamond" w:hAnsi="Garamond"/>
                                <w:b/>
                                <w:color w:val="auto"/>
                                <w:sz w:val="16"/>
                                <w:szCs w:val="16"/>
                              </w:rPr>
                              <w:t>DE 03/03/2026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C4BFAB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349B67A9" w14:textId="77777777" w:rsidR="00635815" w:rsidRDefault="00635815" w:rsidP="0063581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48E496CF" w14:textId="77777777" w:rsidR="00635815" w:rsidRPr="00635815" w:rsidRDefault="00635815" w:rsidP="0063581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635815"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 ELETRÔNICO Nº 3327/2026</w:t>
                      </w:r>
                    </w:p>
                    <w:p w14:paraId="047A69EE" w14:textId="77777777" w:rsidR="00635815" w:rsidRPr="00635815" w:rsidRDefault="00635815" w:rsidP="00635815">
                      <w:pPr>
                        <w:pStyle w:val="Ttulo2"/>
                        <w:widowControl w:val="0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/>
                          <w:color w:val="auto"/>
                          <w:sz w:val="16"/>
                          <w:szCs w:val="16"/>
                        </w:rPr>
                      </w:pPr>
                      <w:r w:rsidRPr="00635815">
                        <w:rPr>
                          <w:rFonts w:ascii="Garamond" w:hAnsi="Garamond"/>
                          <w:b/>
                          <w:color w:val="auto"/>
                          <w:sz w:val="16"/>
                          <w:szCs w:val="16"/>
                        </w:rPr>
                        <w:t>DE 03/03/2026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1 2 5 5 </w:t>
      </w:r>
      <w:r>
        <w:rPr>
          <w:rFonts w:ascii="Garamond" w:hAnsi="Garamond"/>
          <w:b/>
          <w:sz w:val="26"/>
        </w:rPr>
        <w:t>8</w:t>
      </w:r>
    </w:p>
    <w:p w14:paraId="645D20EB" w14:textId="77777777" w:rsidR="00635815" w:rsidRPr="009C6C95" w:rsidRDefault="00635815" w:rsidP="00635815">
      <w:pPr>
        <w:widowControl w:val="0"/>
        <w:ind w:firstLine="2835"/>
        <w:rPr>
          <w:rFonts w:ascii="Arial" w:hAnsi="Arial" w:cs="Arial"/>
          <w:sz w:val="24"/>
          <w:szCs w:val="24"/>
        </w:rPr>
      </w:pPr>
      <w:r w:rsidRPr="009C6C95">
        <w:rPr>
          <w:rFonts w:ascii="Arial" w:hAnsi="Arial" w:cs="Arial"/>
          <w:sz w:val="24"/>
          <w:szCs w:val="24"/>
        </w:rPr>
        <w:t>De 0</w:t>
      </w:r>
      <w:r>
        <w:rPr>
          <w:rFonts w:ascii="Arial" w:hAnsi="Arial" w:cs="Arial"/>
          <w:sz w:val="24"/>
          <w:szCs w:val="24"/>
        </w:rPr>
        <w:t>3</w:t>
      </w:r>
      <w:r w:rsidRPr="009C6C95">
        <w:rPr>
          <w:rFonts w:ascii="Arial" w:hAnsi="Arial" w:cs="Arial"/>
          <w:sz w:val="24"/>
          <w:szCs w:val="24"/>
        </w:rPr>
        <w:t xml:space="preserve"> de março de 2026</w:t>
      </w:r>
    </w:p>
    <w:p w14:paraId="5C8B2624" w14:textId="77777777" w:rsidR="001B02E0" w:rsidRPr="00635815" w:rsidRDefault="001B02E0" w:rsidP="001B02E0">
      <w:pPr>
        <w:widowControl w:val="0"/>
        <w:ind w:left="2835" w:right="-1"/>
        <w:rPr>
          <w:rFonts w:ascii="Arial" w:hAnsi="Arial" w:cs="Arial"/>
          <w:bCs/>
          <w:sz w:val="12"/>
          <w:szCs w:val="12"/>
        </w:rPr>
      </w:pPr>
    </w:p>
    <w:p w14:paraId="61430C9E" w14:textId="5004B900" w:rsidR="001B02E0" w:rsidRPr="00CD1D65" w:rsidRDefault="001B02E0" w:rsidP="001B02E0">
      <w:pPr>
        <w:widowControl w:val="0"/>
        <w:ind w:left="2835" w:right="-1"/>
        <w:rPr>
          <w:rFonts w:ascii="Arial" w:hAnsi="Arial" w:cs="Arial"/>
          <w:sz w:val="24"/>
          <w:szCs w:val="24"/>
        </w:rPr>
      </w:pPr>
      <w:r w:rsidRPr="00CD1D65">
        <w:rPr>
          <w:rFonts w:ascii="Arial" w:eastAsia="Arial" w:hAnsi="Arial" w:cs="Arial"/>
          <w:sz w:val="24"/>
          <w:szCs w:val="24"/>
        </w:rPr>
        <w:t>A</w:t>
      </w:r>
      <w:r w:rsidR="00B248D3">
        <w:rPr>
          <w:rFonts w:ascii="Arial" w:eastAsia="Arial" w:hAnsi="Arial" w:cs="Arial"/>
          <w:sz w:val="24"/>
          <w:szCs w:val="24"/>
        </w:rPr>
        <w:t>bre o</w:t>
      </w:r>
      <w:r w:rsidRPr="00CD1D65">
        <w:rPr>
          <w:rFonts w:ascii="Arial" w:eastAsia="Arial" w:hAnsi="Arial" w:cs="Arial"/>
          <w:sz w:val="24"/>
          <w:szCs w:val="24"/>
        </w:rPr>
        <w:t xml:space="preserve"> </w:t>
      </w:r>
      <w:r w:rsidRPr="008545BB">
        <w:rPr>
          <w:rFonts w:ascii="Arial" w:eastAsia="Arial" w:hAnsi="Arial" w:cs="Arial"/>
          <w:b/>
          <w:bCs/>
          <w:sz w:val="24"/>
          <w:szCs w:val="24"/>
        </w:rPr>
        <w:t>Crédito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A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dicional </w:t>
      </w:r>
      <w:r>
        <w:rPr>
          <w:rFonts w:ascii="Arial" w:eastAsia="Arial" w:hAnsi="Arial" w:cs="Arial"/>
          <w:b/>
          <w:bCs/>
          <w:sz w:val="24"/>
          <w:szCs w:val="24"/>
        </w:rPr>
        <w:t>Especial</w:t>
      </w:r>
      <w:r w:rsidRPr="00CD1D65">
        <w:rPr>
          <w:rFonts w:ascii="Arial" w:eastAsia="Arial" w:hAnsi="Arial" w:cs="Arial"/>
          <w:sz w:val="24"/>
          <w:szCs w:val="24"/>
        </w:rPr>
        <w:t xml:space="preserve"> no orçamento do Município, com base em anulação parcial de dotação orçamentária, no valor de 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R$ </w:t>
      </w:r>
      <w:r>
        <w:rPr>
          <w:rFonts w:ascii="Arial" w:eastAsia="Arial" w:hAnsi="Arial" w:cs="Arial"/>
          <w:b/>
          <w:bCs/>
          <w:sz w:val="24"/>
          <w:szCs w:val="24"/>
        </w:rPr>
        <w:t>52.156,40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 (</w:t>
      </w:r>
      <w:r>
        <w:rPr>
          <w:rFonts w:ascii="Arial" w:eastAsia="Arial" w:hAnsi="Arial" w:cs="Arial"/>
          <w:b/>
          <w:bCs/>
          <w:sz w:val="24"/>
          <w:szCs w:val="24"/>
        </w:rPr>
        <w:t>cinquenta e dois mil, cento e cinquenta e seis reais e quarenta centavos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>)</w:t>
      </w:r>
      <w:r w:rsidRPr="00CD1D65">
        <w:rPr>
          <w:rFonts w:ascii="Arial" w:eastAsia="Arial" w:hAnsi="Arial" w:cs="Arial"/>
          <w:sz w:val="24"/>
          <w:szCs w:val="24"/>
        </w:rPr>
        <w:t>, na forma em que especifica abaixo</w:t>
      </w:r>
      <w:r w:rsidRPr="00CD1D65">
        <w:rPr>
          <w:rFonts w:ascii="Arial" w:hAnsi="Arial" w:cs="Arial"/>
          <w:sz w:val="24"/>
          <w:szCs w:val="24"/>
        </w:rPr>
        <w:t>.</w:t>
      </w:r>
    </w:p>
    <w:p w14:paraId="6447E58F" w14:textId="77777777" w:rsidR="001B02E0" w:rsidRPr="00635815" w:rsidRDefault="001B02E0" w:rsidP="001B02E0">
      <w:pPr>
        <w:widowControl w:val="0"/>
        <w:ind w:left="2835" w:right="-1"/>
        <w:rPr>
          <w:rFonts w:ascii="Arial" w:hAnsi="Arial" w:cs="Arial"/>
          <w:sz w:val="12"/>
          <w:szCs w:val="12"/>
        </w:rPr>
      </w:pPr>
    </w:p>
    <w:p w14:paraId="353E88D3" w14:textId="58BD3748" w:rsidR="001B02E0" w:rsidRPr="00CD1D65" w:rsidRDefault="00B248D3" w:rsidP="001B02E0">
      <w:pPr>
        <w:widowControl w:val="0"/>
        <w:ind w:firstLine="1418"/>
        <w:rPr>
          <w:rFonts w:ascii="Arial" w:eastAsia="Arial" w:hAnsi="Arial" w:cs="Arial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Pr="0009362D">
        <w:rPr>
          <w:rFonts w:ascii="Arial" w:eastAsia="Arial" w:hAnsi="Arial" w:cs="Arial"/>
          <w:sz w:val="24"/>
          <w:szCs w:val="24"/>
        </w:rPr>
        <w:t>com base nos Artigos 41, I, 42 e 43, § 1º, I e § 2º da Lei Federal nº 4.320, de 17 de março de 1964, e na Lei Municipal nº 4</w:t>
      </w:r>
      <w:r>
        <w:rPr>
          <w:rFonts w:ascii="Arial" w:eastAsia="Arial" w:hAnsi="Arial" w:cs="Arial"/>
          <w:sz w:val="24"/>
          <w:szCs w:val="24"/>
        </w:rPr>
        <w:t>987</w:t>
      </w:r>
      <w:r w:rsidRPr="0009362D">
        <w:rPr>
          <w:rFonts w:ascii="Arial" w:eastAsia="Arial" w:hAnsi="Arial" w:cs="Arial"/>
          <w:sz w:val="24"/>
          <w:szCs w:val="24"/>
        </w:rPr>
        <w:t xml:space="preserve">, de </w:t>
      </w:r>
      <w:r>
        <w:rPr>
          <w:rFonts w:ascii="Arial" w:eastAsia="Arial" w:hAnsi="Arial" w:cs="Arial"/>
          <w:sz w:val="24"/>
          <w:szCs w:val="24"/>
        </w:rPr>
        <w:t>03</w:t>
      </w:r>
      <w:r w:rsidRPr="0009362D">
        <w:rPr>
          <w:rFonts w:ascii="Arial" w:eastAsia="Arial" w:hAnsi="Arial" w:cs="Arial"/>
          <w:sz w:val="24"/>
          <w:szCs w:val="24"/>
        </w:rPr>
        <w:t xml:space="preserve"> de </w:t>
      </w:r>
      <w:r>
        <w:rPr>
          <w:rFonts w:ascii="Arial" w:eastAsia="Arial" w:hAnsi="Arial" w:cs="Arial"/>
          <w:sz w:val="24"/>
          <w:szCs w:val="24"/>
        </w:rPr>
        <w:t>março</w:t>
      </w:r>
      <w:r w:rsidRPr="0009362D">
        <w:rPr>
          <w:rFonts w:ascii="Arial" w:eastAsia="Arial" w:hAnsi="Arial" w:cs="Arial"/>
          <w:sz w:val="24"/>
          <w:szCs w:val="24"/>
        </w:rPr>
        <w:t xml:space="preserve"> de 202</w:t>
      </w:r>
      <w:r>
        <w:rPr>
          <w:rFonts w:ascii="Arial" w:eastAsia="Arial" w:hAnsi="Arial" w:cs="Arial"/>
          <w:sz w:val="24"/>
          <w:szCs w:val="24"/>
        </w:rPr>
        <w:t>6</w:t>
      </w:r>
      <w:r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>
        <w:rPr>
          <w:rFonts w:ascii="Arial" w:hAnsi="Arial" w:cs="Arial"/>
          <w:sz w:val="24"/>
          <w:szCs w:val="24"/>
        </w:rPr>
        <w:t>2803/2026.</w:t>
      </w:r>
    </w:p>
    <w:p w14:paraId="3B13D361" w14:textId="77777777" w:rsidR="001B02E0" w:rsidRPr="00635815" w:rsidRDefault="001B02E0" w:rsidP="001B02E0">
      <w:pPr>
        <w:jc w:val="center"/>
        <w:rPr>
          <w:rFonts w:ascii="Arial" w:hAnsi="Arial" w:cs="Arial"/>
          <w:sz w:val="10"/>
          <w:szCs w:val="10"/>
        </w:rPr>
      </w:pPr>
    </w:p>
    <w:p w14:paraId="02A10A15" w14:textId="52925FFC" w:rsidR="001B02E0" w:rsidRPr="00CD1D65" w:rsidRDefault="00B248D3" w:rsidP="001B02E0">
      <w:pPr>
        <w:widowControl w:val="0"/>
        <w:jc w:val="center"/>
        <w:rPr>
          <w:rFonts w:ascii="Garamond" w:hAnsi="Garamond" w:cs="Arial"/>
          <w:b/>
          <w:sz w:val="26"/>
          <w:szCs w:val="26"/>
        </w:rPr>
      </w:pPr>
      <w:r>
        <w:rPr>
          <w:rFonts w:ascii="Garamond" w:hAnsi="Garamond" w:cs="Arial"/>
          <w:b/>
          <w:sz w:val="26"/>
          <w:szCs w:val="26"/>
        </w:rPr>
        <w:t>D E C R E T A</w:t>
      </w:r>
      <w:r w:rsidR="001B02E0" w:rsidRPr="00CD1D65">
        <w:rPr>
          <w:rFonts w:ascii="Garamond" w:hAnsi="Garamond" w:cs="Arial"/>
          <w:b/>
          <w:sz w:val="26"/>
          <w:szCs w:val="26"/>
        </w:rPr>
        <w:t>:</w:t>
      </w:r>
    </w:p>
    <w:p w14:paraId="770C72EF" w14:textId="77777777" w:rsidR="001B02E0" w:rsidRPr="00635815" w:rsidRDefault="001B02E0" w:rsidP="001B02E0">
      <w:pPr>
        <w:widowControl w:val="0"/>
        <w:tabs>
          <w:tab w:val="left" w:pos="5610"/>
        </w:tabs>
        <w:jc w:val="center"/>
        <w:rPr>
          <w:rFonts w:ascii="Arial" w:hAnsi="Arial" w:cs="Arial"/>
          <w:sz w:val="8"/>
          <w:szCs w:val="8"/>
        </w:rPr>
      </w:pPr>
    </w:p>
    <w:p w14:paraId="33A23A95" w14:textId="54793AFC" w:rsidR="001B02E0" w:rsidRPr="000D6A05" w:rsidRDefault="001B02E0" w:rsidP="001B02E0">
      <w:pPr>
        <w:widowControl w:val="0"/>
        <w:ind w:firstLine="1418"/>
        <w:rPr>
          <w:rFonts w:ascii="Arial" w:eastAsia="Arial" w:hAnsi="Arial" w:cs="Arial"/>
          <w:sz w:val="24"/>
          <w:szCs w:val="24"/>
        </w:rPr>
      </w:pPr>
      <w:r w:rsidRPr="000D6A05">
        <w:rPr>
          <w:rFonts w:ascii="Arial" w:hAnsi="Arial" w:cs="Arial"/>
          <w:b/>
          <w:sz w:val="24"/>
          <w:szCs w:val="24"/>
        </w:rPr>
        <w:t>Art. 1º </w:t>
      </w:r>
      <w:r w:rsidRPr="000D6A05">
        <w:rPr>
          <w:rFonts w:ascii="Arial" w:eastAsia="Arial" w:hAnsi="Arial" w:cs="Arial"/>
          <w:sz w:val="24"/>
          <w:szCs w:val="24"/>
        </w:rPr>
        <w:t xml:space="preserve">O Poder Executivo Municipal fica autorizado a abrir </w:t>
      </w:r>
      <w:r w:rsidRPr="000D6A05">
        <w:rPr>
          <w:rFonts w:ascii="Arial" w:eastAsia="Arial" w:hAnsi="Arial" w:cs="Arial"/>
          <w:b/>
          <w:bCs/>
          <w:sz w:val="24"/>
          <w:szCs w:val="24"/>
        </w:rPr>
        <w:t>Crédito Adicional Especial</w:t>
      </w:r>
      <w:r w:rsidRPr="000D6A05">
        <w:rPr>
          <w:rFonts w:ascii="Arial" w:eastAsia="Arial" w:hAnsi="Arial" w:cs="Arial"/>
          <w:sz w:val="24"/>
          <w:szCs w:val="24"/>
        </w:rPr>
        <w:t xml:space="preserve">, com base em </w:t>
      </w:r>
      <w:r w:rsidR="00B86A91" w:rsidRPr="00CD1D65">
        <w:rPr>
          <w:rFonts w:ascii="Arial" w:eastAsia="Arial" w:hAnsi="Arial" w:cs="Arial"/>
          <w:sz w:val="24"/>
          <w:szCs w:val="24"/>
        </w:rPr>
        <w:t>anulação parcial de dotação orçamentária</w:t>
      </w:r>
      <w:r w:rsidRPr="000D6A05">
        <w:rPr>
          <w:rFonts w:ascii="Arial" w:eastAsia="Arial" w:hAnsi="Arial" w:cs="Arial"/>
          <w:sz w:val="24"/>
          <w:szCs w:val="24"/>
        </w:rPr>
        <w:t xml:space="preserve">, no valor de </w:t>
      </w:r>
      <w:r w:rsidRPr="000D6A05">
        <w:rPr>
          <w:rFonts w:ascii="Arial" w:eastAsia="Arial" w:hAnsi="Arial" w:cs="Arial"/>
          <w:b/>
          <w:bCs/>
          <w:sz w:val="24"/>
          <w:szCs w:val="24"/>
        </w:rPr>
        <w:t>R$ 52.156,40 (cinquenta e dois mil, cento e cinquenta e seis reais e quarenta centavos)</w:t>
      </w:r>
      <w:r w:rsidRPr="000D6A05">
        <w:rPr>
          <w:rFonts w:ascii="Arial" w:eastAsia="Arial" w:hAnsi="Arial" w:cs="Arial"/>
          <w:sz w:val="24"/>
          <w:szCs w:val="24"/>
        </w:rPr>
        <w:t>, para reforço no exercício financeiro de 2026 das seguintes dotações orçamentárias.</w:t>
      </w:r>
    </w:p>
    <w:p w14:paraId="71AE24FE" w14:textId="77777777" w:rsidR="001B02E0" w:rsidRPr="00635815" w:rsidRDefault="001B02E0" w:rsidP="001B02E0">
      <w:pPr>
        <w:widowControl w:val="0"/>
        <w:ind w:firstLine="1418"/>
        <w:rPr>
          <w:rFonts w:ascii="Arial" w:eastAsia="Arial" w:hAnsi="Arial" w:cs="Arial"/>
          <w:sz w:val="8"/>
          <w:szCs w:val="8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1B02E0" w14:paraId="3BE1F61B" w14:textId="77777777" w:rsidTr="00635815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CE0D53" w14:textId="77777777" w:rsidR="001B02E0" w:rsidRDefault="001B02E0" w:rsidP="00635815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CRÉDITO ADICIONAL ESPECIAL</w:t>
            </w:r>
          </w:p>
        </w:tc>
      </w:tr>
      <w:tr w:rsidR="001B02E0" w:rsidRPr="00251134" w14:paraId="50B1471C" w14:textId="77777777" w:rsidTr="00635815">
        <w:trPr>
          <w:trHeight w:val="209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AB3230" w14:textId="77777777" w:rsidR="001B02E0" w:rsidRPr="00251134" w:rsidRDefault="001B02E0" w:rsidP="00635815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251134">
              <w:rPr>
                <w:rFonts w:ascii="Arial" w:eastAsia="Arial" w:hAnsi="Arial" w:cs="Arial"/>
                <w:b/>
                <w:bCs/>
                <w:sz w:val="16"/>
                <w:szCs w:val="16"/>
              </w:rPr>
              <w:t>Secretaria Municipal de Infraestrutura, Segurança e Mobilidade Urbana - SEIMOB</w:t>
            </w:r>
          </w:p>
        </w:tc>
      </w:tr>
      <w:tr w:rsidR="001B02E0" w:rsidRPr="00251134" w14:paraId="29BA4E3F" w14:textId="77777777" w:rsidTr="00635815">
        <w:trPr>
          <w:trHeight w:val="203"/>
        </w:trPr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01D7B0" w14:textId="77777777" w:rsidR="001B02E0" w:rsidRDefault="001B02E0" w:rsidP="00635815">
            <w:pPr>
              <w:widowControl w:val="0"/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sz w:val="16"/>
                <w:szCs w:val="16"/>
              </w:rPr>
              <w:t>15.006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BC3E99" w14:textId="77777777" w:rsidR="001B02E0" w:rsidRPr="00251134" w:rsidRDefault="001B02E0" w:rsidP="00635815">
            <w:pPr>
              <w:widowControl w:val="0"/>
              <w:rPr>
                <w:rFonts w:ascii="Arial" w:eastAsia="Arial" w:hAnsi="Arial" w:cs="Arial"/>
                <w:sz w:val="16"/>
                <w:szCs w:val="16"/>
              </w:rPr>
            </w:pPr>
            <w:r w:rsidRPr="00251134">
              <w:rPr>
                <w:rFonts w:ascii="Arial" w:eastAsia="Arial" w:hAnsi="Arial" w:cs="Arial"/>
                <w:sz w:val="16"/>
                <w:szCs w:val="16"/>
              </w:rPr>
              <w:t>Gerência de Engenharia e Administração de Trânsito</w:t>
            </w:r>
          </w:p>
        </w:tc>
      </w:tr>
      <w:tr w:rsidR="001B02E0" w:rsidRPr="00251134" w14:paraId="379890F1" w14:textId="77777777" w:rsidTr="00635815">
        <w:trPr>
          <w:trHeight w:val="408"/>
        </w:trPr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58987B" w14:textId="77777777" w:rsidR="001B02E0" w:rsidRDefault="001B02E0" w:rsidP="00635815">
            <w:pPr>
              <w:widowControl w:val="0"/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sz w:val="16"/>
                <w:szCs w:val="16"/>
              </w:rPr>
              <w:t>15.006.0026.0453.0033.2103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DE9F78" w14:textId="5C97CEAB" w:rsidR="001B02E0" w:rsidRPr="00251134" w:rsidRDefault="001B02E0" w:rsidP="00635815">
            <w:pPr>
              <w:widowControl w:val="0"/>
            </w:pPr>
            <w:r w:rsidRPr="00251134">
              <w:rPr>
                <w:rFonts w:ascii="Arial" w:eastAsia="Arial" w:hAnsi="Arial" w:cs="Arial"/>
                <w:b/>
                <w:bCs/>
                <w:sz w:val="16"/>
                <w:szCs w:val="16"/>
              </w:rPr>
              <w:t>Atividade: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251134">
              <w:rPr>
                <w:rFonts w:ascii="Arial" w:eastAsia="Arial" w:hAnsi="Arial" w:cs="Arial"/>
                <w:sz w:val="16"/>
                <w:szCs w:val="16"/>
              </w:rPr>
              <w:t>Subsidiar o Serviço de Transporte Coletivo de Passageiros</w:t>
            </w:r>
          </w:p>
        </w:tc>
      </w:tr>
      <w:tr w:rsidR="001B02E0" w14:paraId="7FCC295D" w14:textId="77777777" w:rsidTr="00635815">
        <w:trPr>
          <w:trHeight w:val="220"/>
        </w:trPr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FD38ED" w14:textId="77777777" w:rsidR="001B02E0" w:rsidRDefault="001B02E0" w:rsidP="00635815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7DD1F5" w14:textId="77777777" w:rsidR="001B02E0" w:rsidRDefault="001B02E0" w:rsidP="00635815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EC9991" w14:textId="77777777" w:rsidR="001B02E0" w:rsidRDefault="001B02E0" w:rsidP="00635815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Valor</w:t>
            </w:r>
          </w:p>
        </w:tc>
      </w:tr>
      <w:tr w:rsidR="001B02E0" w14:paraId="5FF4A0B9" w14:textId="77777777" w:rsidTr="00635815">
        <w:trPr>
          <w:trHeight w:val="223"/>
        </w:trPr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5BBEE2" w14:textId="77777777" w:rsidR="001B02E0" w:rsidRDefault="001B02E0" w:rsidP="00635815">
            <w:pPr>
              <w:widowControl w:val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3360920000 - Despesas de exercícios anteriores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B6C5BC" w14:textId="0FF65478" w:rsidR="001B02E0" w:rsidRPr="00251134" w:rsidRDefault="001B02E0" w:rsidP="00635815">
            <w:pPr>
              <w:widowControl w:val="0"/>
              <w:rPr>
                <w:rFonts w:ascii="Arial" w:eastAsia="Arial" w:hAnsi="Arial" w:cs="Arial"/>
                <w:sz w:val="16"/>
                <w:szCs w:val="16"/>
              </w:rPr>
            </w:pPr>
            <w:r w:rsidRPr="00251134">
              <w:rPr>
                <w:rFonts w:ascii="Arial" w:eastAsia="Arial" w:hAnsi="Arial" w:cs="Arial"/>
                <w:sz w:val="16"/>
                <w:szCs w:val="16"/>
              </w:rPr>
              <w:t>00000 - Recursos Ordinários (Livres)Ex.</w:t>
            </w:r>
            <w:r w:rsidR="00135767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Pr="00251134">
              <w:rPr>
                <w:rFonts w:ascii="Arial" w:eastAsia="Arial" w:hAnsi="Arial" w:cs="Arial"/>
                <w:sz w:val="16"/>
                <w:szCs w:val="16"/>
              </w:rPr>
              <w:t>Co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CC8AC6" w14:textId="77777777" w:rsidR="001B02E0" w:rsidRDefault="001B02E0" w:rsidP="00635815">
            <w:pPr>
              <w:widowControl w:val="0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R$ 52.156,40</w:t>
            </w:r>
          </w:p>
        </w:tc>
      </w:tr>
      <w:tr w:rsidR="001B02E0" w14:paraId="53E8D5D4" w14:textId="77777777" w:rsidTr="00635815">
        <w:trPr>
          <w:trHeight w:val="209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C6CE65" w14:textId="77777777" w:rsidR="001B02E0" w:rsidRDefault="001B02E0" w:rsidP="00635815">
            <w:pPr>
              <w:widowControl w:val="0"/>
              <w:jc w:val="right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VALOR TOTAL DA SUPLEMENTAÇÃO:  R$ 52.156,40</w:t>
            </w:r>
          </w:p>
        </w:tc>
      </w:tr>
    </w:tbl>
    <w:p w14:paraId="265FF764" w14:textId="77777777" w:rsidR="001B02E0" w:rsidRPr="00635815" w:rsidRDefault="001B02E0" w:rsidP="001B02E0">
      <w:pPr>
        <w:widowControl w:val="0"/>
        <w:ind w:firstLine="1418"/>
        <w:rPr>
          <w:rFonts w:ascii="Arial" w:hAnsi="Arial" w:cs="Arial"/>
          <w:sz w:val="6"/>
          <w:szCs w:val="6"/>
        </w:rPr>
      </w:pPr>
    </w:p>
    <w:p w14:paraId="4AA274D8" w14:textId="77777777" w:rsidR="001B02E0" w:rsidRPr="000D6A05" w:rsidRDefault="001B02E0" w:rsidP="001B02E0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  <w:r w:rsidRPr="000D6A05">
        <w:rPr>
          <w:rFonts w:ascii="Arial" w:hAnsi="Arial" w:cs="Arial"/>
          <w:b/>
          <w:sz w:val="24"/>
          <w:szCs w:val="24"/>
        </w:rPr>
        <w:t>Art. 2º </w:t>
      </w:r>
      <w:r w:rsidRPr="000D6A05">
        <w:rPr>
          <w:rFonts w:ascii="Arial" w:eastAsia="Arial" w:hAnsi="Arial" w:cs="Arial"/>
          <w:sz w:val="24"/>
          <w:szCs w:val="24"/>
        </w:rPr>
        <w:t>Para dar cobertura aos créditos indicados no artigo anterior serão anuladas parcialmente as seguintes dotações especificadas</w:t>
      </w:r>
      <w:r w:rsidRPr="000D6A05">
        <w:rPr>
          <w:rFonts w:ascii="Arial" w:hAnsi="Arial" w:cs="Arial"/>
          <w:sz w:val="24"/>
          <w:szCs w:val="24"/>
        </w:rPr>
        <w:t xml:space="preserve">: </w:t>
      </w:r>
    </w:p>
    <w:p w14:paraId="5569612D" w14:textId="77777777" w:rsidR="001B02E0" w:rsidRPr="00635815" w:rsidRDefault="001B02E0" w:rsidP="001B02E0">
      <w:pPr>
        <w:widowControl w:val="0"/>
        <w:ind w:right="-1" w:firstLine="1418"/>
        <w:rPr>
          <w:rFonts w:ascii="Arial" w:hAnsi="Arial" w:cs="Arial"/>
          <w:sz w:val="6"/>
          <w:szCs w:val="6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1B02E0" w14:paraId="18863CCC" w14:textId="77777777" w:rsidTr="00635815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C1EBF7" w14:textId="77777777" w:rsidR="001B02E0" w:rsidRDefault="001B02E0" w:rsidP="00635815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ANULAÇÃO DE DOTAÇÃO</w:t>
            </w:r>
          </w:p>
        </w:tc>
      </w:tr>
      <w:tr w:rsidR="001B02E0" w:rsidRPr="00251134" w14:paraId="07B3232F" w14:textId="77777777" w:rsidTr="00635815">
        <w:trPr>
          <w:trHeight w:val="23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71E52" w14:textId="77777777" w:rsidR="001B02E0" w:rsidRPr="00251134" w:rsidRDefault="001B02E0" w:rsidP="00635815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251134">
              <w:rPr>
                <w:rFonts w:ascii="Arial" w:eastAsia="Arial" w:hAnsi="Arial" w:cs="Arial"/>
                <w:b/>
                <w:bCs/>
                <w:sz w:val="16"/>
                <w:szCs w:val="16"/>
              </w:rPr>
              <w:t>Secretaria Municipal de Infraestrutura, Segurança e Mobilidade Urbana - SEIMOB</w:t>
            </w:r>
          </w:p>
        </w:tc>
      </w:tr>
      <w:tr w:rsidR="001B02E0" w:rsidRPr="00251134" w14:paraId="3C8C090A" w14:textId="77777777" w:rsidTr="00635815">
        <w:trPr>
          <w:trHeight w:val="228"/>
        </w:trPr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596B0E" w14:textId="77777777" w:rsidR="001B02E0" w:rsidRDefault="001B02E0" w:rsidP="00635815"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sz w:val="16"/>
                <w:szCs w:val="16"/>
              </w:rPr>
              <w:t>15.006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6D0600" w14:textId="77777777" w:rsidR="001B02E0" w:rsidRPr="00251134" w:rsidRDefault="001B02E0" w:rsidP="00635815">
            <w:pPr>
              <w:rPr>
                <w:rFonts w:ascii="Arial" w:eastAsia="Arial" w:hAnsi="Arial" w:cs="Arial"/>
                <w:sz w:val="16"/>
                <w:szCs w:val="16"/>
              </w:rPr>
            </w:pPr>
            <w:r w:rsidRPr="00251134">
              <w:rPr>
                <w:rFonts w:ascii="Arial" w:eastAsia="Arial" w:hAnsi="Arial" w:cs="Arial"/>
                <w:sz w:val="16"/>
                <w:szCs w:val="16"/>
              </w:rPr>
              <w:t>Gerência de Engenharia e Administração de Trânsito</w:t>
            </w:r>
          </w:p>
        </w:tc>
      </w:tr>
      <w:tr w:rsidR="001B02E0" w:rsidRPr="00251134" w14:paraId="2A035E0C" w14:textId="77777777" w:rsidTr="00635815">
        <w:trPr>
          <w:trHeight w:val="458"/>
        </w:trPr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4392B5" w14:textId="77777777" w:rsidR="001B02E0" w:rsidRDefault="001B02E0" w:rsidP="00635815"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sz w:val="16"/>
                <w:szCs w:val="16"/>
              </w:rPr>
              <w:t>15.006.0026.0453.0033.2103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600DEF" w14:textId="77777777" w:rsidR="001B02E0" w:rsidRPr="00251134" w:rsidRDefault="001B02E0" w:rsidP="00635815">
            <w:r w:rsidRPr="00251134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Atividade: </w:t>
            </w:r>
            <w:r w:rsidRPr="00251134">
              <w:rPr>
                <w:rFonts w:ascii="Arial" w:eastAsia="Arial" w:hAnsi="Arial" w:cs="Arial"/>
                <w:sz w:val="16"/>
                <w:szCs w:val="16"/>
              </w:rPr>
              <w:t>Subsidiar o Serviço de Transporte Coletivo de Passageiros</w:t>
            </w:r>
          </w:p>
        </w:tc>
      </w:tr>
      <w:tr w:rsidR="001B02E0" w14:paraId="1352F9D1" w14:textId="77777777" w:rsidTr="00635815">
        <w:trPr>
          <w:trHeight w:val="248"/>
        </w:trPr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3BAC21" w14:textId="77777777" w:rsidR="001B02E0" w:rsidRDefault="001B02E0" w:rsidP="00635815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47498D" w14:textId="77777777" w:rsidR="001B02E0" w:rsidRDefault="001B02E0" w:rsidP="00635815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DD7EB6" w14:textId="77777777" w:rsidR="001B02E0" w:rsidRDefault="001B02E0" w:rsidP="00635815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Valor</w:t>
            </w:r>
          </w:p>
        </w:tc>
      </w:tr>
      <w:tr w:rsidR="001B02E0" w14:paraId="4F2C4F3E" w14:textId="77777777" w:rsidTr="00635815">
        <w:trPr>
          <w:trHeight w:val="228"/>
        </w:trPr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467767" w14:textId="77777777" w:rsidR="001B02E0" w:rsidRDefault="001B02E0" w:rsidP="00635815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3360450000 - Subvenções econômicas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5F9844" w14:textId="78132641" w:rsidR="001B02E0" w:rsidRPr="00251134" w:rsidRDefault="001B02E0" w:rsidP="00635815">
            <w:pPr>
              <w:rPr>
                <w:rFonts w:ascii="Arial" w:eastAsia="Arial" w:hAnsi="Arial" w:cs="Arial"/>
                <w:sz w:val="16"/>
                <w:szCs w:val="16"/>
              </w:rPr>
            </w:pPr>
            <w:r w:rsidRPr="00251134">
              <w:rPr>
                <w:rFonts w:ascii="Arial" w:eastAsia="Arial" w:hAnsi="Arial" w:cs="Arial"/>
                <w:sz w:val="16"/>
                <w:szCs w:val="16"/>
              </w:rPr>
              <w:t>00000 - Recursos Ordinários (Livres)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Pr="00251134">
              <w:rPr>
                <w:rFonts w:ascii="Arial" w:eastAsia="Arial" w:hAnsi="Arial" w:cs="Arial"/>
                <w:sz w:val="16"/>
                <w:szCs w:val="16"/>
              </w:rPr>
              <w:t>Ex.</w:t>
            </w:r>
            <w:r w:rsidR="00135767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Pr="00251134">
              <w:rPr>
                <w:rFonts w:ascii="Arial" w:eastAsia="Arial" w:hAnsi="Arial" w:cs="Arial"/>
                <w:sz w:val="16"/>
                <w:szCs w:val="16"/>
              </w:rPr>
              <w:t>Co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612744" w14:textId="77777777" w:rsidR="001B02E0" w:rsidRDefault="001B02E0" w:rsidP="00635815">
            <w:pPr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R$ 52.156,40</w:t>
            </w:r>
          </w:p>
        </w:tc>
      </w:tr>
      <w:tr w:rsidR="001B02E0" w:rsidRPr="00251134" w14:paraId="0D1F1683" w14:textId="77777777" w:rsidTr="00635815">
        <w:trPr>
          <w:trHeight w:val="23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E8DACE" w14:textId="77777777" w:rsidR="001B02E0" w:rsidRPr="00251134" w:rsidRDefault="001B02E0" w:rsidP="00635815">
            <w:pPr>
              <w:jc w:val="right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251134">
              <w:rPr>
                <w:rFonts w:ascii="Arial" w:eastAsia="Arial" w:hAnsi="Arial" w:cs="Arial"/>
                <w:b/>
                <w:bCs/>
                <w:sz w:val="16"/>
                <w:szCs w:val="16"/>
              </w:rPr>
              <w:t>VALOR TOTAL DA ANULAÇÃO:  R$ 52.156,40</w:t>
            </w:r>
          </w:p>
        </w:tc>
      </w:tr>
    </w:tbl>
    <w:p w14:paraId="7CAF54DC" w14:textId="77777777" w:rsidR="001B02E0" w:rsidRPr="005231E2" w:rsidRDefault="001B02E0" w:rsidP="001B02E0">
      <w:pPr>
        <w:widowControl w:val="0"/>
        <w:ind w:right="-1"/>
        <w:contextualSpacing/>
        <w:rPr>
          <w:rFonts w:ascii="Arial" w:hAnsi="Arial" w:cs="Arial"/>
          <w:sz w:val="16"/>
          <w:szCs w:val="16"/>
        </w:rPr>
      </w:pPr>
    </w:p>
    <w:p w14:paraId="6D5781BE" w14:textId="09D881F8" w:rsidR="001B02E0" w:rsidRDefault="001B02E0" w:rsidP="001B02E0">
      <w:pPr>
        <w:widowControl w:val="0"/>
        <w:tabs>
          <w:tab w:val="left" w:pos="709"/>
          <w:tab w:val="left" w:pos="993"/>
          <w:tab w:val="left" w:pos="2410"/>
        </w:tabs>
        <w:ind w:firstLine="1418"/>
        <w:rPr>
          <w:rFonts w:ascii="Arial" w:hAnsi="Arial" w:cs="Arial"/>
          <w:bCs/>
          <w:sz w:val="24"/>
          <w:szCs w:val="24"/>
        </w:rPr>
      </w:pPr>
      <w:r w:rsidRPr="0093768D">
        <w:rPr>
          <w:rFonts w:ascii="Arial" w:hAnsi="Arial" w:cs="Arial"/>
          <w:b/>
          <w:bCs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sz w:val="24"/>
          <w:szCs w:val="24"/>
        </w:rPr>
        <w:t>A justificativa prevista na Lei nº 4.954, de 27 de novembro de 2025</w:t>
      </w:r>
      <w:r w:rsidR="00B86A91">
        <w:rPr>
          <w:rFonts w:ascii="Arial" w:hAnsi="Arial" w:cs="Arial"/>
          <w:bCs/>
          <w:sz w:val="24"/>
          <w:szCs w:val="24"/>
        </w:rPr>
        <w:t xml:space="preserve">, </w:t>
      </w:r>
      <w:r w:rsidR="00635815">
        <w:rPr>
          <w:rFonts w:ascii="Arial" w:hAnsi="Arial" w:cs="Arial"/>
          <w:bCs/>
          <w:sz w:val="24"/>
          <w:szCs w:val="24"/>
        </w:rPr>
        <w:t>está</w:t>
      </w:r>
      <w:r w:rsidRPr="0093768D">
        <w:rPr>
          <w:rFonts w:ascii="Arial" w:hAnsi="Arial" w:cs="Arial"/>
          <w:bCs/>
          <w:sz w:val="24"/>
          <w:szCs w:val="24"/>
        </w:rPr>
        <w:t xml:space="preserve"> no </w:t>
      </w:r>
      <w:r w:rsidR="00B86A91">
        <w:rPr>
          <w:rFonts w:ascii="Arial" w:hAnsi="Arial" w:cs="Arial"/>
          <w:bCs/>
          <w:sz w:val="24"/>
          <w:szCs w:val="24"/>
        </w:rPr>
        <w:t>A</w:t>
      </w:r>
      <w:r w:rsidRPr="0093768D">
        <w:rPr>
          <w:rFonts w:ascii="Arial" w:hAnsi="Arial" w:cs="Arial"/>
          <w:bCs/>
          <w:sz w:val="24"/>
          <w:szCs w:val="24"/>
        </w:rPr>
        <w:t>nexo</w:t>
      </w:r>
      <w:r w:rsidR="00B86A91">
        <w:rPr>
          <w:rFonts w:ascii="Arial" w:hAnsi="Arial" w:cs="Arial"/>
          <w:bCs/>
          <w:sz w:val="24"/>
          <w:szCs w:val="24"/>
        </w:rPr>
        <w:t xml:space="preserve"> Único</w:t>
      </w:r>
      <w:r w:rsidRPr="0093768D">
        <w:rPr>
          <w:rFonts w:ascii="Arial" w:hAnsi="Arial" w:cs="Arial"/>
          <w:bCs/>
          <w:sz w:val="24"/>
          <w:szCs w:val="24"/>
        </w:rPr>
        <w:t xml:space="preserve"> dest</w:t>
      </w:r>
      <w:r w:rsidR="00B248D3">
        <w:rPr>
          <w:rFonts w:ascii="Arial" w:hAnsi="Arial" w:cs="Arial"/>
          <w:bCs/>
          <w:sz w:val="24"/>
          <w:szCs w:val="24"/>
        </w:rPr>
        <w:t>e</w:t>
      </w:r>
      <w:r w:rsidRPr="0093768D">
        <w:rPr>
          <w:rFonts w:ascii="Arial" w:hAnsi="Arial" w:cs="Arial"/>
          <w:bCs/>
          <w:sz w:val="24"/>
          <w:szCs w:val="24"/>
        </w:rPr>
        <w:t xml:space="preserve"> </w:t>
      </w:r>
      <w:r w:rsidR="00B248D3">
        <w:rPr>
          <w:rFonts w:ascii="Arial" w:hAnsi="Arial" w:cs="Arial"/>
          <w:bCs/>
          <w:sz w:val="24"/>
          <w:szCs w:val="24"/>
        </w:rPr>
        <w:t>Decreto</w:t>
      </w:r>
      <w:r w:rsidRPr="0093768D">
        <w:rPr>
          <w:rFonts w:ascii="Arial" w:hAnsi="Arial" w:cs="Arial"/>
          <w:bCs/>
          <w:sz w:val="24"/>
          <w:szCs w:val="24"/>
        </w:rPr>
        <w:t>.</w:t>
      </w:r>
    </w:p>
    <w:p w14:paraId="51193FBF" w14:textId="77777777" w:rsidR="001B02E0" w:rsidRPr="00635815" w:rsidRDefault="001B02E0" w:rsidP="001B02E0">
      <w:pPr>
        <w:widowControl w:val="0"/>
        <w:ind w:right="-1"/>
        <w:contextualSpacing/>
        <w:rPr>
          <w:rFonts w:ascii="Arial" w:hAnsi="Arial" w:cs="Arial"/>
          <w:sz w:val="12"/>
          <w:szCs w:val="12"/>
        </w:rPr>
      </w:pPr>
    </w:p>
    <w:p w14:paraId="50AF679D" w14:textId="1236B3DC" w:rsidR="001B02E0" w:rsidRDefault="001B02E0" w:rsidP="001B02E0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  <w:r w:rsidRPr="00107D60">
        <w:rPr>
          <w:rFonts w:ascii="Arial" w:hAnsi="Arial" w:cs="Arial"/>
          <w:b/>
          <w:sz w:val="24"/>
          <w:szCs w:val="24"/>
        </w:rPr>
        <w:t>Art. </w:t>
      </w:r>
      <w:r>
        <w:rPr>
          <w:rFonts w:ascii="Arial" w:hAnsi="Arial" w:cs="Arial"/>
          <w:b/>
          <w:sz w:val="24"/>
          <w:szCs w:val="24"/>
        </w:rPr>
        <w:t>4</w:t>
      </w:r>
      <w:r w:rsidRPr="00107D60">
        <w:rPr>
          <w:rFonts w:ascii="Arial" w:hAnsi="Arial" w:cs="Arial"/>
          <w:b/>
          <w:sz w:val="24"/>
          <w:szCs w:val="24"/>
        </w:rPr>
        <w:t>º</w:t>
      </w:r>
      <w:r w:rsidRPr="00107D60">
        <w:rPr>
          <w:rFonts w:ascii="Arial" w:hAnsi="Arial" w:cs="Arial"/>
          <w:sz w:val="24"/>
          <w:szCs w:val="24"/>
        </w:rPr>
        <w:t> Est</w:t>
      </w:r>
      <w:r w:rsidR="00B248D3">
        <w:rPr>
          <w:rFonts w:ascii="Arial" w:hAnsi="Arial" w:cs="Arial"/>
          <w:sz w:val="24"/>
          <w:szCs w:val="24"/>
        </w:rPr>
        <w:t>e</w:t>
      </w:r>
      <w:r w:rsidRPr="00107D60">
        <w:rPr>
          <w:rFonts w:ascii="Arial" w:hAnsi="Arial" w:cs="Arial"/>
          <w:sz w:val="24"/>
          <w:szCs w:val="24"/>
        </w:rPr>
        <w:t xml:space="preserve"> </w:t>
      </w:r>
      <w:r w:rsidR="00B248D3">
        <w:rPr>
          <w:rFonts w:ascii="Arial" w:hAnsi="Arial" w:cs="Arial"/>
          <w:sz w:val="24"/>
          <w:szCs w:val="24"/>
        </w:rPr>
        <w:t xml:space="preserve">Decreto </w:t>
      </w:r>
      <w:r w:rsidRPr="00107D60">
        <w:rPr>
          <w:rFonts w:ascii="Arial" w:hAnsi="Arial" w:cs="Arial"/>
          <w:sz w:val="24"/>
          <w:szCs w:val="24"/>
        </w:rPr>
        <w:t>entra em vigor na data de sua publicação.</w:t>
      </w:r>
    </w:p>
    <w:p w14:paraId="4340D686" w14:textId="77777777" w:rsidR="00B86A91" w:rsidRPr="00635815" w:rsidRDefault="00B86A91" w:rsidP="001B02E0">
      <w:pPr>
        <w:widowControl w:val="0"/>
        <w:ind w:right="-1" w:firstLine="1418"/>
        <w:rPr>
          <w:rFonts w:ascii="Arial" w:hAnsi="Arial" w:cs="Arial"/>
          <w:sz w:val="12"/>
          <w:szCs w:val="12"/>
        </w:rPr>
      </w:pPr>
    </w:p>
    <w:p w14:paraId="18505F90" w14:textId="77777777" w:rsidR="001E1A0F" w:rsidRPr="00AE4429" w:rsidRDefault="001E1A0F" w:rsidP="001E1A0F">
      <w:pPr>
        <w:pStyle w:val="Ttulo6"/>
        <w:keepNext w:val="0"/>
        <w:keepLines w:val="0"/>
        <w:widowControl w:val="0"/>
        <w:spacing w:before="0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AE4429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5E6EE756" w14:textId="3D3C6013" w:rsidR="001E1A0F" w:rsidRPr="00AE4429" w:rsidRDefault="001E1A0F" w:rsidP="001E1A0F">
      <w:pPr>
        <w:jc w:val="center"/>
        <w:rPr>
          <w:rFonts w:ascii="Arial" w:hAnsi="Arial" w:cs="Arial"/>
          <w:sz w:val="24"/>
          <w:szCs w:val="24"/>
        </w:rPr>
      </w:pPr>
      <w:r w:rsidRPr="00AE4429">
        <w:rPr>
          <w:rFonts w:ascii="Arial" w:hAnsi="Arial" w:cs="Arial"/>
          <w:sz w:val="24"/>
          <w:szCs w:val="24"/>
        </w:rPr>
        <w:t xml:space="preserve">Campo Mourão, </w:t>
      </w:r>
      <w:r w:rsidR="00D47E1E">
        <w:rPr>
          <w:rFonts w:ascii="Arial" w:hAnsi="Arial" w:cs="Arial"/>
          <w:sz w:val="24"/>
          <w:szCs w:val="24"/>
        </w:rPr>
        <w:t>03</w:t>
      </w:r>
      <w:r w:rsidRPr="00AE4429">
        <w:rPr>
          <w:rFonts w:ascii="Arial" w:hAnsi="Arial" w:cs="Arial"/>
          <w:sz w:val="24"/>
          <w:szCs w:val="24"/>
        </w:rPr>
        <w:t xml:space="preserve"> de </w:t>
      </w:r>
      <w:r w:rsidR="00D47E1E">
        <w:rPr>
          <w:rFonts w:ascii="Arial" w:hAnsi="Arial" w:cs="Arial"/>
          <w:sz w:val="24"/>
          <w:szCs w:val="24"/>
        </w:rPr>
        <w:t>março</w:t>
      </w:r>
      <w:r w:rsidRPr="00AE4429">
        <w:rPr>
          <w:rFonts w:ascii="Arial" w:hAnsi="Arial" w:cs="Arial"/>
          <w:sz w:val="24"/>
          <w:szCs w:val="24"/>
        </w:rPr>
        <w:t xml:space="preserve"> de 202</w:t>
      </w:r>
      <w:r>
        <w:rPr>
          <w:rFonts w:ascii="Arial" w:hAnsi="Arial" w:cs="Arial"/>
          <w:sz w:val="24"/>
          <w:szCs w:val="24"/>
        </w:rPr>
        <w:t>6</w:t>
      </w:r>
    </w:p>
    <w:p w14:paraId="5FADA7C8" w14:textId="77777777" w:rsidR="001E1A0F" w:rsidRPr="00635815" w:rsidRDefault="001E1A0F" w:rsidP="001E1A0F">
      <w:pPr>
        <w:widowControl w:val="0"/>
        <w:jc w:val="center"/>
        <w:rPr>
          <w:rFonts w:ascii="Arial" w:hAnsi="Arial" w:cs="Arial"/>
          <w:sz w:val="16"/>
          <w:szCs w:val="16"/>
        </w:rPr>
      </w:pPr>
    </w:p>
    <w:p w14:paraId="240A7FD2" w14:textId="77777777" w:rsidR="001E1A0F" w:rsidRPr="00635815" w:rsidRDefault="001E1A0F" w:rsidP="001E1A0F">
      <w:pPr>
        <w:widowControl w:val="0"/>
        <w:jc w:val="center"/>
        <w:rPr>
          <w:rFonts w:ascii="Arial" w:hAnsi="Arial" w:cs="Arial"/>
          <w:sz w:val="2"/>
          <w:szCs w:val="2"/>
        </w:rPr>
      </w:pPr>
    </w:p>
    <w:p w14:paraId="41D65ECD" w14:textId="77777777" w:rsidR="001E1A0F" w:rsidRPr="00AE4429" w:rsidRDefault="001E1A0F" w:rsidP="001E1A0F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57FFAB33" w14:textId="77777777" w:rsidR="001E1A0F" w:rsidRDefault="001E1A0F" w:rsidP="001E1A0F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0FCD71C4" w14:textId="77777777" w:rsidR="00D47E1E" w:rsidRPr="00AE4429" w:rsidRDefault="00D47E1E" w:rsidP="001E1A0F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06579D5F" w14:textId="77777777" w:rsidR="001E1A0F" w:rsidRPr="00AE4429" w:rsidRDefault="001E1A0F" w:rsidP="001E1A0F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  <w:r w:rsidRPr="00AE4429">
        <w:rPr>
          <w:rFonts w:ascii="Arial" w:hAnsi="Arial" w:cs="Arial"/>
          <w:sz w:val="24"/>
          <w:szCs w:val="24"/>
        </w:rPr>
        <w:t>João Douglas Fabrício</w:t>
      </w:r>
    </w:p>
    <w:p w14:paraId="6A3CF0D1" w14:textId="77777777" w:rsidR="001E1A0F" w:rsidRPr="00AE4429" w:rsidRDefault="001E1A0F" w:rsidP="001E1A0F">
      <w:pPr>
        <w:widowControl w:val="0"/>
        <w:jc w:val="center"/>
        <w:rPr>
          <w:rFonts w:ascii="Arial" w:hAnsi="Arial" w:cs="Arial"/>
          <w:b/>
          <w:sz w:val="24"/>
          <w:szCs w:val="24"/>
        </w:rPr>
      </w:pPr>
      <w:r w:rsidRPr="00AE4429">
        <w:rPr>
          <w:rFonts w:ascii="Arial" w:hAnsi="Arial" w:cs="Arial"/>
          <w:b/>
          <w:sz w:val="24"/>
          <w:szCs w:val="24"/>
        </w:rPr>
        <w:t>Prefeito Municipal</w:t>
      </w:r>
    </w:p>
    <w:p w14:paraId="17D02948" w14:textId="579EAD9A" w:rsidR="00B86A91" w:rsidRPr="00322A60" w:rsidRDefault="00B86A91" w:rsidP="00B86A91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ÚNICO: </w:t>
      </w:r>
      <w:r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27CC7058" w14:textId="77777777" w:rsidR="00B86A91" w:rsidRPr="00322A60" w:rsidRDefault="00B86A91" w:rsidP="00B86A91">
      <w:pPr>
        <w:pStyle w:val="Tpico"/>
        <w:numPr>
          <w:ilvl w:val="0"/>
          <w:numId w:val="0"/>
        </w:numPr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68FEBADB" w14:textId="77777777" w:rsidR="00B86A91" w:rsidRDefault="00B86A91" w:rsidP="00B86A91"/>
    <w:p w14:paraId="0F534A10" w14:textId="77777777" w:rsidR="00B86A91" w:rsidRPr="009F3255" w:rsidRDefault="00B86A91" w:rsidP="00635815">
      <w:pPr>
        <w:rPr>
          <w:rFonts w:ascii="Arial" w:hAnsi="Arial" w:cs="Arial"/>
          <w:b/>
          <w:bCs/>
          <w:sz w:val="24"/>
          <w:szCs w:val="24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Secretaria Municipal de Infraestrutura, Segurança e Mobilidade Urbana</w:t>
      </w:r>
    </w:p>
    <w:p w14:paraId="094D0DE0" w14:textId="77777777" w:rsidR="00B86A91" w:rsidRPr="009F3255" w:rsidRDefault="00B86A91" w:rsidP="00635815">
      <w:pPr>
        <w:rPr>
          <w:rFonts w:ascii="Arial" w:hAnsi="Arial" w:cs="Arial"/>
          <w:b/>
          <w:bCs/>
          <w:color w:val="000000" w:themeColor="text1"/>
          <w:sz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</w:rPr>
        <w:t xml:space="preserve"> R$ </w:t>
      </w:r>
      <w:r>
        <w:rPr>
          <w:rFonts w:ascii="Arial" w:hAnsi="Arial" w:cs="Arial"/>
          <w:bCs/>
          <w:color w:val="000000" w:themeColor="text1"/>
          <w:sz w:val="24"/>
        </w:rPr>
        <w:t>52.156,40</w:t>
      </w:r>
    </w:p>
    <w:p w14:paraId="6C19F77B" w14:textId="77777777" w:rsidR="00B86A91" w:rsidRPr="009F3255" w:rsidRDefault="00B86A91" w:rsidP="00635815">
      <w:pPr>
        <w:rPr>
          <w:rFonts w:ascii="Arial" w:hAnsi="Arial" w:cs="Arial"/>
          <w:b/>
          <w:bCs/>
          <w:color w:val="000000" w:themeColor="text1"/>
          <w:sz w:val="24"/>
        </w:rPr>
      </w:pPr>
    </w:p>
    <w:p w14:paraId="3B3810DC" w14:textId="77777777" w:rsidR="00B86A91" w:rsidRDefault="00B86A91" w:rsidP="00635815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</w:p>
    <w:p w14:paraId="70EBA667" w14:textId="77777777" w:rsidR="00B86A91" w:rsidRDefault="00B86A91" w:rsidP="00635815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15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.00</w:t>
      </w:r>
      <w:r>
        <w:rPr>
          <w:rFonts w:ascii="Arial" w:hAnsi="Arial" w:cs="Arial"/>
          <w:color w:val="000000" w:themeColor="text1"/>
          <w:sz w:val="24"/>
          <w:szCs w:val="24"/>
        </w:rPr>
        <w:t>6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.00</w:t>
      </w:r>
      <w:r>
        <w:rPr>
          <w:rFonts w:ascii="Arial" w:hAnsi="Arial" w:cs="Arial"/>
          <w:color w:val="000000" w:themeColor="text1"/>
          <w:sz w:val="24"/>
          <w:szCs w:val="24"/>
        </w:rPr>
        <w:t>26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.0</w:t>
      </w:r>
      <w:r>
        <w:rPr>
          <w:rFonts w:ascii="Arial" w:hAnsi="Arial" w:cs="Arial"/>
          <w:color w:val="000000" w:themeColor="text1"/>
          <w:sz w:val="24"/>
          <w:szCs w:val="24"/>
        </w:rPr>
        <w:t>453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.00</w:t>
      </w:r>
      <w:r>
        <w:rPr>
          <w:rFonts w:ascii="Arial" w:hAnsi="Arial" w:cs="Arial"/>
          <w:color w:val="000000" w:themeColor="text1"/>
          <w:sz w:val="24"/>
          <w:szCs w:val="24"/>
        </w:rPr>
        <w:t>33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.2</w:t>
      </w:r>
      <w:r>
        <w:rPr>
          <w:rFonts w:ascii="Arial" w:hAnsi="Arial" w:cs="Arial"/>
          <w:color w:val="000000" w:themeColor="text1"/>
          <w:sz w:val="24"/>
          <w:szCs w:val="24"/>
        </w:rPr>
        <w:t>103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–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Subsidiar o Serviço de Transporte Coletivo de Passageiros</w:t>
      </w:r>
    </w:p>
    <w:p w14:paraId="1B5BBF7F" w14:textId="77777777" w:rsidR="00B86A91" w:rsidRDefault="00B86A91" w:rsidP="00635815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3.3.60.45.00 – Subvenções Econômicas R$ 52.156,40</w:t>
      </w:r>
    </w:p>
    <w:p w14:paraId="29CE2B34" w14:textId="77777777" w:rsidR="00B86A91" w:rsidRPr="009F3255" w:rsidRDefault="00B86A91" w:rsidP="00635815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655C28FA" w14:textId="77777777" w:rsidR="00B86A91" w:rsidRDefault="00B86A91" w:rsidP="00635815">
      <w:pPr>
        <w:rPr>
          <w:rFonts w:ascii="Arial" w:hAnsi="Arial" w:cs="Arial"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>15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.00</w:t>
      </w:r>
      <w:r>
        <w:rPr>
          <w:rFonts w:ascii="Arial" w:hAnsi="Arial" w:cs="Arial"/>
          <w:color w:val="000000" w:themeColor="text1"/>
          <w:sz w:val="24"/>
          <w:szCs w:val="24"/>
        </w:rPr>
        <w:t>6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.00</w:t>
      </w:r>
      <w:r>
        <w:rPr>
          <w:rFonts w:ascii="Arial" w:hAnsi="Arial" w:cs="Arial"/>
          <w:color w:val="000000" w:themeColor="text1"/>
          <w:sz w:val="24"/>
          <w:szCs w:val="24"/>
        </w:rPr>
        <w:t>26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.0</w:t>
      </w:r>
      <w:r>
        <w:rPr>
          <w:rFonts w:ascii="Arial" w:hAnsi="Arial" w:cs="Arial"/>
          <w:color w:val="000000" w:themeColor="text1"/>
          <w:sz w:val="24"/>
          <w:szCs w:val="24"/>
        </w:rPr>
        <w:t>453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.00</w:t>
      </w:r>
      <w:r>
        <w:rPr>
          <w:rFonts w:ascii="Arial" w:hAnsi="Arial" w:cs="Arial"/>
          <w:color w:val="000000" w:themeColor="text1"/>
          <w:sz w:val="24"/>
          <w:szCs w:val="24"/>
        </w:rPr>
        <w:t>33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.2</w:t>
      </w:r>
      <w:r>
        <w:rPr>
          <w:rFonts w:ascii="Arial" w:hAnsi="Arial" w:cs="Arial"/>
          <w:color w:val="000000" w:themeColor="text1"/>
          <w:sz w:val="24"/>
          <w:szCs w:val="24"/>
        </w:rPr>
        <w:t>103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–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Subsidiar o Serviço de Transporte Coletivo de Passageiros</w:t>
      </w:r>
    </w:p>
    <w:p w14:paraId="1B9CFCC7" w14:textId="77777777" w:rsidR="00B86A91" w:rsidRDefault="00B86A91" w:rsidP="00635815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3.3.60.92.00 – Despesas de Exercícios Anteriores R$ 52.156,40</w:t>
      </w:r>
    </w:p>
    <w:p w14:paraId="709A1EBB" w14:textId="77777777" w:rsidR="00B86A91" w:rsidRPr="009F3255" w:rsidRDefault="00B86A91" w:rsidP="00635815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6399CDDD" w14:textId="77777777" w:rsidR="00B86A91" w:rsidRPr="009F3255" w:rsidRDefault="00B86A91" w:rsidP="00635815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>Redução de dotação</w:t>
      </w:r>
    </w:p>
    <w:p w14:paraId="1E7B80B6" w14:textId="77777777" w:rsidR="00B86A91" w:rsidRPr="009F3255" w:rsidRDefault="00B86A91" w:rsidP="00635815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03058F67" w14:textId="77777777" w:rsidR="00B86A91" w:rsidRPr="00B53FC6" w:rsidRDefault="00B86A91" w:rsidP="00635815">
      <w:pPr>
        <w:rPr>
          <w:rFonts w:ascii="Arial" w:hAnsi="Arial" w:cs="Arial"/>
          <w:color w:val="000000" w:themeColor="text1"/>
          <w:sz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</w:rPr>
        <w:t xml:space="preserve">Finalidade da suplementação: </w:t>
      </w:r>
      <w:r w:rsidRPr="00B53FC6">
        <w:rPr>
          <w:rFonts w:ascii="Arial" w:hAnsi="Arial" w:cs="Arial"/>
          <w:color w:val="000000" w:themeColor="text1"/>
          <w:sz w:val="24"/>
        </w:rPr>
        <w:t>Viabilizar o pagamento de despesas de exercícios anteriores relacionadas ao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B53FC6">
        <w:rPr>
          <w:rFonts w:ascii="Arial" w:hAnsi="Arial" w:cs="Arial"/>
          <w:color w:val="000000" w:themeColor="text1"/>
          <w:sz w:val="24"/>
        </w:rPr>
        <w:t>subsídio do serviço de transporte coletivo, não liquidadas oportunamente por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B53FC6">
        <w:rPr>
          <w:rFonts w:ascii="Arial" w:hAnsi="Arial" w:cs="Arial"/>
          <w:color w:val="000000" w:themeColor="text1"/>
          <w:sz w:val="24"/>
        </w:rPr>
        <w:t>insuficiência orçamentária, assegurando a regularidade e continuidade do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B53FC6">
        <w:rPr>
          <w:rFonts w:ascii="Arial" w:hAnsi="Arial" w:cs="Arial"/>
          <w:color w:val="000000" w:themeColor="text1"/>
          <w:sz w:val="24"/>
        </w:rPr>
        <w:t>serviço público</w:t>
      </w:r>
      <w:r>
        <w:rPr>
          <w:rFonts w:ascii="Arial" w:hAnsi="Arial" w:cs="Arial"/>
          <w:color w:val="000000" w:themeColor="text1"/>
          <w:sz w:val="24"/>
        </w:rPr>
        <w:t>.</w:t>
      </w:r>
    </w:p>
    <w:p w14:paraId="075B0843" w14:textId="77777777" w:rsidR="00B86A91" w:rsidRDefault="00B86A91" w:rsidP="00635815">
      <w:pPr>
        <w:rPr>
          <w:rFonts w:ascii="Arial" w:eastAsia="Times New Roman" w:hAnsi="Arial" w:cs="Arial"/>
          <w:color w:val="000000" w:themeColor="text1"/>
          <w:sz w:val="24"/>
        </w:rPr>
      </w:pPr>
    </w:p>
    <w:p w14:paraId="4A589B67" w14:textId="77777777" w:rsidR="00B86A91" w:rsidRPr="00B53FC6" w:rsidRDefault="00B86A91" w:rsidP="00635815">
      <w:pPr>
        <w:rPr>
          <w:rFonts w:ascii="Arial" w:hAnsi="Arial" w:cs="Arial"/>
          <w:color w:val="000000" w:themeColor="text1"/>
          <w:sz w:val="24"/>
        </w:rPr>
      </w:pPr>
      <w:r w:rsidRPr="0036742E">
        <w:rPr>
          <w:rFonts w:ascii="Arial" w:hAnsi="Arial" w:cs="Arial"/>
          <w:b/>
          <w:bCs/>
          <w:color w:val="000000" w:themeColor="text1"/>
          <w:sz w:val="24"/>
        </w:rPr>
        <w:t>Impactos esperados na execução orçamentária e nos serviços públicos:</w:t>
      </w:r>
      <w:r w:rsidRPr="009F3255">
        <w:rPr>
          <w:rFonts w:ascii="Arial" w:hAnsi="Arial" w:cs="Arial"/>
          <w:color w:val="000000" w:themeColor="text1"/>
          <w:sz w:val="24"/>
        </w:rPr>
        <w:t xml:space="preserve"> </w:t>
      </w:r>
      <w:r w:rsidRPr="00B53FC6">
        <w:rPr>
          <w:rFonts w:ascii="Arial" w:hAnsi="Arial" w:cs="Arial"/>
          <w:color w:val="000000" w:themeColor="text1"/>
          <w:sz w:val="24"/>
        </w:rPr>
        <w:t>A suplementação resultará em impacto na execução orçamentária, em razão da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B53FC6">
        <w:rPr>
          <w:rFonts w:ascii="Arial" w:hAnsi="Arial" w:cs="Arial"/>
          <w:color w:val="000000" w:themeColor="text1"/>
          <w:sz w:val="24"/>
        </w:rPr>
        <w:t>regularização de despesas de exercícios anteriores, com efeitos controlados e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B53FC6">
        <w:rPr>
          <w:rFonts w:ascii="Arial" w:hAnsi="Arial" w:cs="Arial"/>
          <w:color w:val="000000" w:themeColor="text1"/>
          <w:sz w:val="24"/>
        </w:rPr>
        <w:t>sem prejuízo à continuidade, regularidade e qualidade do serviço público de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B53FC6">
        <w:rPr>
          <w:rFonts w:ascii="Arial" w:hAnsi="Arial" w:cs="Arial"/>
          <w:color w:val="000000" w:themeColor="text1"/>
          <w:sz w:val="24"/>
        </w:rPr>
        <w:t>transporte coletivo.</w:t>
      </w:r>
    </w:p>
    <w:p w14:paraId="6050D389" w14:textId="77777777" w:rsidR="00B86A91" w:rsidRPr="003C6740" w:rsidRDefault="00B86A91" w:rsidP="00B86A91">
      <w:pPr>
        <w:rPr>
          <w:rFonts w:ascii="Arial" w:hAnsi="Arial" w:cs="Arial"/>
          <w:sz w:val="24"/>
          <w:szCs w:val="24"/>
        </w:rPr>
      </w:pPr>
    </w:p>
    <w:p w14:paraId="31B58071" w14:textId="698ED222" w:rsidR="00B86A91" w:rsidRPr="00107D60" w:rsidRDefault="00B86A91" w:rsidP="001B02E0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7E5602F8" w14:textId="77777777" w:rsidR="0027091F" w:rsidRDefault="0027091F"/>
    <w:sectPr w:rsidR="0027091F" w:rsidSect="00D37A95">
      <w:headerReference w:type="default" r:id="rId7"/>
      <w:pgSz w:w="11906" w:h="16838"/>
      <w:pgMar w:top="2268" w:right="1418" w:bottom="1418" w:left="1797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C6E0D7" w14:textId="77777777" w:rsidR="00010EFB" w:rsidRDefault="00010EFB" w:rsidP="001B02E0">
      <w:r>
        <w:separator/>
      </w:r>
    </w:p>
  </w:endnote>
  <w:endnote w:type="continuationSeparator" w:id="0">
    <w:p w14:paraId="5509E033" w14:textId="77777777" w:rsidR="00010EFB" w:rsidRDefault="00010EFB" w:rsidP="001B0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5722FA" w14:textId="77777777" w:rsidR="00010EFB" w:rsidRDefault="00010EFB" w:rsidP="001B02E0">
      <w:r>
        <w:separator/>
      </w:r>
    </w:p>
  </w:footnote>
  <w:footnote w:type="continuationSeparator" w:id="0">
    <w:p w14:paraId="3A407F91" w14:textId="77777777" w:rsidR="00010EFB" w:rsidRDefault="00010EFB" w:rsidP="001B02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7DB2C" w14:textId="77777777" w:rsidR="001E1A0F" w:rsidRDefault="001E1A0F" w:rsidP="001E1A0F">
    <w:pPr>
      <w:pStyle w:val="Cabealho"/>
      <w:rPr>
        <w:rFonts w:ascii="Arial" w:hAnsi="Arial" w:cs="Arial"/>
        <w:bCs/>
        <w:sz w:val="16"/>
        <w:szCs w:val="16"/>
      </w:rPr>
    </w:pPr>
  </w:p>
  <w:p w14:paraId="572026A9" w14:textId="77777777" w:rsidR="001E1A0F" w:rsidRDefault="001E1A0F" w:rsidP="001E1A0F">
    <w:pPr>
      <w:pStyle w:val="Cabealho"/>
      <w:rPr>
        <w:rFonts w:ascii="Arial" w:hAnsi="Arial" w:cs="Arial"/>
        <w:bCs/>
        <w:sz w:val="16"/>
        <w:szCs w:val="16"/>
      </w:rPr>
    </w:pPr>
  </w:p>
  <w:p w14:paraId="07780F05" w14:textId="77777777" w:rsidR="001E1A0F" w:rsidRDefault="001E1A0F" w:rsidP="001E1A0F">
    <w:pPr>
      <w:pStyle w:val="Cabealho"/>
      <w:rPr>
        <w:rFonts w:ascii="Arial" w:hAnsi="Arial" w:cs="Arial"/>
        <w:bCs/>
        <w:sz w:val="16"/>
        <w:szCs w:val="16"/>
      </w:rPr>
    </w:pPr>
  </w:p>
  <w:p w14:paraId="23E4DC54" w14:textId="77777777" w:rsidR="001E1A0F" w:rsidRDefault="001E1A0F" w:rsidP="001E1A0F">
    <w:pPr>
      <w:pStyle w:val="Cabealho"/>
      <w:rPr>
        <w:rFonts w:ascii="Arial" w:hAnsi="Arial" w:cs="Arial"/>
        <w:bCs/>
        <w:sz w:val="16"/>
        <w:szCs w:val="16"/>
      </w:rPr>
    </w:pPr>
  </w:p>
  <w:p w14:paraId="1DE54E1F" w14:textId="77777777" w:rsidR="001E1A0F" w:rsidRDefault="001E1A0F" w:rsidP="001E1A0F">
    <w:pPr>
      <w:pStyle w:val="Cabealho"/>
      <w:rPr>
        <w:rFonts w:ascii="Arial" w:hAnsi="Arial" w:cs="Arial"/>
        <w:bCs/>
        <w:sz w:val="16"/>
        <w:szCs w:val="16"/>
      </w:rPr>
    </w:pPr>
  </w:p>
  <w:p w14:paraId="00F2B94E" w14:textId="77777777" w:rsidR="001E1A0F" w:rsidRDefault="001E1A0F" w:rsidP="001E1A0F">
    <w:pPr>
      <w:pStyle w:val="Cabealho"/>
      <w:rPr>
        <w:rFonts w:ascii="Arial" w:hAnsi="Arial" w:cs="Arial"/>
        <w:bCs/>
        <w:sz w:val="16"/>
        <w:szCs w:val="16"/>
      </w:rPr>
    </w:pPr>
  </w:p>
  <w:p w14:paraId="2E7182F3" w14:textId="2DD79A5D" w:rsidR="00635815" w:rsidRDefault="00635815" w:rsidP="00635815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Decreto n° 1255</w:t>
    </w:r>
    <w:r>
      <w:rPr>
        <w:rFonts w:ascii="Arial" w:hAnsi="Arial" w:cs="Arial"/>
        <w:sz w:val="16"/>
      </w:rPr>
      <w:t>8</w:t>
    </w:r>
    <w:r>
      <w:rPr>
        <w:rFonts w:ascii="Arial" w:hAnsi="Arial" w:cs="Arial"/>
        <w:sz w:val="16"/>
      </w:rPr>
      <w:t>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0C2C9ADB" w14:textId="77777777" w:rsidR="001E1A0F" w:rsidRPr="00E323B9" w:rsidRDefault="001E1A0F" w:rsidP="001E1A0F">
    <w:pPr>
      <w:pStyle w:val="Cabealh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294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2E0"/>
    <w:rsid w:val="00010EFB"/>
    <w:rsid w:val="00090AD7"/>
    <w:rsid w:val="000C0903"/>
    <w:rsid w:val="000D54F7"/>
    <w:rsid w:val="00135767"/>
    <w:rsid w:val="001B02E0"/>
    <w:rsid w:val="001E1A0F"/>
    <w:rsid w:val="0027091F"/>
    <w:rsid w:val="00276C00"/>
    <w:rsid w:val="004000FD"/>
    <w:rsid w:val="00447A9E"/>
    <w:rsid w:val="004E3419"/>
    <w:rsid w:val="00555CEA"/>
    <w:rsid w:val="00635815"/>
    <w:rsid w:val="00692DD2"/>
    <w:rsid w:val="006C11E5"/>
    <w:rsid w:val="00863EE6"/>
    <w:rsid w:val="00984BC9"/>
    <w:rsid w:val="00B2276A"/>
    <w:rsid w:val="00B248D3"/>
    <w:rsid w:val="00B86A91"/>
    <w:rsid w:val="00BA66A3"/>
    <w:rsid w:val="00C96595"/>
    <w:rsid w:val="00D37A95"/>
    <w:rsid w:val="00D47E1E"/>
    <w:rsid w:val="00DB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7BBF98B"/>
  <w15:chartTrackingRefBased/>
  <w15:docId w15:val="{CB819054-0398-4945-B1EE-0EFA7BB1E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02E0"/>
    <w:pPr>
      <w:spacing w:after="0" w:line="240" w:lineRule="auto"/>
      <w:jc w:val="both"/>
    </w:pPr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1B02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B02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B02E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B02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B02E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B02E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B02E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B02E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B02E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B02E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B02E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B02E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B02E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B02E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B02E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B02E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B02E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B02E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B02E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B02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B02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1B02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B02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B02E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B02E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B02E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B02E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B02E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B02E0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1B0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02E0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1B0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02E0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1B02E0"/>
    <w:rPr>
      <w:color w:val="0563C1" w:themeColor="hyperlink"/>
      <w:u w:val="single"/>
    </w:rPr>
  </w:style>
  <w:style w:type="paragraph" w:customStyle="1" w:styleId="Tpico">
    <w:name w:val="Tópico"/>
    <w:basedOn w:val="PargrafodaLista"/>
    <w:link w:val="TpicoChar"/>
    <w:qFormat/>
    <w:rsid w:val="00B86A91"/>
    <w:pPr>
      <w:numPr>
        <w:numId w:val="1"/>
      </w:numPr>
      <w:ind w:left="426" w:hanging="426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B86A91"/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paragraph" w:styleId="Legenda">
    <w:name w:val="caption"/>
    <w:basedOn w:val="Normal"/>
    <w:next w:val="Normal"/>
    <w:qFormat/>
    <w:rsid w:val="001E1A0F"/>
    <w:pPr>
      <w:spacing w:before="120" w:after="120"/>
      <w:jc w:val="left"/>
    </w:pPr>
    <w:rPr>
      <w:rFonts w:ascii="Arial" w:eastAsia="Times New Roman" w:hAnsi="Arial"/>
      <w:b/>
      <w:color w:val="auto"/>
      <w:sz w:val="24"/>
      <w:szCs w:val="20"/>
      <w:lang w:eastAsia="pt-BR"/>
    </w:rPr>
  </w:style>
  <w:style w:type="character" w:styleId="Nmerodepgina">
    <w:name w:val="page number"/>
    <w:basedOn w:val="Fontepargpadro"/>
    <w:rsid w:val="006358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564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8</cp:revision>
  <cp:lastPrinted>2026-02-24T19:10:00Z</cp:lastPrinted>
  <dcterms:created xsi:type="dcterms:W3CDTF">2026-02-13T18:31:00Z</dcterms:created>
  <dcterms:modified xsi:type="dcterms:W3CDTF">2026-03-03T17:22:00Z</dcterms:modified>
</cp:coreProperties>
</file>