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4311D7">
        <w:rPr>
          <w:rFonts w:ascii="Times New Roman" w:hAnsi="Times New Roman"/>
          <w:sz w:val="24"/>
          <w:szCs w:val="24"/>
        </w:rPr>
        <w:t>50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09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4311D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</w:t>
      </w:r>
      <w:r w:rsidR="00715DE7">
        <w:rPr>
          <w:rFonts w:ascii="Times New Roman" w:hAnsi="Times New Roman"/>
          <w:sz w:val="24"/>
          <w:szCs w:val="24"/>
        </w:rPr>
        <w:t xml:space="preserve">mo. Sr. </w:t>
      </w:r>
      <w:r>
        <w:rPr>
          <w:rFonts w:ascii="Times New Roman" w:hAnsi="Times New Roman"/>
          <w:sz w:val="24"/>
          <w:szCs w:val="24"/>
        </w:rPr>
        <w:t>Luciano Brandão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4311D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Gerente da </w:t>
      </w:r>
      <w:proofErr w:type="spellStart"/>
      <w:r>
        <w:rPr>
          <w:rFonts w:ascii="Times New Roman" w:hAnsi="Times New Roman"/>
          <w:sz w:val="24"/>
          <w:szCs w:val="24"/>
        </w:rPr>
        <w:t>Corsan</w:t>
      </w:r>
      <w:proofErr w:type="spellEnd"/>
      <w:r w:rsidR="00715DE7">
        <w:rPr>
          <w:rFonts w:ascii="Times New Roman" w:hAnsi="Times New Roman"/>
          <w:sz w:val="24"/>
          <w:szCs w:val="24"/>
        </w:rPr>
        <w:t>,</w:t>
      </w:r>
    </w:p>
    <w:p w:rsidR="004311D7" w:rsidRDefault="004311D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4311D7">
        <w:rPr>
          <w:rFonts w:ascii="Times New Roman" w:hAnsi="Times New Roman"/>
          <w:sz w:val="24"/>
          <w:szCs w:val="24"/>
          <w:lang w:val="pt-PT"/>
        </w:rPr>
        <w:t>Gerente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2142E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BE7372">
        <w:rPr>
          <w:rFonts w:ascii="Times New Roman" w:hAnsi="Times New Roman"/>
          <w:sz w:val="24"/>
        </w:rPr>
        <w:t>08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4311D7">
        <w:rPr>
          <w:rFonts w:ascii="Times New Roman" w:hAnsi="Times New Roman"/>
          <w:sz w:val="24"/>
        </w:rPr>
        <w:t xml:space="preserve">Senhoria informe com antecedência a realização de serviços que gerem impacto na rotina de moradores. </w:t>
      </w:r>
    </w:p>
    <w:p w:rsidR="00BE7372" w:rsidRDefault="00BE7372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4311D7">
        <w:rPr>
          <w:rFonts w:ascii="Times New Roman" w:hAnsi="Times New Roman"/>
          <w:sz w:val="24"/>
        </w:rPr>
        <w:t>estão ocorrendo interrupções sistemáticas de fornecimento de água em diversos pontos da cidade sem aviso prévio aos moradores. A emissão de um aviso permite que os moradores se organizem durante o período em que é cortado o forneciemnto de água. Em outros momentos, a Corsan se utilizou de carros de som para transmitir de forma ágil a informação aos moradores, evitando os transtornos decorrentes da falta de informação sobre a agenda de trabalho e seus impactos sobre a população.</w:t>
      </w:r>
      <w:bookmarkStart w:id="0" w:name="_GoBack"/>
      <w:bookmarkEnd w:id="0"/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1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E27EA"/>
    <w:rsid w:val="003F77FB"/>
    <w:rsid w:val="00401B0A"/>
    <w:rsid w:val="00420DC3"/>
    <w:rsid w:val="004311D7"/>
    <w:rsid w:val="004352F5"/>
    <w:rsid w:val="00436F5C"/>
    <w:rsid w:val="004446BE"/>
    <w:rsid w:val="004550B4"/>
    <w:rsid w:val="0045790A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09"/>
    <o:shapelayout v:ext="edit">
      <o:idmap v:ext="edit" data="1"/>
    </o:shapelayout>
  </w:shapeDefaults>
  <w:decimalSymbol w:val=","/>
  <w:listSeparator w:val=";"/>
  <w14:docId w14:val="1E79DC0F"/>
  <w15:docId w15:val="{5A03D36B-683D-46C8-8609-7EFFC532C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088C1-346D-4805-838D-4FE28B5F8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2018-02-07T18:51:00Z</cp:lastPrinted>
  <dcterms:created xsi:type="dcterms:W3CDTF">2018-05-09T13:56:00Z</dcterms:created>
  <dcterms:modified xsi:type="dcterms:W3CDTF">2018-05-09T13:56:00Z</dcterms:modified>
</cp:coreProperties>
</file>