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508898F5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04271" w14:textId="2EA22930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514A86B1" w:rsidR="00097D2E" w:rsidRPr="001F0D1B" w:rsidRDefault="00693B96" w:rsidP="005A378B">
      <w:pPr>
        <w:pStyle w:val="Corpodetexto"/>
        <w:tabs>
          <w:tab w:val="left" w:pos="718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93B96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5A5C7E1D" wp14:editId="16404FB4">
            <wp:simplePos x="0" y="0"/>
            <wp:positionH relativeFrom="column">
              <wp:posOffset>3707594</wp:posOffset>
            </wp:positionH>
            <wp:positionV relativeFrom="paragraph">
              <wp:posOffset>147912</wp:posOffset>
            </wp:positionV>
            <wp:extent cx="2105025" cy="981075"/>
            <wp:effectExtent l="0" t="0" r="952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INDICAÇÃO </w:t>
      </w:r>
      <w:proofErr w:type="gramStart"/>
      <w:r w:rsidR="00097D2E" w:rsidRPr="001F0D1B">
        <w:rPr>
          <w:rFonts w:ascii="Arial" w:hAnsi="Arial" w:cs="Arial"/>
          <w:b/>
          <w:bCs/>
          <w:sz w:val="22"/>
          <w:szCs w:val="22"/>
          <w:lang w:val="pt-BR"/>
        </w:rPr>
        <w:t>Nº</w:t>
      </w:r>
      <w:r w:rsidR="005C2168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6C39C6">
        <w:rPr>
          <w:rFonts w:ascii="Arial" w:hAnsi="Arial" w:cs="Arial"/>
          <w:b/>
          <w:bCs/>
          <w:sz w:val="22"/>
          <w:szCs w:val="22"/>
          <w:lang w:val="pt-BR"/>
        </w:rPr>
        <w:t>132</w:t>
      </w:r>
      <w:proofErr w:type="gramEnd"/>
      <w:r w:rsidR="00097D2E" w:rsidRPr="001F0D1B">
        <w:rPr>
          <w:rFonts w:ascii="Arial" w:hAnsi="Arial" w:cs="Arial"/>
          <w:b/>
          <w:bCs/>
          <w:sz w:val="22"/>
          <w:szCs w:val="22"/>
          <w:lang w:val="pt-BR"/>
        </w:rPr>
        <w:t>/202</w:t>
      </w:r>
      <w:r w:rsidR="005A378B" w:rsidRPr="001F0D1B">
        <w:rPr>
          <w:rFonts w:ascii="Arial" w:hAnsi="Arial" w:cs="Arial"/>
          <w:b/>
          <w:bCs/>
          <w:sz w:val="22"/>
          <w:szCs w:val="22"/>
          <w:lang w:val="pt-BR"/>
        </w:rPr>
        <w:t>6</w:t>
      </w:r>
      <w:r w:rsidR="00097D2E" w:rsidRPr="001F0D1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5A378B" w:rsidRPr="001F0D1B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F84A228" w14:textId="7D59D1E8" w:rsidR="00097D2E" w:rsidRPr="001F0D1B" w:rsidRDefault="00097D2E" w:rsidP="00FF30E5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GABINETE D</w:t>
      </w:r>
      <w:r w:rsidR="00AB4F8F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O VEREADOR BRUNO SAVARRO – PL </w:t>
      </w:r>
      <w:r w:rsidR="00744EE3" w:rsidRPr="001F0D1B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3B5E2870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5A378B" w:rsidRPr="001F0D1B">
        <w:rPr>
          <w:rFonts w:ascii="Arial" w:hAnsi="Arial" w:cs="Arial"/>
          <w:sz w:val="22"/>
          <w:szCs w:val="22"/>
          <w:lang w:val="pt-BR"/>
        </w:rPr>
        <w:t xml:space="preserve"> </w:t>
      </w:r>
      <w:r w:rsidRPr="001F0D1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D1A5168" w14:textId="6654347F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D819575" w14:textId="332D0C93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62483453" w14:textId="77777777" w:rsidR="001F0D1B" w:rsidRPr="001F0D1B" w:rsidRDefault="001F0D1B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F14C34D" w14:textId="38EDB6C1" w:rsidR="009C4135" w:rsidRPr="001F0D1B" w:rsidRDefault="00097D2E" w:rsidP="00FF30E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F0D1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68816C1" w14:textId="69F7D8B7" w:rsidR="00B35F41" w:rsidRPr="00B35F41" w:rsidRDefault="00075064" w:rsidP="00B35F41">
      <w:pPr>
        <w:pStyle w:val="NormalWeb"/>
        <w:ind w:firstLine="993"/>
        <w:jc w:val="both"/>
        <w:rPr>
          <w:rFonts w:ascii="Arial" w:hAnsi="Arial" w:cs="Arial"/>
          <w:sz w:val="22"/>
          <w:szCs w:val="22"/>
        </w:rPr>
      </w:pPr>
      <w:r w:rsidRPr="00B35F41">
        <w:rPr>
          <w:rFonts w:ascii="Arial" w:hAnsi="Arial" w:cs="Arial"/>
          <w:sz w:val="22"/>
          <w:szCs w:val="22"/>
        </w:rPr>
        <w:t>O vereador que esta subscreve,</w:t>
      </w:r>
      <w:r w:rsidR="00097D2E" w:rsidRPr="00B35F41">
        <w:rPr>
          <w:rFonts w:ascii="Arial" w:hAnsi="Arial" w:cs="Arial"/>
          <w:sz w:val="22"/>
          <w:szCs w:val="22"/>
        </w:rPr>
        <w:t xml:space="preserve"> </w:t>
      </w:r>
      <w:r w:rsidR="00B35F41" w:rsidRPr="00B35F41">
        <w:rPr>
          <w:rFonts w:ascii="Arial" w:hAnsi="Arial" w:cs="Arial"/>
          <w:b/>
          <w:bCs/>
          <w:sz w:val="22"/>
          <w:szCs w:val="22"/>
        </w:rPr>
        <w:t xml:space="preserve">INDICA </w:t>
      </w:r>
      <w:r w:rsidR="00B35F41" w:rsidRPr="00B35F41">
        <w:rPr>
          <w:rFonts w:ascii="Arial" w:hAnsi="Arial" w:cs="Arial"/>
          <w:sz w:val="22"/>
          <w:szCs w:val="22"/>
        </w:rPr>
        <w:t>ao Executivo Municipal, por meio da Secretaria competente, a pavimentação do acesso ao Loteamento Coman,</w:t>
      </w:r>
      <w:r w:rsidR="009B2CB5">
        <w:rPr>
          <w:rFonts w:ascii="Arial" w:hAnsi="Arial" w:cs="Arial"/>
          <w:sz w:val="22"/>
          <w:szCs w:val="22"/>
        </w:rPr>
        <w:t xml:space="preserve"> bairro Água Branca</w:t>
      </w:r>
      <w:r w:rsidR="00B35F41" w:rsidRPr="00B35F41">
        <w:rPr>
          <w:rFonts w:ascii="Arial" w:hAnsi="Arial" w:cs="Arial"/>
          <w:sz w:val="22"/>
          <w:szCs w:val="22"/>
        </w:rPr>
        <w:t xml:space="preserve"> ou, alternativamente, que sejam realizadas as devidas tratativas junto ao DER para viabilizar a execução da obra.</w:t>
      </w:r>
    </w:p>
    <w:p w14:paraId="1DDDB319" w14:textId="77777777" w:rsidR="00B35F41" w:rsidRPr="00B35F41" w:rsidRDefault="00B35F41" w:rsidP="00B35F4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t-BR"/>
        </w:rPr>
      </w:pPr>
      <w:r w:rsidRPr="00B35F41">
        <w:rPr>
          <w:rFonts w:ascii="Arial" w:eastAsia="Times New Roman" w:hAnsi="Arial" w:cs="Arial"/>
          <w:b/>
          <w:bCs/>
          <w:lang w:eastAsia="pt-BR"/>
        </w:rPr>
        <w:t>JUSTIFICATIVA</w:t>
      </w:r>
    </w:p>
    <w:p w14:paraId="5D2C7669" w14:textId="77777777" w:rsidR="00B35F41" w:rsidRPr="00B35F41" w:rsidRDefault="00B35F41" w:rsidP="00B35F4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B35F41">
        <w:rPr>
          <w:rFonts w:ascii="Arial" w:eastAsia="Times New Roman" w:hAnsi="Arial" w:cs="Arial"/>
          <w:lang w:eastAsia="pt-BR"/>
        </w:rPr>
        <w:t xml:space="preserve">A presente indicação tem como objetivo atender a uma demanda relevante dos moradores e usuários do Loteamento </w:t>
      </w:r>
      <w:proofErr w:type="spellStart"/>
      <w:r w:rsidRPr="00B35F41">
        <w:rPr>
          <w:rFonts w:ascii="Arial" w:eastAsia="Times New Roman" w:hAnsi="Arial" w:cs="Arial"/>
          <w:lang w:eastAsia="pt-BR"/>
        </w:rPr>
        <w:t>Comann</w:t>
      </w:r>
      <w:proofErr w:type="spellEnd"/>
      <w:r w:rsidRPr="00B35F41">
        <w:rPr>
          <w:rFonts w:ascii="Arial" w:eastAsia="Times New Roman" w:hAnsi="Arial" w:cs="Arial"/>
          <w:lang w:eastAsia="pt-BR"/>
        </w:rPr>
        <w:t>, que enfrentam dificuldades constantes de acesso em razão das condições precárias da via.</w:t>
      </w:r>
    </w:p>
    <w:p w14:paraId="0DC77A0E" w14:textId="77777777" w:rsidR="00B35F41" w:rsidRPr="00B35F41" w:rsidRDefault="00B35F41" w:rsidP="00B35F4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B35F41">
        <w:rPr>
          <w:rFonts w:ascii="Arial" w:eastAsia="Times New Roman" w:hAnsi="Arial" w:cs="Arial"/>
          <w:lang w:eastAsia="pt-BR"/>
        </w:rPr>
        <w:t>Atualmente, o trecho encontra-se sem pavimentação adequada, o que ocasiona transtornos significativos, especialmente em dias de chuva, quando há formação de lama, buracos e dificuldades de trafegabilidade, prejudicando o deslocamento de veículos e pedestres. Em períodos de estiagem, a poeira excessiva também compromete a qualidade de vida dos moradores.</w:t>
      </w:r>
    </w:p>
    <w:p w14:paraId="38A231BE" w14:textId="77777777" w:rsidR="00B35F41" w:rsidRPr="00B35F41" w:rsidRDefault="00B35F41" w:rsidP="00B35F4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B35F41">
        <w:rPr>
          <w:rFonts w:ascii="Arial" w:eastAsia="Times New Roman" w:hAnsi="Arial" w:cs="Arial"/>
          <w:lang w:eastAsia="pt-BR"/>
        </w:rPr>
        <w:t>Considerando que o acesso ao loteamento é essencial para a mobilidade urbana, bem como para o transporte de serviços, moradores e visitantes, torna-se imprescindível a adoção de medidas que garantam melhores condições de uso da via.</w:t>
      </w:r>
    </w:p>
    <w:p w14:paraId="415B2AE1" w14:textId="77777777" w:rsidR="00B35F41" w:rsidRPr="00B35F41" w:rsidRDefault="00B35F41" w:rsidP="00B35F4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B35F41">
        <w:rPr>
          <w:rFonts w:ascii="Arial" w:eastAsia="Times New Roman" w:hAnsi="Arial" w:cs="Arial"/>
          <w:lang w:eastAsia="pt-BR"/>
        </w:rPr>
        <w:t>Dessa forma, indica-se a realização da pavimentação do referido acesso ou, caso a competência recaia sobre o Departamento de Estradas de Rodagem (DER), que o Executivo Municipal atue de forma efetiva junto ao órgão responsável, visando viabilizar a obra com a máxima brevidade.</w:t>
      </w:r>
    </w:p>
    <w:p w14:paraId="3C622127" w14:textId="6188BFF2" w:rsidR="00105B64" w:rsidRPr="001F0D1B" w:rsidRDefault="00A4000A" w:rsidP="00B35F41">
      <w:pPr>
        <w:pStyle w:val="NormalWeb"/>
        <w:ind w:firstLine="993"/>
        <w:jc w:val="both"/>
        <w:rPr>
          <w:rFonts w:ascii="Arial" w:hAnsi="Arial" w:cs="Arial"/>
        </w:rPr>
      </w:pPr>
      <w:r w:rsidRPr="001F0D1B">
        <w:rPr>
          <w:rFonts w:ascii="Arial" w:hAnsi="Arial" w:cs="Arial"/>
        </w:rPr>
        <w:t>S</w:t>
      </w:r>
      <w:r w:rsidR="00097D2E" w:rsidRPr="001F0D1B">
        <w:rPr>
          <w:rFonts w:ascii="Arial" w:hAnsi="Arial" w:cs="Arial"/>
        </w:rPr>
        <w:t xml:space="preserve">ala das Sessões da Câmara Municipal de Vereadores de Francisco Beltrão, </w:t>
      </w:r>
      <w:r w:rsidR="001F0D1B">
        <w:rPr>
          <w:rFonts w:ascii="Arial" w:hAnsi="Arial" w:cs="Arial"/>
        </w:rPr>
        <w:t>23</w:t>
      </w:r>
      <w:r w:rsidR="005A378B" w:rsidRPr="001F0D1B">
        <w:rPr>
          <w:rFonts w:ascii="Arial" w:hAnsi="Arial" w:cs="Arial"/>
        </w:rPr>
        <w:t xml:space="preserve"> de </w:t>
      </w:r>
      <w:r w:rsidR="001F0D1B">
        <w:rPr>
          <w:rFonts w:ascii="Arial" w:hAnsi="Arial" w:cs="Arial"/>
        </w:rPr>
        <w:t>março</w:t>
      </w:r>
      <w:r w:rsidR="005A378B" w:rsidRPr="001F0D1B">
        <w:rPr>
          <w:rFonts w:ascii="Arial" w:hAnsi="Arial" w:cs="Arial"/>
        </w:rPr>
        <w:t xml:space="preserve"> de 2026</w:t>
      </w:r>
      <w:r w:rsidR="00097D2E" w:rsidRPr="001F0D1B">
        <w:rPr>
          <w:rFonts w:ascii="Arial" w:hAnsi="Arial" w:cs="Arial"/>
        </w:rPr>
        <w:t>.</w:t>
      </w:r>
    </w:p>
    <w:p w14:paraId="43D46E29" w14:textId="6D3A5CDE" w:rsidR="002B4FC3" w:rsidRPr="001F0D1B" w:rsidRDefault="00AB4F8F" w:rsidP="00FF30E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BRUNO SAVARRO</w:t>
      </w:r>
    </w:p>
    <w:p w14:paraId="1E188B2F" w14:textId="3A0408CB" w:rsidR="002F16B7" w:rsidRPr="001F0D1B" w:rsidRDefault="002B4FC3" w:rsidP="005A378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1F0D1B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1F0D1B">
        <w:rPr>
          <w:rFonts w:ascii="Arial" w:hAnsi="Arial" w:cs="Arial"/>
          <w:b/>
          <w:bCs/>
          <w:sz w:val="22"/>
          <w:szCs w:val="22"/>
          <w:lang w:val="pt-BR"/>
        </w:rPr>
        <w:t>R</w:t>
      </w:r>
    </w:p>
    <w:sectPr w:rsidR="002F16B7" w:rsidRPr="001F0D1B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57780" w14:textId="77777777" w:rsidR="00652976" w:rsidRDefault="00652976" w:rsidP="004364FB">
      <w:pPr>
        <w:spacing w:after="0" w:line="240" w:lineRule="auto"/>
      </w:pPr>
      <w:r>
        <w:separator/>
      </w:r>
    </w:p>
  </w:endnote>
  <w:endnote w:type="continuationSeparator" w:id="0">
    <w:p w14:paraId="02176C31" w14:textId="77777777" w:rsidR="00652976" w:rsidRDefault="00652976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C39C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72C9B" w14:textId="77777777" w:rsidR="00652976" w:rsidRDefault="00652976" w:rsidP="004364FB">
      <w:pPr>
        <w:spacing w:after="0" w:line="240" w:lineRule="auto"/>
      </w:pPr>
      <w:r>
        <w:separator/>
      </w:r>
    </w:p>
  </w:footnote>
  <w:footnote w:type="continuationSeparator" w:id="0">
    <w:p w14:paraId="00716C5E" w14:textId="77777777" w:rsidR="00652976" w:rsidRDefault="00652976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C39C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6C39C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C39C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1988540">
    <w:abstractNumId w:val="3"/>
  </w:num>
  <w:num w:numId="2" w16cid:durableId="1949774504">
    <w:abstractNumId w:val="2"/>
  </w:num>
  <w:num w:numId="3" w16cid:durableId="1820267616">
    <w:abstractNumId w:val="5"/>
  </w:num>
  <w:num w:numId="4" w16cid:durableId="1952318182">
    <w:abstractNumId w:val="0"/>
  </w:num>
  <w:num w:numId="5" w16cid:durableId="217403142">
    <w:abstractNumId w:val="4"/>
  </w:num>
  <w:num w:numId="6" w16cid:durableId="743651462">
    <w:abstractNumId w:val="6"/>
  </w:num>
  <w:num w:numId="7" w16cid:durableId="775249350">
    <w:abstractNumId w:val="7"/>
  </w:num>
  <w:num w:numId="8" w16cid:durableId="2038385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75064"/>
    <w:rsid w:val="00097D2E"/>
    <w:rsid w:val="000C2C36"/>
    <w:rsid w:val="000C3AE4"/>
    <w:rsid w:val="00105B64"/>
    <w:rsid w:val="001B56BC"/>
    <w:rsid w:val="001F0D1B"/>
    <w:rsid w:val="002641A1"/>
    <w:rsid w:val="002B4FC3"/>
    <w:rsid w:val="002D0E74"/>
    <w:rsid w:val="002D49A9"/>
    <w:rsid w:val="002F16B7"/>
    <w:rsid w:val="00305A74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13A9C"/>
    <w:rsid w:val="00652976"/>
    <w:rsid w:val="00693B96"/>
    <w:rsid w:val="006C39C6"/>
    <w:rsid w:val="006D69DC"/>
    <w:rsid w:val="00725616"/>
    <w:rsid w:val="00744EE3"/>
    <w:rsid w:val="00792DF6"/>
    <w:rsid w:val="007A6050"/>
    <w:rsid w:val="007C248B"/>
    <w:rsid w:val="007F2A69"/>
    <w:rsid w:val="008149C6"/>
    <w:rsid w:val="00902C6D"/>
    <w:rsid w:val="00924718"/>
    <w:rsid w:val="009326C8"/>
    <w:rsid w:val="009B2CB5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B35F41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C027C"/>
    <w:rsid w:val="00E373E8"/>
    <w:rsid w:val="00E623EA"/>
    <w:rsid w:val="00EC61E5"/>
    <w:rsid w:val="00F36915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261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14</cp:revision>
  <cp:lastPrinted>2026-01-13T16:24:00Z</cp:lastPrinted>
  <dcterms:created xsi:type="dcterms:W3CDTF">2026-01-13T16:25:00Z</dcterms:created>
  <dcterms:modified xsi:type="dcterms:W3CDTF">2026-04-28T14:34:00Z</dcterms:modified>
</cp:coreProperties>
</file>