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1EB15" w14:textId="558560AB" w:rsidR="006513F1" w:rsidRDefault="00000000">
      <w:pPr>
        <w:spacing w:after="0" w:line="360" w:lineRule="auto"/>
        <w:jc w:val="center"/>
        <w:rPr>
          <w:rFonts w:ascii="Cambria" w:eastAsia="Cambria" w:hAnsi="Cambria" w:cs="Cambria"/>
          <w:b/>
          <w:sz w:val="28"/>
        </w:rPr>
      </w:pPr>
      <w:r>
        <w:rPr>
          <w:rFonts w:ascii="Cambria" w:eastAsia="Cambria" w:hAnsi="Cambria" w:cs="Cambria"/>
          <w:b/>
          <w:sz w:val="28"/>
        </w:rPr>
        <w:t xml:space="preserve">COMISSÃO DE OBRAS SERVIÇOS PUBLICOS E PATRIMÔNIO </w:t>
      </w:r>
      <w:r w:rsidR="009E72EA">
        <w:rPr>
          <w:rFonts w:ascii="Cambria" w:eastAsia="Cambria" w:hAnsi="Cambria" w:cs="Cambria"/>
          <w:b/>
          <w:sz w:val="28"/>
        </w:rPr>
        <w:t>nº 53</w:t>
      </w:r>
    </w:p>
    <w:p w14:paraId="36A8B0B0" w14:textId="77777777" w:rsidR="00D93314" w:rsidRDefault="00D93314">
      <w:pPr>
        <w:spacing w:after="0" w:line="360" w:lineRule="auto"/>
        <w:jc w:val="center"/>
        <w:rPr>
          <w:rFonts w:ascii="Cambria" w:eastAsia="Cambria" w:hAnsi="Cambria" w:cs="Cambria"/>
          <w:b/>
          <w:sz w:val="28"/>
        </w:rPr>
      </w:pPr>
    </w:p>
    <w:p w14:paraId="5181103C" w14:textId="08F73499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TIPO DE MATÉRIA</w:t>
      </w:r>
      <w:r>
        <w:rPr>
          <w:rFonts w:ascii="Cambria" w:eastAsia="Cambria" w:hAnsi="Cambria" w:cs="Cambria"/>
          <w:sz w:val="24"/>
        </w:rPr>
        <w:t xml:space="preserve">: PROJETO DE LEI Nº </w:t>
      </w:r>
      <w:r w:rsidR="009E72EA">
        <w:rPr>
          <w:rFonts w:ascii="Cambria" w:eastAsia="Cambria" w:hAnsi="Cambria" w:cs="Cambria"/>
          <w:sz w:val="24"/>
        </w:rPr>
        <w:t>84</w:t>
      </w:r>
      <w:r>
        <w:rPr>
          <w:rFonts w:ascii="Cambria" w:eastAsia="Cambria" w:hAnsi="Cambria" w:cs="Cambria"/>
          <w:sz w:val="24"/>
        </w:rPr>
        <w:t>/2023</w:t>
      </w:r>
    </w:p>
    <w:p w14:paraId="5F58B5DF" w14:textId="14DBDFC0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EMENTA</w:t>
      </w:r>
      <w:r>
        <w:rPr>
          <w:rFonts w:ascii="Cambria" w:eastAsia="Cambria" w:hAnsi="Cambria" w:cs="Cambria"/>
          <w:sz w:val="24"/>
        </w:rPr>
        <w:t xml:space="preserve">: </w:t>
      </w:r>
      <w:bookmarkStart w:id="0" w:name="_Hlk138233529"/>
      <w:r>
        <w:rPr>
          <w:rFonts w:ascii="Cambria" w:eastAsia="Cambria" w:hAnsi="Cambria" w:cs="Cambria"/>
          <w:sz w:val="24"/>
        </w:rPr>
        <w:t>“</w:t>
      </w:r>
      <w:r w:rsidR="009E72EA" w:rsidRPr="009E72EA">
        <w:rPr>
          <w:rFonts w:ascii="Cambria" w:eastAsia="Cambria" w:hAnsi="Cambria" w:cs="Cambria"/>
          <w:sz w:val="24"/>
        </w:rPr>
        <w:t>Autoriza o poder Executivo Municipal a realizar Concessão Administrativa de Bens Públicos, e dá outras providências.</w:t>
      </w:r>
      <w:r w:rsidR="00D93314" w:rsidRPr="00D93314">
        <w:rPr>
          <w:rFonts w:ascii="Cambria" w:eastAsia="Cambria" w:hAnsi="Cambria" w:cs="Cambria"/>
          <w:sz w:val="24"/>
        </w:rPr>
        <w:t>”</w:t>
      </w:r>
      <w:r w:rsidR="00D93314">
        <w:rPr>
          <w:rFonts w:ascii="Cambria" w:eastAsia="Cambria" w:hAnsi="Cambria" w:cs="Cambria"/>
          <w:sz w:val="24"/>
        </w:rPr>
        <w:t>.</w:t>
      </w:r>
    </w:p>
    <w:bookmarkEnd w:id="0"/>
    <w:p w14:paraId="69461150" w14:textId="77777777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  <w:shd w:val="clear" w:color="auto" w:fill="FFFFFF"/>
        </w:rPr>
      </w:pPr>
      <w:r>
        <w:rPr>
          <w:rFonts w:ascii="Cambria" w:eastAsia="Cambria" w:hAnsi="Cambria" w:cs="Cambria"/>
          <w:b/>
          <w:sz w:val="24"/>
          <w:shd w:val="clear" w:color="auto" w:fill="FFFFFF"/>
        </w:rPr>
        <w:t>AUTOR</w:t>
      </w:r>
      <w:r>
        <w:rPr>
          <w:rFonts w:ascii="Cambria" w:eastAsia="Cambria" w:hAnsi="Cambria" w:cs="Cambria"/>
          <w:sz w:val="24"/>
          <w:shd w:val="clear" w:color="auto" w:fill="FFFFFF"/>
        </w:rPr>
        <w:t xml:space="preserve">: Poder Executivo Municipal </w:t>
      </w:r>
    </w:p>
    <w:p w14:paraId="40131A15" w14:textId="77FA3DA6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DATA DO PROTOCOLO DA MATÉRIA</w:t>
      </w:r>
      <w:r>
        <w:rPr>
          <w:rFonts w:ascii="Cambria" w:eastAsia="Cambria" w:hAnsi="Cambria" w:cs="Cambria"/>
          <w:sz w:val="24"/>
        </w:rPr>
        <w:t xml:space="preserve">: </w:t>
      </w:r>
      <w:r w:rsidR="009E72EA">
        <w:rPr>
          <w:rFonts w:ascii="Cambria" w:eastAsia="Cambria" w:hAnsi="Cambria" w:cs="Cambria"/>
          <w:sz w:val="24"/>
        </w:rPr>
        <w:t>19 de dezembro de 2023.</w:t>
      </w:r>
    </w:p>
    <w:p w14:paraId="37DC604F" w14:textId="77777777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RELATOR</w:t>
      </w:r>
      <w:r>
        <w:rPr>
          <w:rFonts w:ascii="Cambria" w:eastAsia="Cambria" w:hAnsi="Cambria" w:cs="Cambria"/>
          <w:sz w:val="24"/>
        </w:rPr>
        <w:t>:MICHELI ALVES DE LIMA</w:t>
      </w:r>
    </w:p>
    <w:p w14:paraId="6A9BFE05" w14:textId="77777777" w:rsidR="00D93314" w:rsidRDefault="00D93314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59DD6760" w14:textId="77777777" w:rsidR="00D93314" w:rsidRDefault="00D93314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4D3A8321" w14:textId="77777777" w:rsidR="006513F1" w:rsidRDefault="00000000">
      <w:pPr>
        <w:spacing w:after="0" w:line="360" w:lineRule="auto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I - RELATÓRIO E ANÁLISE DA MATÉRIA</w:t>
      </w:r>
    </w:p>
    <w:p w14:paraId="5EF50533" w14:textId="77777777" w:rsidR="00D93314" w:rsidRDefault="00D93314">
      <w:pPr>
        <w:spacing w:after="0" w:line="360" w:lineRule="auto"/>
        <w:rPr>
          <w:rFonts w:ascii="Cambria" w:eastAsia="Cambria" w:hAnsi="Cambria" w:cs="Cambria"/>
          <w:b/>
          <w:sz w:val="24"/>
        </w:rPr>
      </w:pPr>
    </w:p>
    <w:p w14:paraId="2B0A928C" w14:textId="35A51D0F" w:rsidR="00D93314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bookmarkStart w:id="1" w:name="_Hlk138234712"/>
      <w:r>
        <w:rPr>
          <w:rFonts w:ascii="Cambria" w:eastAsia="Cambria" w:hAnsi="Cambria" w:cs="Cambria"/>
          <w:sz w:val="24"/>
        </w:rPr>
        <w:t xml:space="preserve">O referido projeto, </w:t>
      </w:r>
      <w:bookmarkEnd w:id="1"/>
      <w:r w:rsidR="009E72EA" w:rsidRPr="009E72EA">
        <w:rPr>
          <w:rFonts w:ascii="Cambria" w:eastAsia="Cambria" w:hAnsi="Cambria" w:cs="Cambria"/>
          <w:sz w:val="24"/>
        </w:rPr>
        <w:t>tem por fundamento a Lei Municipal nº 1.593/2003, que dispõe sobre a Política de Industrialização do Município, que tem por finalidade, conceder incentivos às empresas e investidores que aqui quisessem se estabelecer, ou tiverem interesse em ampliar suas atividades e assim consequentemente proporcionar um melhor aproveitamento da mão obra, através de novas tecnologias.</w:t>
      </w:r>
    </w:p>
    <w:p w14:paraId="5279C388" w14:textId="751C61FC" w:rsidR="009E72EA" w:rsidRDefault="009E72E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Dessa forma, o presente projeto via a concessão de equipamentos que irão aumentar a produção, empregos e renda.</w:t>
      </w:r>
    </w:p>
    <w:p w14:paraId="512CD185" w14:textId="77777777" w:rsidR="00D93314" w:rsidRDefault="00D93314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3653B998" w14:textId="77777777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III - VOTO DO RELATOR</w:t>
      </w:r>
      <w:r>
        <w:rPr>
          <w:rFonts w:ascii="Cambria" w:eastAsia="Cambria" w:hAnsi="Cambria" w:cs="Cambria"/>
          <w:sz w:val="24"/>
        </w:rPr>
        <w:t xml:space="preserve"> </w:t>
      </w:r>
    </w:p>
    <w:p w14:paraId="16EBDCE7" w14:textId="77777777" w:rsidR="00D93314" w:rsidRDefault="00D93314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3F09D131" w14:textId="77777777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Em face do exposto, o Projeto em análise encontra-se em conformidade com a legalidade, sendo o voto desta relatoria </w:t>
      </w:r>
      <w:r>
        <w:rPr>
          <w:rFonts w:ascii="Cambria" w:eastAsia="Cambria" w:hAnsi="Cambria" w:cs="Cambria"/>
          <w:b/>
          <w:sz w:val="24"/>
        </w:rPr>
        <w:t>favorável</w:t>
      </w:r>
      <w:r>
        <w:rPr>
          <w:rFonts w:ascii="Cambria" w:eastAsia="Cambria" w:hAnsi="Cambria" w:cs="Cambria"/>
          <w:sz w:val="24"/>
        </w:rPr>
        <w:t xml:space="preserve"> a regimental tramitação. </w:t>
      </w:r>
    </w:p>
    <w:p w14:paraId="76AB1366" w14:textId="769E2CED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Santo Antônio do Sudoeste, </w:t>
      </w:r>
      <w:r w:rsidR="009E72EA">
        <w:rPr>
          <w:rFonts w:ascii="Cambria" w:eastAsia="Cambria" w:hAnsi="Cambria" w:cs="Cambria"/>
          <w:sz w:val="24"/>
        </w:rPr>
        <w:t>20 de dezembro de 2023.</w:t>
      </w:r>
    </w:p>
    <w:p w14:paraId="1C141EA7" w14:textId="77777777" w:rsidR="006513F1" w:rsidRDefault="006513F1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4AE8A40A" w14:textId="77777777" w:rsidR="006513F1" w:rsidRDefault="00000000">
      <w:pPr>
        <w:spacing w:after="0" w:line="240" w:lineRule="auto"/>
        <w:jc w:val="center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MICHELI ALVES DE LIMA</w:t>
      </w:r>
    </w:p>
    <w:p w14:paraId="59E9F663" w14:textId="77777777" w:rsidR="006513F1" w:rsidRDefault="00000000">
      <w:pPr>
        <w:spacing w:after="0" w:line="24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Vereadora </w:t>
      </w:r>
    </w:p>
    <w:p w14:paraId="13CCF339" w14:textId="77777777" w:rsidR="00D93314" w:rsidRDefault="00D93314">
      <w:pPr>
        <w:spacing w:after="0" w:line="240" w:lineRule="auto"/>
        <w:jc w:val="center"/>
        <w:rPr>
          <w:rFonts w:ascii="Cambria" w:eastAsia="Cambria" w:hAnsi="Cambria" w:cs="Cambria"/>
          <w:b/>
          <w:sz w:val="24"/>
        </w:rPr>
      </w:pPr>
    </w:p>
    <w:p w14:paraId="7F9E1D3C" w14:textId="77777777" w:rsidR="006513F1" w:rsidRDefault="00000000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lastRenderedPageBreak/>
        <w:t xml:space="preserve">IV - CONCLUSÃO </w:t>
      </w:r>
    </w:p>
    <w:p w14:paraId="6FD48EDD" w14:textId="23A7738E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Quanto ao Projeto de </w:t>
      </w:r>
      <w:proofErr w:type="gramStart"/>
      <w:r>
        <w:rPr>
          <w:rFonts w:ascii="Cambria" w:eastAsia="Cambria" w:hAnsi="Cambria" w:cs="Cambria"/>
          <w:sz w:val="24"/>
        </w:rPr>
        <w:t>Lei  Nº</w:t>
      </w:r>
      <w:proofErr w:type="gramEnd"/>
      <w:r>
        <w:rPr>
          <w:rFonts w:ascii="Cambria" w:eastAsia="Cambria" w:hAnsi="Cambria" w:cs="Cambria"/>
          <w:sz w:val="24"/>
        </w:rPr>
        <w:t xml:space="preserve"> </w:t>
      </w:r>
      <w:r w:rsidR="009E72EA">
        <w:rPr>
          <w:rFonts w:ascii="Cambria" w:eastAsia="Cambria" w:hAnsi="Cambria" w:cs="Cambria"/>
          <w:sz w:val="24"/>
        </w:rPr>
        <w:t>84</w:t>
      </w:r>
      <w:r>
        <w:rPr>
          <w:rFonts w:ascii="Cambria" w:eastAsia="Cambria" w:hAnsi="Cambria" w:cs="Cambria"/>
          <w:sz w:val="24"/>
        </w:rPr>
        <w:t>/2023, após a análise da matéria por esta Comissão, e considerando ainda o parecer exarado pela Comissão de Justiça e Redação ao projeto de lei em questão, os membros da Comissão de Obras, Serviços Públicos e Patrimônio decidiram por unanimidade de acordo com o artigo 45 do Regimento Interno, pela adoção do referido projeto de Lei, solicitando da Mesa o encaminhamento ao Plenário para discussão e votação.</w:t>
      </w:r>
    </w:p>
    <w:p w14:paraId="4879AF18" w14:textId="5AF2CF22" w:rsidR="006513F1" w:rsidRDefault="00000000">
      <w:pPr>
        <w:spacing w:after="0" w:line="360" w:lineRule="auto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sz w:val="24"/>
        </w:rPr>
        <w:t xml:space="preserve">Sala das sessões </w:t>
      </w:r>
      <w:r w:rsidR="009E72EA">
        <w:rPr>
          <w:rFonts w:ascii="Cambria" w:eastAsia="Cambria" w:hAnsi="Cambria" w:cs="Cambria"/>
          <w:sz w:val="24"/>
        </w:rPr>
        <w:t>20 de dezembro de 2023.</w:t>
      </w:r>
    </w:p>
    <w:p w14:paraId="7F3EFA77" w14:textId="77777777" w:rsidR="006513F1" w:rsidRDefault="006513F1">
      <w:pPr>
        <w:spacing w:after="0" w:line="360" w:lineRule="auto"/>
        <w:rPr>
          <w:rFonts w:ascii="Cambria" w:eastAsia="Cambria" w:hAnsi="Cambria" w:cs="Cambria"/>
          <w:b/>
          <w:sz w:val="24"/>
        </w:rPr>
      </w:pPr>
    </w:p>
    <w:p w14:paraId="2E1BA3C3" w14:textId="77777777" w:rsidR="006513F1" w:rsidRDefault="006513F1">
      <w:pPr>
        <w:spacing w:after="0" w:line="360" w:lineRule="auto"/>
        <w:rPr>
          <w:rFonts w:ascii="Cambria" w:eastAsia="Cambria" w:hAnsi="Cambria" w:cs="Cambria"/>
          <w:b/>
          <w:sz w:val="24"/>
        </w:rPr>
      </w:pPr>
    </w:p>
    <w:p w14:paraId="7566457B" w14:textId="77777777" w:rsidR="006513F1" w:rsidRDefault="00000000">
      <w:pPr>
        <w:spacing w:after="0" w:line="360" w:lineRule="auto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VANDERLEI DARCI NOVAK                               MICHELI ALVES </w:t>
      </w:r>
      <w:proofErr w:type="gramStart"/>
      <w:r>
        <w:rPr>
          <w:rFonts w:ascii="Cambria" w:eastAsia="Cambria" w:hAnsi="Cambria" w:cs="Cambria"/>
          <w:b/>
          <w:sz w:val="24"/>
        </w:rPr>
        <w:t>DE  LIMA</w:t>
      </w:r>
      <w:proofErr w:type="gramEnd"/>
      <w:r>
        <w:rPr>
          <w:rFonts w:ascii="Cambria" w:eastAsia="Cambria" w:hAnsi="Cambria" w:cs="Cambria"/>
          <w:b/>
          <w:sz w:val="24"/>
        </w:rPr>
        <w:t xml:space="preserve">                               </w:t>
      </w:r>
      <w:r>
        <w:rPr>
          <w:rFonts w:ascii="Cambria" w:eastAsia="Cambria" w:hAnsi="Cambria" w:cs="Cambria"/>
          <w:sz w:val="24"/>
        </w:rPr>
        <w:t>Presidente.                                                                                 Relator.</w:t>
      </w:r>
    </w:p>
    <w:p w14:paraId="6F84711F" w14:textId="77777777" w:rsidR="006513F1" w:rsidRDefault="006513F1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</w:p>
    <w:p w14:paraId="46F4B2C3" w14:textId="77777777" w:rsidR="006513F1" w:rsidRDefault="006513F1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</w:p>
    <w:p w14:paraId="347AD076" w14:textId="77777777" w:rsidR="006513F1" w:rsidRDefault="00000000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CLAIRTON CAUDURO</w:t>
      </w:r>
    </w:p>
    <w:p w14:paraId="669C0EBD" w14:textId="77777777" w:rsidR="006513F1" w:rsidRDefault="00000000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Secretário.</w:t>
      </w:r>
    </w:p>
    <w:sectPr w:rsidR="006513F1" w:rsidSect="00A93842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13F1"/>
    <w:rsid w:val="000637A6"/>
    <w:rsid w:val="006513F1"/>
    <w:rsid w:val="00846EA1"/>
    <w:rsid w:val="009E72EA"/>
    <w:rsid w:val="00A93842"/>
    <w:rsid w:val="00C07D3F"/>
    <w:rsid w:val="00D9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79087"/>
  <w15:docId w15:val="{33A906CC-7501-4D5B-959B-F4D1E9594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Andrea Bandeira Welter</cp:lastModifiedBy>
  <cp:revision>2</cp:revision>
  <cp:lastPrinted>2023-12-19T12:56:00Z</cp:lastPrinted>
  <dcterms:created xsi:type="dcterms:W3CDTF">2023-12-19T12:57:00Z</dcterms:created>
  <dcterms:modified xsi:type="dcterms:W3CDTF">2023-12-19T12:57:00Z</dcterms:modified>
</cp:coreProperties>
</file>