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7BDC0" w14:textId="77777777" w:rsidR="009B011D" w:rsidRDefault="009B011D" w:rsidP="002F2B46">
      <w:pPr>
        <w:ind w:left="2520"/>
        <w:jc w:val="both"/>
        <w:rPr>
          <w:rFonts w:ascii="Arial" w:hAnsi="Arial" w:cs="Arial"/>
          <w:b/>
          <w:bCs/>
          <w:sz w:val="24"/>
          <w:szCs w:val="24"/>
        </w:rPr>
      </w:pPr>
    </w:p>
    <w:p w14:paraId="2EA74635" w14:textId="5EE16334" w:rsidR="00DA3B9D" w:rsidRPr="00C10439" w:rsidRDefault="00DA3B9D" w:rsidP="002F2B46">
      <w:pPr>
        <w:ind w:left="2520"/>
        <w:jc w:val="both"/>
        <w:rPr>
          <w:rFonts w:ascii="Arial" w:eastAsia="Calibri" w:hAnsi="Arial" w:cs="Arial"/>
          <w:b/>
          <w:bCs/>
          <w:sz w:val="24"/>
          <w:szCs w:val="24"/>
        </w:rPr>
      </w:pPr>
      <w:r w:rsidRPr="00C10439">
        <w:rPr>
          <w:rFonts w:ascii="Arial" w:hAnsi="Arial" w:cs="Arial"/>
          <w:b/>
          <w:bCs/>
          <w:sz w:val="24"/>
          <w:szCs w:val="24"/>
        </w:rPr>
        <w:t>DECRETO LEGISLATIVO Nº 0</w:t>
      </w:r>
      <w:r w:rsidR="00F7585A">
        <w:rPr>
          <w:rFonts w:ascii="Arial" w:hAnsi="Arial" w:cs="Arial"/>
          <w:b/>
          <w:bCs/>
          <w:sz w:val="24"/>
          <w:szCs w:val="24"/>
        </w:rPr>
        <w:t>3</w:t>
      </w:r>
      <w:r w:rsidRPr="00C10439">
        <w:rPr>
          <w:rFonts w:ascii="Arial" w:hAnsi="Arial" w:cs="Arial"/>
          <w:b/>
          <w:bCs/>
          <w:sz w:val="24"/>
          <w:szCs w:val="24"/>
        </w:rPr>
        <w:t>/2024</w:t>
      </w:r>
    </w:p>
    <w:p w14:paraId="6C1F984F" w14:textId="77777777" w:rsidR="002F2B46" w:rsidRPr="00AD477B" w:rsidRDefault="002F2B46" w:rsidP="002F2B46">
      <w:pPr>
        <w:ind w:left="2520"/>
        <w:jc w:val="both"/>
        <w:rPr>
          <w:rFonts w:ascii="Arial" w:eastAsia="Calibri" w:hAnsi="Arial" w:cs="Arial"/>
          <w:b/>
          <w:bCs/>
          <w:sz w:val="24"/>
          <w:szCs w:val="24"/>
        </w:rPr>
      </w:pPr>
    </w:p>
    <w:p w14:paraId="6008AB5C" w14:textId="1DD8BDD7" w:rsidR="002F2B46" w:rsidRPr="00AD477B" w:rsidRDefault="002F2B46" w:rsidP="002F2B46">
      <w:pPr>
        <w:pStyle w:val="Ttulo"/>
        <w:spacing w:line="276" w:lineRule="auto"/>
        <w:jc w:val="both"/>
        <w:rPr>
          <w:rFonts w:ascii="Arial" w:hAnsi="Arial" w:cs="Arial"/>
          <w:sz w:val="24"/>
          <w:szCs w:val="24"/>
        </w:rPr>
      </w:pPr>
      <w:r w:rsidRPr="00AD477B">
        <w:rPr>
          <w:rFonts w:ascii="Arial" w:hAnsi="Arial" w:cs="Arial"/>
          <w:sz w:val="24"/>
          <w:szCs w:val="24"/>
        </w:rPr>
        <w:t>REGULAMENTA,</w:t>
      </w:r>
      <w:r w:rsidRPr="00AD477B">
        <w:rPr>
          <w:rFonts w:ascii="Arial" w:hAnsi="Arial" w:cs="Arial"/>
          <w:spacing w:val="15"/>
          <w:sz w:val="24"/>
          <w:szCs w:val="24"/>
        </w:rPr>
        <w:t xml:space="preserve"> </w:t>
      </w:r>
      <w:r w:rsidRPr="00AD477B">
        <w:rPr>
          <w:rFonts w:ascii="Arial" w:hAnsi="Arial" w:cs="Arial"/>
          <w:sz w:val="24"/>
          <w:szCs w:val="24"/>
        </w:rPr>
        <w:t>NO</w:t>
      </w:r>
      <w:r w:rsidRPr="00AD477B">
        <w:rPr>
          <w:rFonts w:ascii="Arial" w:hAnsi="Arial" w:cs="Arial"/>
          <w:spacing w:val="64"/>
          <w:sz w:val="24"/>
          <w:szCs w:val="24"/>
        </w:rPr>
        <w:t xml:space="preserve"> </w:t>
      </w:r>
      <w:r w:rsidRPr="00AD477B">
        <w:rPr>
          <w:rFonts w:ascii="Arial" w:hAnsi="Arial" w:cs="Arial"/>
          <w:sz w:val="24"/>
          <w:szCs w:val="24"/>
        </w:rPr>
        <w:t>ÂMBITO</w:t>
      </w:r>
      <w:r w:rsidRPr="00AD477B">
        <w:rPr>
          <w:rFonts w:ascii="Arial" w:hAnsi="Arial" w:cs="Arial"/>
          <w:spacing w:val="64"/>
          <w:sz w:val="24"/>
          <w:szCs w:val="24"/>
        </w:rPr>
        <w:t xml:space="preserve"> CÂMARA </w:t>
      </w:r>
      <w:r w:rsidRPr="00AD477B">
        <w:rPr>
          <w:rFonts w:ascii="Arial" w:hAnsi="Arial" w:cs="Arial"/>
          <w:sz w:val="24"/>
          <w:szCs w:val="24"/>
        </w:rPr>
        <w:t>MUNICÍPAL DE</w:t>
      </w:r>
      <w:r w:rsidRPr="00AD477B">
        <w:rPr>
          <w:rFonts w:ascii="Arial" w:hAnsi="Arial" w:cs="Arial"/>
          <w:spacing w:val="65"/>
          <w:sz w:val="24"/>
          <w:szCs w:val="24"/>
        </w:rPr>
        <w:t xml:space="preserve"> </w:t>
      </w:r>
      <w:r w:rsidRPr="00AD477B">
        <w:rPr>
          <w:rFonts w:ascii="Arial" w:hAnsi="Arial" w:cs="Arial"/>
          <w:sz w:val="24"/>
          <w:szCs w:val="24"/>
        </w:rPr>
        <w:t>ANCHIETA,</w:t>
      </w:r>
      <w:r w:rsidRPr="00AD477B">
        <w:rPr>
          <w:rFonts w:ascii="Arial" w:hAnsi="Arial" w:cs="Arial"/>
          <w:spacing w:val="64"/>
          <w:sz w:val="24"/>
          <w:szCs w:val="24"/>
        </w:rPr>
        <w:t xml:space="preserve"> </w:t>
      </w:r>
      <w:r w:rsidRPr="00AD477B">
        <w:rPr>
          <w:rFonts w:ascii="Arial" w:hAnsi="Arial" w:cs="Arial"/>
          <w:sz w:val="24"/>
          <w:szCs w:val="24"/>
        </w:rPr>
        <w:t>A</w:t>
      </w:r>
      <w:r w:rsidRPr="00AD477B">
        <w:rPr>
          <w:rFonts w:ascii="Arial" w:hAnsi="Arial" w:cs="Arial"/>
          <w:spacing w:val="65"/>
          <w:sz w:val="24"/>
          <w:szCs w:val="24"/>
        </w:rPr>
        <w:t xml:space="preserve"> </w:t>
      </w:r>
      <w:r w:rsidRPr="00AD477B">
        <w:rPr>
          <w:rFonts w:ascii="Arial" w:hAnsi="Arial" w:cs="Arial"/>
          <w:sz w:val="24"/>
          <w:szCs w:val="24"/>
        </w:rPr>
        <w:t>LEI</w:t>
      </w:r>
      <w:r w:rsidRPr="00AD477B">
        <w:rPr>
          <w:rFonts w:ascii="Arial" w:hAnsi="Arial" w:cs="Arial"/>
          <w:spacing w:val="64"/>
          <w:sz w:val="24"/>
          <w:szCs w:val="24"/>
        </w:rPr>
        <w:t xml:space="preserve"> </w:t>
      </w:r>
      <w:r w:rsidRPr="00AD477B">
        <w:rPr>
          <w:rFonts w:ascii="Arial" w:hAnsi="Arial" w:cs="Arial"/>
          <w:sz w:val="24"/>
          <w:szCs w:val="24"/>
        </w:rPr>
        <w:t>FEDERAL</w:t>
      </w:r>
      <w:r w:rsidRPr="00AD477B">
        <w:rPr>
          <w:rFonts w:ascii="Arial" w:hAnsi="Arial" w:cs="Arial"/>
          <w:spacing w:val="65"/>
          <w:sz w:val="24"/>
          <w:szCs w:val="24"/>
        </w:rPr>
        <w:t xml:space="preserve"> </w:t>
      </w:r>
      <w:r w:rsidRPr="00AD477B">
        <w:rPr>
          <w:rFonts w:ascii="Arial" w:hAnsi="Arial" w:cs="Arial"/>
          <w:sz w:val="24"/>
          <w:szCs w:val="24"/>
        </w:rPr>
        <w:t xml:space="preserve">Nº </w:t>
      </w:r>
      <w:hyperlink r:id="rId7">
        <w:r w:rsidRPr="00AD477B">
          <w:rPr>
            <w:rFonts w:ascii="Arial" w:hAnsi="Arial" w:cs="Arial"/>
            <w:sz w:val="24"/>
            <w:szCs w:val="24"/>
          </w:rPr>
          <w:t>14.133</w:t>
        </w:r>
        <w:r w:rsidRPr="00AD477B">
          <w:rPr>
            <w:rFonts w:ascii="Arial" w:hAnsi="Arial" w:cs="Arial"/>
            <w:spacing w:val="-4"/>
            <w:sz w:val="24"/>
            <w:szCs w:val="24"/>
          </w:rPr>
          <w:t xml:space="preserve"> </w:t>
        </w:r>
      </w:hyperlink>
      <w:r w:rsidRPr="00AD477B">
        <w:rPr>
          <w:rFonts w:ascii="Arial" w:hAnsi="Arial" w:cs="Arial"/>
          <w:sz w:val="24"/>
          <w:szCs w:val="24"/>
        </w:rPr>
        <w:t>,</w:t>
      </w:r>
      <w:r w:rsidRPr="00AD477B">
        <w:rPr>
          <w:rFonts w:ascii="Arial" w:hAnsi="Arial" w:cs="Arial"/>
          <w:spacing w:val="15"/>
          <w:sz w:val="24"/>
          <w:szCs w:val="24"/>
        </w:rPr>
        <w:t xml:space="preserve"> </w:t>
      </w:r>
      <w:r w:rsidRPr="00AD477B">
        <w:rPr>
          <w:rFonts w:ascii="Arial" w:hAnsi="Arial" w:cs="Arial"/>
          <w:sz w:val="24"/>
          <w:szCs w:val="24"/>
        </w:rPr>
        <w:t>DE</w:t>
      </w:r>
      <w:r w:rsidRPr="00AD477B">
        <w:rPr>
          <w:rFonts w:ascii="Arial" w:hAnsi="Arial" w:cs="Arial"/>
          <w:spacing w:val="14"/>
          <w:sz w:val="24"/>
          <w:szCs w:val="24"/>
        </w:rPr>
        <w:t xml:space="preserve"> </w:t>
      </w:r>
      <w:r w:rsidRPr="00AD477B">
        <w:rPr>
          <w:rFonts w:ascii="Arial" w:hAnsi="Arial" w:cs="Arial"/>
          <w:sz w:val="24"/>
          <w:szCs w:val="24"/>
        </w:rPr>
        <w:t>1º</w:t>
      </w:r>
      <w:r w:rsidRPr="00AD477B">
        <w:rPr>
          <w:rFonts w:ascii="Arial" w:hAnsi="Arial" w:cs="Arial"/>
          <w:spacing w:val="14"/>
          <w:sz w:val="24"/>
          <w:szCs w:val="24"/>
        </w:rPr>
        <w:t xml:space="preserve"> </w:t>
      </w:r>
      <w:r w:rsidRPr="00AD477B">
        <w:rPr>
          <w:rFonts w:ascii="Arial" w:hAnsi="Arial" w:cs="Arial"/>
          <w:sz w:val="24"/>
          <w:szCs w:val="24"/>
        </w:rPr>
        <w:t>DE</w:t>
      </w:r>
      <w:r w:rsidRPr="00AD477B">
        <w:rPr>
          <w:rFonts w:ascii="Arial" w:hAnsi="Arial" w:cs="Arial"/>
          <w:spacing w:val="14"/>
          <w:sz w:val="24"/>
          <w:szCs w:val="24"/>
        </w:rPr>
        <w:t xml:space="preserve"> </w:t>
      </w:r>
      <w:r w:rsidRPr="00AD477B">
        <w:rPr>
          <w:rFonts w:ascii="Arial" w:hAnsi="Arial" w:cs="Arial"/>
          <w:sz w:val="24"/>
          <w:szCs w:val="24"/>
        </w:rPr>
        <w:t>ABRIL</w:t>
      </w:r>
      <w:r w:rsidRPr="00AD477B">
        <w:rPr>
          <w:rFonts w:ascii="Arial" w:hAnsi="Arial" w:cs="Arial"/>
          <w:spacing w:val="14"/>
          <w:sz w:val="24"/>
          <w:szCs w:val="24"/>
        </w:rPr>
        <w:t xml:space="preserve"> </w:t>
      </w:r>
      <w:r w:rsidRPr="00AD477B">
        <w:rPr>
          <w:rFonts w:ascii="Arial" w:hAnsi="Arial" w:cs="Arial"/>
          <w:sz w:val="24"/>
          <w:szCs w:val="24"/>
        </w:rPr>
        <w:t>DE</w:t>
      </w:r>
      <w:r w:rsidRPr="00AD477B">
        <w:rPr>
          <w:rFonts w:ascii="Arial" w:hAnsi="Arial" w:cs="Arial"/>
          <w:spacing w:val="14"/>
          <w:sz w:val="24"/>
          <w:szCs w:val="24"/>
        </w:rPr>
        <w:t xml:space="preserve"> </w:t>
      </w:r>
      <w:r w:rsidRPr="00AD477B">
        <w:rPr>
          <w:rFonts w:ascii="Arial" w:hAnsi="Arial" w:cs="Arial"/>
          <w:sz w:val="24"/>
          <w:szCs w:val="24"/>
        </w:rPr>
        <w:t>2021</w:t>
      </w:r>
      <w:r w:rsidRPr="00AD477B">
        <w:rPr>
          <w:rFonts w:ascii="Arial" w:hAnsi="Arial" w:cs="Arial"/>
          <w:spacing w:val="14"/>
          <w:sz w:val="24"/>
          <w:szCs w:val="24"/>
        </w:rPr>
        <w:t xml:space="preserve"> </w:t>
      </w:r>
      <w:r w:rsidRPr="00AD477B">
        <w:rPr>
          <w:rFonts w:ascii="Arial" w:hAnsi="Arial" w:cs="Arial"/>
          <w:sz w:val="24"/>
          <w:szCs w:val="24"/>
        </w:rPr>
        <w:t>-</w:t>
      </w:r>
      <w:r w:rsidRPr="00AD477B">
        <w:rPr>
          <w:rFonts w:ascii="Arial" w:hAnsi="Arial" w:cs="Arial"/>
          <w:spacing w:val="14"/>
          <w:sz w:val="24"/>
          <w:szCs w:val="24"/>
        </w:rPr>
        <w:t xml:space="preserve"> </w:t>
      </w:r>
      <w:r w:rsidRPr="00AD477B">
        <w:rPr>
          <w:rFonts w:ascii="Arial" w:hAnsi="Arial" w:cs="Arial"/>
          <w:sz w:val="24"/>
          <w:szCs w:val="24"/>
        </w:rPr>
        <w:t>LEI</w:t>
      </w:r>
      <w:r w:rsidRPr="00AD477B">
        <w:rPr>
          <w:rFonts w:ascii="Arial" w:hAnsi="Arial" w:cs="Arial"/>
          <w:spacing w:val="14"/>
          <w:sz w:val="24"/>
          <w:szCs w:val="24"/>
        </w:rPr>
        <w:t xml:space="preserve"> </w:t>
      </w:r>
      <w:r w:rsidRPr="00AD477B">
        <w:rPr>
          <w:rFonts w:ascii="Arial" w:hAnsi="Arial" w:cs="Arial"/>
          <w:sz w:val="24"/>
          <w:szCs w:val="24"/>
        </w:rPr>
        <w:t>DE</w:t>
      </w:r>
      <w:r w:rsidRPr="00AD477B">
        <w:rPr>
          <w:rFonts w:ascii="Arial" w:hAnsi="Arial" w:cs="Arial"/>
          <w:spacing w:val="14"/>
          <w:sz w:val="24"/>
          <w:szCs w:val="24"/>
        </w:rPr>
        <w:t xml:space="preserve"> </w:t>
      </w:r>
      <w:r w:rsidRPr="00AD477B">
        <w:rPr>
          <w:rFonts w:ascii="Arial" w:hAnsi="Arial" w:cs="Arial"/>
          <w:sz w:val="24"/>
          <w:szCs w:val="24"/>
        </w:rPr>
        <w:t>LICITAÇÕES</w:t>
      </w:r>
      <w:r w:rsidRPr="00AD477B">
        <w:rPr>
          <w:rFonts w:ascii="Arial" w:hAnsi="Arial" w:cs="Arial"/>
          <w:spacing w:val="14"/>
          <w:sz w:val="24"/>
          <w:szCs w:val="24"/>
        </w:rPr>
        <w:t xml:space="preserve"> </w:t>
      </w:r>
      <w:r w:rsidRPr="00AD477B">
        <w:rPr>
          <w:rFonts w:ascii="Arial" w:hAnsi="Arial" w:cs="Arial"/>
          <w:sz w:val="24"/>
          <w:szCs w:val="24"/>
        </w:rPr>
        <w:t xml:space="preserve">E CONTRATOS </w:t>
      </w:r>
      <w:r w:rsidRPr="00AD477B">
        <w:rPr>
          <w:rFonts w:ascii="Arial" w:hAnsi="Arial" w:cs="Arial"/>
          <w:spacing w:val="-47"/>
          <w:sz w:val="24"/>
          <w:szCs w:val="24"/>
        </w:rPr>
        <w:t xml:space="preserve"> </w:t>
      </w:r>
      <w:r w:rsidRPr="00AD477B">
        <w:rPr>
          <w:rFonts w:ascii="Arial" w:hAnsi="Arial" w:cs="Arial"/>
          <w:sz w:val="24"/>
          <w:szCs w:val="24"/>
        </w:rPr>
        <w:t>ADMINISTRATIVOS, E</w:t>
      </w:r>
      <w:r w:rsidRPr="00AD477B">
        <w:rPr>
          <w:rFonts w:ascii="Arial" w:hAnsi="Arial" w:cs="Arial"/>
          <w:spacing w:val="1"/>
          <w:sz w:val="24"/>
          <w:szCs w:val="24"/>
        </w:rPr>
        <w:t xml:space="preserve"> </w:t>
      </w:r>
      <w:r w:rsidRPr="00AD477B">
        <w:rPr>
          <w:rFonts w:ascii="Arial" w:hAnsi="Arial" w:cs="Arial"/>
          <w:sz w:val="24"/>
          <w:szCs w:val="24"/>
        </w:rPr>
        <w:t>DÁ</w:t>
      </w:r>
      <w:r w:rsidRPr="00AD477B">
        <w:rPr>
          <w:rFonts w:ascii="Arial" w:hAnsi="Arial" w:cs="Arial"/>
          <w:spacing w:val="1"/>
          <w:sz w:val="24"/>
          <w:szCs w:val="24"/>
        </w:rPr>
        <w:t xml:space="preserve"> </w:t>
      </w:r>
      <w:r w:rsidRPr="00AD477B">
        <w:rPr>
          <w:rFonts w:ascii="Arial" w:hAnsi="Arial" w:cs="Arial"/>
          <w:sz w:val="24"/>
          <w:szCs w:val="24"/>
        </w:rPr>
        <w:t>OUTRAS PROVIDÊNCIAS.</w:t>
      </w:r>
    </w:p>
    <w:p w14:paraId="0FC59153" w14:textId="59F8D3E3" w:rsidR="00DA3B9D" w:rsidRPr="00AD477B" w:rsidRDefault="00DA3B9D" w:rsidP="002F2B46">
      <w:pPr>
        <w:ind w:left="2520"/>
        <w:jc w:val="both"/>
        <w:rPr>
          <w:rFonts w:ascii="Arial" w:eastAsia="Calibri" w:hAnsi="Arial" w:cs="Arial"/>
          <w:b/>
          <w:bCs/>
          <w:sz w:val="24"/>
          <w:szCs w:val="24"/>
        </w:rPr>
      </w:pPr>
    </w:p>
    <w:p w14:paraId="2964C551" w14:textId="6306FB77" w:rsidR="00DA3B9D" w:rsidRPr="00AD477B" w:rsidRDefault="00DA3B9D" w:rsidP="002F2B46">
      <w:pPr>
        <w:spacing w:before="120" w:after="120" w:line="240" w:lineRule="auto"/>
        <w:ind w:firstLine="709"/>
        <w:jc w:val="both"/>
        <w:rPr>
          <w:rFonts w:ascii="Arial" w:eastAsia="Calibri" w:hAnsi="Arial" w:cs="Arial"/>
          <w:sz w:val="24"/>
          <w:szCs w:val="24"/>
        </w:rPr>
      </w:pPr>
      <w:r w:rsidRPr="00AD477B">
        <w:rPr>
          <w:rFonts w:ascii="Arial" w:eastAsia="Calibri" w:hAnsi="Arial" w:cs="Arial"/>
          <w:sz w:val="24"/>
          <w:szCs w:val="24"/>
        </w:rPr>
        <w:t>O Presidente da Câmara Municipal de Vereadores do Município de Anchieta, Estado de Santa Catarina, usando das atribuições que lhe são conferidas pela Lei Orgânica Municipal e pelo Regimento Interno</w:t>
      </w:r>
    </w:p>
    <w:p w14:paraId="1DCF3128" w14:textId="77777777" w:rsidR="002F2B46" w:rsidRPr="00AD477B" w:rsidRDefault="002F2B46" w:rsidP="002F2B46">
      <w:pPr>
        <w:spacing w:before="120" w:after="120" w:line="240" w:lineRule="auto"/>
        <w:ind w:firstLine="851"/>
        <w:jc w:val="both"/>
        <w:rPr>
          <w:rFonts w:ascii="Arial" w:eastAsia="Calibri" w:hAnsi="Arial" w:cs="Arial"/>
          <w:sz w:val="24"/>
          <w:szCs w:val="24"/>
        </w:rPr>
      </w:pPr>
    </w:p>
    <w:p w14:paraId="1DE9F599" w14:textId="36DB8021" w:rsidR="004E4B3B" w:rsidRPr="005905FC" w:rsidRDefault="004E4B3B" w:rsidP="009B011D">
      <w:pPr>
        <w:spacing w:before="120" w:after="120" w:line="240" w:lineRule="auto"/>
        <w:jc w:val="both"/>
        <w:rPr>
          <w:rFonts w:ascii="Arial" w:eastAsia="Calibri" w:hAnsi="Arial" w:cs="Arial"/>
          <w:b/>
          <w:bCs/>
          <w:sz w:val="24"/>
          <w:szCs w:val="24"/>
        </w:rPr>
      </w:pPr>
      <w:r w:rsidRPr="005905FC">
        <w:rPr>
          <w:rFonts w:ascii="Arial" w:eastAsia="Calibri" w:hAnsi="Arial" w:cs="Arial"/>
          <w:b/>
          <w:bCs/>
          <w:sz w:val="24"/>
          <w:szCs w:val="24"/>
        </w:rPr>
        <w:t>DECRETA</w:t>
      </w:r>
    </w:p>
    <w:p w14:paraId="1FCA43AD" w14:textId="77777777" w:rsidR="005905FC" w:rsidRDefault="005905FC" w:rsidP="002F2B46">
      <w:pPr>
        <w:pStyle w:val="Corpodetexto"/>
        <w:spacing w:before="107" w:line="276" w:lineRule="auto"/>
        <w:ind w:left="259" w:right="233"/>
        <w:jc w:val="center"/>
        <w:rPr>
          <w:rFonts w:ascii="Arial" w:hAnsi="Arial" w:cs="Arial"/>
          <w:b/>
          <w:bCs/>
        </w:rPr>
      </w:pPr>
    </w:p>
    <w:p w14:paraId="715081D2" w14:textId="4AB1BDC6" w:rsidR="00E12520" w:rsidRPr="005905FC" w:rsidRDefault="00E12520" w:rsidP="002F2B46">
      <w:pPr>
        <w:pStyle w:val="Corpodetexto"/>
        <w:spacing w:before="107" w:line="276" w:lineRule="auto"/>
        <w:ind w:left="259" w:right="233"/>
        <w:jc w:val="center"/>
        <w:rPr>
          <w:rFonts w:ascii="Arial" w:hAnsi="Arial" w:cs="Arial"/>
          <w:b/>
          <w:bCs/>
        </w:rPr>
      </w:pPr>
      <w:bookmarkStart w:id="0" w:name="_GoBack"/>
      <w:bookmarkEnd w:id="0"/>
      <w:r w:rsidRPr="005905FC">
        <w:rPr>
          <w:rFonts w:ascii="Arial" w:hAnsi="Arial" w:cs="Arial"/>
          <w:b/>
          <w:bCs/>
        </w:rPr>
        <w:t>CAPÍTULO</w:t>
      </w:r>
      <w:r w:rsidRPr="005905FC">
        <w:rPr>
          <w:rFonts w:ascii="Arial" w:hAnsi="Arial" w:cs="Arial"/>
          <w:b/>
          <w:bCs/>
          <w:spacing w:val="-6"/>
        </w:rPr>
        <w:t xml:space="preserve"> </w:t>
      </w:r>
      <w:r w:rsidRPr="005905FC">
        <w:rPr>
          <w:rFonts w:ascii="Arial" w:hAnsi="Arial" w:cs="Arial"/>
          <w:b/>
          <w:bCs/>
        </w:rPr>
        <w:t>I</w:t>
      </w:r>
    </w:p>
    <w:p w14:paraId="38914BE7" w14:textId="77777777" w:rsidR="00E12520" w:rsidRPr="005905FC" w:rsidRDefault="00E12520" w:rsidP="002F2B46">
      <w:pPr>
        <w:pStyle w:val="Corpodetexto"/>
        <w:spacing w:before="95" w:line="276" w:lineRule="auto"/>
        <w:ind w:left="259" w:right="233"/>
        <w:jc w:val="center"/>
        <w:rPr>
          <w:rFonts w:ascii="Arial" w:hAnsi="Arial" w:cs="Arial"/>
          <w:b/>
          <w:bCs/>
        </w:rPr>
      </w:pPr>
      <w:r w:rsidRPr="005905FC">
        <w:rPr>
          <w:rFonts w:ascii="Arial" w:hAnsi="Arial" w:cs="Arial"/>
          <w:b/>
          <w:bCs/>
          <w:spacing w:val="-1"/>
        </w:rPr>
        <w:t>DAS</w:t>
      </w:r>
      <w:r w:rsidRPr="005905FC">
        <w:rPr>
          <w:rFonts w:ascii="Arial" w:hAnsi="Arial" w:cs="Arial"/>
          <w:b/>
          <w:bCs/>
          <w:spacing w:val="-7"/>
        </w:rPr>
        <w:t xml:space="preserve"> </w:t>
      </w:r>
      <w:r w:rsidRPr="005905FC">
        <w:rPr>
          <w:rFonts w:ascii="Arial" w:hAnsi="Arial" w:cs="Arial"/>
          <w:b/>
          <w:bCs/>
          <w:spacing w:val="-1"/>
        </w:rPr>
        <w:t>DISPOSIÇÕES</w:t>
      </w:r>
      <w:r w:rsidRPr="005905FC">
        <w:rPr>
          <w:rFonts w:ascii="Arial" w:hAnsi="Arial" w:cs="Arial"/>
          <w:b/>
          <w:bCs/>
          <w:spacing w:val="-7"/>
        </w:rPr>
        <w:t xml:space="preserve"> </w:t>
      </w:r>
      <w:r w:rsidRPr="005905FC">
        <w:rPr>
          <w:rFonts w:ascii="Arial" w:hAnsi="Arial" w:cs="Arial"/>
          <w:b/>
          <w:bCs/>
        </w:rPr>
        <w:t>PRELIMINARES</w:t>
      </w:r>
    </w:p>
    <w:p w14:paraId="25428779" w14:textId="1DA121E8" w:rsidR="004E4B3B" w:rsidRPr="00AD477B" w:rsidRDefault="004E4B3B" w:rsidP="002F2B46">
      <w:pPr>
        <w:spacing w:before="120" w:after="120" w:line="240" w:lineRule="auto"/>
        <w:ind w:firstLine="709"/>
        <w:jc w:val="both"/>
        <w:rPr>
          <w:rFonts w:ascii="Arial" w:eastAsia="Calibri" w:hAnsi="Arial" w:cs="Arial"/>
          <w:sz w:val="24"/>
          <w:szCs w:val="24"/>
        </w:rPr>
      </w:pPr>
      <w:r w:rsidRPr="00AD477B">
        <w:rPr>
          <w:rFonts w:ascii="Arial" w:eastAsia="Calibri" w:hAnsi="Arial" w:cs="Arial"/>
          <w:sz w:val="24"/>
          <w:szCs w:val="24"/>
        </w:rPr>
        <w:t>Art. 1º</w:t>
      </w:r>
      <w:r w:rsidR="00006127" w:rsidRPr="00AD477B">
        <w:rPr>
          <w:rFonts w:ascii="Arial" w:eastAsia="Calibri" w:hAnsi="Arial" w:cs="Arial"/>
          <w:sz w:val="24"/>
          <w:szCs w:val="24"/>
        </w:rPr>
        <w:t>.</w:t>
      </w:r>
      <w:r w:rsidRPr="00AD477B">
        <w:rPr>
          <w:rFonts w:ascii="Arial" w:eastAsia="Calibri" w:hAnsi="Arial" w:cs="Arial"/>
          <w:sz w:val="24"/>
          <w:szCs w:val="24"/>
        </w:rPr>
        <w:t xml:space="preserve"> Aplica-se no âmbito da Camara de Vereadores a regulamentação da Lei nº</w:t>
      </w:r>
      <w:r w:rsidR="00DA3B9D" w:rsidRPr="00AD477B">
        <w:rPr>
          <w:rFonts w:ascii="Arial" w:eastAsia="Calibri" w:hAnsi="Arial" w:cs="Arial"/>
          <w:sz w:val="24"/>
          <w:szCs w:val="24"/>
        </w:rPr>
        <w:t xml:space="preserve"> 14.133/2021</w:t>
      </w:r>
      <w:r w:rsidRPr="00AD477B">
        <w:rPr>
          <w:rFonts w:ascii="Arial" w:eastAsia="Calibri" w:hAnsi="Arial" w:cs="Arial"/>
          <w:sz w:val="24"/>
          <w:szCs w:val="24"/>
        </w:rPr>
        <w:t xml:space="preserve"> estabelecido no Decreto Municipal nº 267 de 20 de dezembro de 2023, no que não for modificado nesse Decreto Legislativo. </w:t>
      </w:r>
    </w:p>
    <w:p w14:paraId="499E876A" w14:textId="77777777" w:rsidR="002F2B46" w:rsidRPr="00AD477B" w:rsidRDefault="002F2B46" w:rsidP="002F2B46">
      <w:pPr>
        <w:spacing w:before="120" w:after="120" w:line="240" w:lineRule="auto"/>
        <w:ind w:firstLine="709"/>
        <w:jc w:val="both"/>
        <w:rPr>
          <w:rFonts w:ascii="Arial" w:eastAsia="Calibri" w:hAnsi="Arial" w:cs="Arial"/>
          <w:sz w:val="24"/>
          <w:szCs w:val="24"/>
        </w:rPr>
      </w:pPr>
    </w:p>
    <w:p w14:paraId="1B388C26" w14:textId="77777777" w:rsidR="00E12520" w:rsidRPr="005905FC" w:rsidRDefault="00E12520" w:rsidP="002F2B46">
      <w:pPr>
        <w:pStyle w:val="Corpodetexto"/>
        <w:spacing w:before="107" w:line="276" w:lineRule="auto"/>
        <w:ind w:left="259" w:right="233"/>
        <w:jc w:val="center"/>
        <w:rPr>
          <w:rFonts w:ascii="Arial" w:hAnsi="Arial" w:cs="Arial"/>
          <w:b/>
          <w:bCs/>
        </w:rPr>
      </w:pPr>
      <w:r w:rsidRPr="005905FC">
        <w:rPr>
          <w:rFonts w:ascii="Arial" w:hAnsi="Arial" w:cs="Arial"/>
          <w:b/>
          <w:bCs/>
        </w:rPr>
        <w:t>CAPÍTULO</w:t>
      </w:r>
      <w:r w:rsidRPr="005905FC">
        <w:rPr>
          <w:rFonts w:ascii="Arial" w:hAnsi="Arial" w:cs="Arial"/>
          <w:b/>
          <w:bCs/>
          <w:spacing w:val="-7"/>
        </w:rPr>
        <w:t xml:space="preserve"> </w:t>
      </w:r>
      <w:r w:rsidRPr="005905FC">
        <w:rPr>
          <w:rFonts w:ascii="Arial" w:hAnsi="Arial" w:cs="Arial"/>
          <w:b/>
          <w:bCs/>
        </w:rPr>
        <w:t>II</w:t>
      </w:r>
    </w:p>
    <w:p w14:paraId="63654134" w14:textId="77777777" w:rsidR="00E12520" w:rsidRPr="005905FC" w:rsidRDefault="00E12520" w:rsidP="002F2B46">
      <w:pPr>
        <w:pStyle w:val="Corpodetexto"/>
        <w:spacing w:before="95" w:line="276" w:lineRule="auto"/>
        <w:ind w:left="259" w:right="233"/>
        <w:jc w:val="center"/>
        <w:rPr>
          <w:rFonts w:ascii="Arial" w:hAnsi="Arial" w:cs="Arial"/>
          <w:b/>
          <w:bCs/>
        </w:rPr>
      </w:pPr>
      <w:r w:rsidRPr="005905FC">
        <w:rPr>
          <w:rFonts w:ascii="Arial" w:hAnsi="Arial" w:cs="Arial"/>
          <w:b/>
          <w:bCs/>
        </w:rPr>
        <w:t>DAS</w:t>
      </w:r>
      <w:r w:rsidRPr="005905FC">
        <w:rPr>
          <w:rFonts w:ascii="Arial" w:hAnsi="Arial" w:cs="Arial"/>
          <w:b/>
          <w:bCs/>
          <w:spacing w:val="-9"/>
        </w:rPr>
        <w:t xml:space="preserve"> </w:t>
      </w:r>
      <w:r w:rsidRPr="005905FC">
        <w:rPr>
          <w:rFonts w:ascii="Arial" w:hAnsi="Arial" w:cs="Arial"/>
          <w:b/>
          <w:bCs/>
        </w:rPr>
        <w:t>FUNÇÕES</w:t>
      </w:r>
      <w:r w:rsidRPr="005905FC">
        <w:rPr>
          <w:rFonts w:ascii="Arial" w:hAnsi="Arial" w:cs="Arial"/>
          <w:b/>
          <w:bCs/>
          <w:spacing w:val="-9"/>
        </w:rPr>
        <w:t xml:space="preserve"> </w:t>
      </w:r>
      <w:r w:rsidRPr="005905FC">
        <w:rPr>
          <w:rFonts w:ascii="Arial" w:hAnsi="Arial" w:cs="Arial"/>
          <w:b/>
          <w:bCs/>
        </w:rPr>
        <w:t>ESSENCIAIS</w:t>
      </w:r>
    </w:p>
    <w:p w14:paraId="67540F06" w14:textId="5DB662CC" w:rsidR="0052581D" w:rsidRPr="00AD477B" w:rsidRDefault="00006127" w:rsidP="002F2B46">
      <w:pPr>
        <w:spacing w:before="120" w:after="120" w:line="240" w:lineRule="auto"/>
        <w:ind w:firstLine="709"/>
        <w:jc w:val="both"/>
        <w:rPr>
          <w:rFonts w:ascii="Arial" w:eastAsia="Calibri" w:hAnsi="Arial" w:cs="Arial"/>
          <w:sz w:val="24"/>
          <w:szCs w:val="24"/>
        </w:rPr>
      </w:pPr>
      <w:r w:rsidRPr="00AD477B">
        <w:rPr>
          <w:rFonts w:ascii="Arial" w:eastAsia="Calibri" w:hAnsi="Arial" w:cs="Arial"/>
          <w:sz w:val="24"/>
          <w:szCs w:val="24"/>
        </w:rPr>
        <w:t xml:space="preserve">Art. 2º. O Presidente da Câmara de Vereadores designará dois servidores para as funções </w:t>
      </w:r>
      <w:r w:rsidR="00990407" w:rsidRPr="00AD477B">
        <w:rPr>
          <w:rFonts w:ascii="Arial" w:eastAsia="Calibri" w:hAnsi="Arial" w:cs="Arial"/>
          <w:sz w:val="24"/>
          <w:szCs w:val="24"/>
        </w:rPr>
        <w:t xml:space="preserve">gratificadas </w:t>
      </w:r>
      <w:r w:rsidRPr="00AD477B">
        <w:rPr>
          <w:rFonts w:ascii="Arial" w:eastAsia="Calibri" w:hAnsi="Arial" w:cs="Arial"/>
          <w:sz w:val="24"/>
          <w:szCs w:val="24"/>
        </w:rPr>
        <w:t xml:space="preserve">de Agente de Contratação e Gestor </w:t>
      </w:r>
      <w:r w:rsidR="00990407" w:rsidRPr="00AD477B">
        <w:rPr>
          <w:rFonts w:ascii="Arial" w:eastAsia="Calibri" w:hAnsi="Arial" w:cs="Arial"/>
          <w:sz w:val="24"/>
          <w:szCs w:val="24"/>
        </w:rPr>
        <w:t>Fiscal do Contrato</w:t>
      </w:r>
      <w:r w:rsidRPr="00AD477B">
        <w:rPr>
          <w:rFonts w:ascii="Arial" w:eastAsia="Calibri" w:hAnsi="Arial" w:cs="Arial"/>
          <w:sz w:val="24"/>
          <w:szCs w:val="24"/>
        </w:rPr>
        <w:t>, na</w:t>
      </w:r>
      <w:r w:rsidR="00DD6B56" w:rsidRPr="00AD477B">
        <w:rPr>
          <w:rFonts w:ascii="Arial" w:eastAsia="Calibri" w:hAnsi="Arial" w:cs="Arial"/>
          <w:sz w:val="24"/>
          <w:szCs w:val="24"/>
        </w:rPr>
        <w:t xml:space="preserve"> contratação direta, na </w:t>
      </w:r>
      <w:r w:rsidRPr="00AD477B">
        <w:rPr>
          <w:rFonts w:ascii="Arial" w:eastAsia="Calibri" w:hAnsi="Arial" w:cs="Arial"/>
          <w:sz w:val="24"/>
          <w:szCs w:val="24"/>
        </w:rPr>
        <w:t>inexigibilidade</w:t>
      </w:r>
      <w:r w:rsidR="00DD6B56" w:rsidRPr="00AD477B">
        <w:rPr>
          <w:rFonts w:ascii="Arial" w:eastAsia="Calibri" w:hAnsi="Arial" w:cs="Arial"/>
          <w:sz w:val="24"/>
          <w:szCs w:val="24"/>
        </w:rPr>
        <w:t xml:space="preserve"> de licitação e na dispensa de licitação</w:t>
      </w:r>
      <w:r w:rsidR="0052581D" w:rsidRPr="00AD477B">
        <w:rPr>
          <w:rFonts w:ascii="Arial" w:eastAsia="Calibri" w:hAnsi="Arial" w:cs="Arial"/>
          <w:sz w:val="24"/>
          <w:szCs w:val="24"/>
        </w:rPr>
        <w:t xml:space="preserve"> pelo órgão legislativo municipal. </w:t>
      </w:r>
    </w:p>
    <w:p w14:paraId="01C4AB47" w14:textId="0D3371CF" w:rsidR="00990407" w:rsidRPr="00AD477B" w:rsidRDefault="00990407" w:rsidP="002F2B46">
      <w:pPr>
        <w:spacing w:before="120" w:after="120" w:line="240" w:lineRule="auto"/>
        <w:ind w:firstLine="709"/>
        <w:jc w:val="both"/>
        <w:rPr>
          <w:rFonts w:ascii="Arial" w:eastAsia="Calibri" w:hAnsi="Arial" w:cs="Arial"/>
          <w:sz w:val="24"/>
          <w:szCs w:val="24"/>
        </w:rPr>
      </w:pPr>
      <w:r w:rsidRPr="00AD477B">
        <w:rPr>
          <w:rFonts w:ascii="Arial" w:eastAsia="Calibri" w:hAnsi="Arial" w:cs="Arial"/>
          <w:sz w:val="24"/>
          <w:szCs w:val="24"/>
        </w:rPr>
        <w:t xml:space="preserve">Parágrafo único. </w:t>
      </w:r>
      <w:r w:rsidR="0052581D" w:rsidRPr="00AD477B">
        <w:rPr>
          <w:rFonts w:ascii="Arial" w:eastAsia="Calibri" w:hAnsi="Arial" w:cs="Arial"/>
          <w:sz w:val="24"/>
          <w:szCs w:val="24"/>
        </w:rPr>
        <w:t xml:space="preserve"> Os servidores designados para as funções de Agente de Contratação e Gestor </w:t>
      </w:r>
      <w:r w:rsidRPr="00AD477B">
        <w:rPr>
          <w:rFonts w:ascii="Arial" w:eastAsia="Calibri" w:hAnsi="Arial" w:cs="Arial"/>
          <w:sz w:val="24"/>
          <w:szCs w:val="24"/>
        </w:rPr>
        <w:t xml:space="preserve">Fiscal </w:t>
      </w:r>
      <w:r w:rsidR="0052581D" w:rsidRPr="00AD477B">
        <w:rPr>
          <w:rFonts w:ascii="Arial" w:eastAsia="Calibri" w:hAnsi="Arial" w:cs="Arial"/>
          <w:sz w:val="24"/>
          <w:szCs w:val="24"/>
        </w:rPr>
        <w:t xml:space="preserve">do Contrato da Câmara de Vereadores </w:t>
      </w:r>
      <w:r w:rsidR="00DD6B56" w:rsidRPr="00AD477B">
        <w:rPr>
          <w:rFonts w:ascii="Arial" w:eastAsia="Calibri" w:hAnsi="Arial" w:cs="Arial"/>
          <w:sz w:val="24"/>
          <w:szCs w:val="24"/>
        </w:rPr>
        <w:t>integrarão a Equipe de Apoio instituída pelo Art. 7º do Decreto Municipal nº 267/2023 nos processos licitatórios no âmbito d</w:t>
      </w:r>
      <w:r w:rsidR="0052581D" w:rsidRPr="00AD477B">
        <w:rPr>
          <w:rFonts w:ascii="Arial" w:eastAsia="Calibri" w:hAnsi="Arial" w:cs="Arial"/>
          <w:sz w:val="24"/>
          <w:szCs w:val="24"/>
        </w:rPr>
        <w:t>o órgão legislativo municipal</w:t>
      </w:r>
      <w:r w:rsidR="00DD6B56" w:rsidRPr="00AD477B">
        <w:rPr>
          <w:rFonts w:ascii="Arial" w:eastAsia="Calibri" w:hAnsi="Arial" w:cs="Arial"/>
          <w:sz w:val="24"/>
          <w:szCs w:val="24"/>
        </w:rPr>
        <w:t>.</w:t>
      </w:r>
    </w:p>
    <w:p w14:paraId="09A1BB1D" w14:textId="48AC71F8" w:rsidR="00E12520" w:rsidRPr="00AD477B" w:rsidRDefault="00E12520" w:rsidP="002F2B46">
      <w:pPr>
        <w:spacing w:before="120" w:after="120" w:line="240" w:lineRule="auto"/>
        <w:ind w:firstLine="709"/>
        <w:jc w:val="both"/>
        <w:rPr>
          <w:rFonts w:ascii="Arial" w:eastAsia="Calibri" w:hAnsi="Arial" w:cs="Arial"/>
          <w:sz w:val="24"/>
          <w:szCs w:val="24"/>
        </w:rPr>
      </w:pPr>
    </w:p>
    <w:p w14:paraId="21541364" w14:textId="7D910839" w:rsidR="00E12520" w:rsidRPr="005905FC" w:rsidRDefault="00E12520" w:rsidP="002F2B46">
      <w:pPr>
        <w:pStyle w:val="Corpodetexto"/>
        <w:spacing w:before="107" w:line="276" w:lineRule="auto"/>
        <w:ind w:left="259" w:right="233"/>
        <w:jc w:val="center"/>
        <w:rPr>
          <w:rFonts w:ascii="Arial" w:hAnsi="Arial" w:cs="Arial"/>
          <w:b/>
          <w:bCs/>
        </w:rPr>
      </w:pPr>
      <w:r w:rsidRPr="005905FC">
        <w:rPr>
          <w:rFonts w:ascii="Arial" w:hAnsi="Arial" w:cs="Arial"/>
          <w:b/>
          <w:bCs/>
        </w:rPr>
        <w:t>CAPÍTULO</w:t>
      </w:r>
      <w:r w:rsidRPr="005905FC">
        <w:rPr>
          <w:rFonts w:ascii="Arial" w:hAnsi="Arial" w:cs="Arial"/>
          <w:b/>
          <w:bCs/>
          <w:spacing w:val="-7"/>
        </w:rPr>
        <w:t xml:space="preserve"> </w:t>
      </w:r>
      <w:r w:rsidRPr="005905FC">
        <w:rPr>
          <w:rFonts w:ascii="Arial" w:hAnsi="Arial" w:cs="Arial"/>
          <w:b/>
          <w:bCs/>
        </w:rPr>
        <w:t>III</w:t>
      </w:r>
    </w:p>
    <w:p w14:paraId="3178ACFC" w14:textId="61BDC7F2" w:rsidR="00E12520" w:rsidRPr="005905FC" w:rsidRDefault="00E12520" w:rsidP="002F2B46">
      <w:pPr>
        <w:pStyle w:val="Corpodetexto"/>
        <w:spacing w:before="95" w:line="276" w:lineRule="auto"/>
        <w:ind w:left="259" w:right="233"/>
        <w:jc w:val="center"/>
        <w:rPr>
          <w:rFonts w:ascii="Arial" w:hAnsi="Arial" w:cs="Arial"/>
          <w:b/>
          <w:bCs/>
        </w:rPr>
      </w:pPr>
      <w:r w:rsidRPr="005905FC">
        <w:rPr>
          <w:rFonts w:ascii="Arial" w:hAnsi="Arial" w:cs="Arial"/>
          <w:b/>
          <w:bCs/>
        </w:rPr>
        <w:t>DA</w:t>
      </w:r>
      <w:r w:rsidR="002F2B46" w:rsidRPr="005905FC">
        <w:rPr>
          <w:rFonts w:ascii="Arial" w:hAnsi="Arial" w:cs="Arial"/>
          <w:b/>
          <w:bCs/>
        </w:rPr>
        <w:t xml:space="preserve"> COMPRA DIRETA</w:t>
      </w:r>
    </w:p>
    <w:p w14:paraId="758364E2" w14:textId="13C90AE2" w:rsidR="00552743" w:rsidRPr="00AD477B" w:rsidRDefault="00552743" w:rsidP="002F2B46">
      <w:pPr>
        <w:spacing w:before="120" w:after="120" w:line="240" w:lineRule="auto"/>
        <w:ind w:firstLine="709"/>
        <w:jc w:val="both"/>
        <w:rPr>
          <w:rFonts w:ascii="Arial" w:hAnsi="Arial" w:cs="Arial"/>
          <w:sz w:val="24"/>
          <w:szCs w:val="24"/>
        </w:rPr>
      </w:pPr>
      <w:r w:rsidRPr="00AD477B">
        <w:rPr>
          <w:rFonts w:ascii="Arial" w:hAnsi="Arial" w:cs="Arial"/>
          <w:sz w:val="24"/>
          <w:szCs w:val="24"/>
        </w:rPr>
        <w:t xml:space="preserve">Art. </w:t>
      </w:r>
      <w:r w:rsidR="00990407" w:rsidRPr="00AD477B">
        <w:rPr>
          <w:rFonts w:ascii="Arial" w:hAnsi="Arial" w:cs="Arial"/>
          <w:sz w:val="24"/>
          <w:szCs w:val="24"/>
        </w:rPr>
        <w:t>3</w:t>
      </w:r>
      <w:r w:rsidRPr="00AD477B">
        <w:rPr>
          <w:rFonts w:ascii="Arial" w:hAnsi="Arial" w:cs="Arial"/>
          <w:sz w:val="24"/>
          <w:szCs w:val="24"/>
        </w:rPr>
        <w:t xml:space="preserve">º O processo de contratação direta será instruído com os seguintes documentos: </w:t>
      </w:r>
    </w:p>
    <w:p w14:paraId="4CC22DCF" w14:textId="77777777" w:rsidR="00552743" w:rsidRPr="00AD477B" w:rsidRDefault="00552743" w:rsidP="002F2B46">
      <w:pPr>
        <w:ind w:firstLine="709"/>
        <w:jc w:val="both"/>
        <w:rPr>
          <w:rFonts w:ascii="Arial" w:hAnsi="Arial" w:cs="Arial"/>
          <w:sz w:val="24"/>
          <w:szCs w:val="24"/>
        </w:rPr>
      </w:pPr>
      <w:r w:rsidRPr="00AD477B">
        <w:rPr>
          <w:rFonts w:ascii="Arial" w:hAnsi="Arial" w:cs="Arial"/>
          <w:sz w:val="24"/>
          <w:szCs w:val="24"/>
        </w:rPr>
        <w:t xml:space="preserve">I – documento de formalização de demanda; </w:t>
      </w:r>
    </w:p>
    <w:p w14:paraId="506433D7" w14:textId="3FDD9DCE" w:rsidR="00552743" w:rsidRPr="00AD477B" w:rsidRDefault="00552743" w:rsidP="002F2B46">
      <w:pPr>
        <w:ind w:firstLine="709"/>
        <w:jc w:val="both"/>
        <w:rPr>
          <w:rFonts w:ascii="Arial" w:hAnsi="Arial" w:cs="Arial"/>
          <w:sz w:val="24"/>
          <w:szCs w:val="24"/>
        </w:rPr>
      </w:pPr>
      <w:r w:rsidRPr="00AD477B">
        <w:rPr>
          <w:rFonts w:ascii="Arial" w:hAnsi="Arial" w:cs="Arial"/>
          <w:sz w:val="24"/>
          <w:szCs w:val="24"/>
        </w:rPr>
        <w:t>II – estudo técnico preliminar, se for o caso</w:t>
      </w:r>
      <w:r w:rsidR="005905FC">
        <w:rPr>
          <w:rFonts w:ascii="Arial" w:hAnsi="Arial" w:cs="Arial"/>
          <w:sz w:val="24"/>
          <w:szCs w:val="24"/>
        </w:rPr>
        <w:t>;</w:t>
      </w:r>
    </w:p>
    <w:p w14:paraId="2F25B08C" w14:textId="0F33A0F0" w:rsidR="00552743" w:rsidRPr="00AD477B" w:rsidRDefault="00552743" w:rsidP="002F2B46">
      <w:pPr>
        <w:ind w:firstLine="709"/>
        <w:jc w:val="both"/>
        <w:rPr>
          <w:rFonts w:ascii="Arial" w:hAnsi="Arial" w:cs="Arial"/>
          <w:sz w:val="24"/>
          <w:szCs w:val="24"/>
        </w:rPr>
      </w:pPr>
      <w:r w:rsidRPr="00AD477B">
        <w:rPr>
          <w:rFonts w:ascii="Arial" w:hAnsi="Arial" w:cs="Arial"/>
          <w:sz w:val="24"/>
          <w:szCs w:val="24"/>
        </w:rPr>
        <w:lastRenderedPageBreak/>
        <w:t>III – estimativa de despesa, através de pesquisa de preços</w:t>
      </w:r>
      <w:r w:rsidR="005905FC">
        <w:rPr>
          <w:rFonts w:ascii="Arial" w:hAnsi="Arial" w:cs="Arial"/>
          <w:sz w:val="24"/>
          <w:szCs w:val="24"/>
        </w:rPr>
        <w:t>;</w:t>
      </w:r>
      <w:r w:rsidRPr="00AD477B">
        <w:rPr>
          <w:rFonts w:ascii="Arial" w:hAnsi="Arial" w:cs="Arial"/>
          <w:sz w:val="24"/>
          <w:szCs w:val="24"/>
        </w:rPr>
        <w:t xml:space="preserve"> </w:t>
      </w:r>
    </w:p>
    <w:p w14:paraId="53F2C4D9" w14:textId="77777777" w:rsidR="00552743" w:rsidRPr="00AD477B" w:rsidRDefault="00552743" w:rsidP="002F2B46">
      <w:pPr>
        <w:ind w:firstLine="709"/>
        <w:jc w:val="both"/>
        <w:rPr>
          <w:rFonts w:ascii="Arial" w:hAnsi="Arial" w:cs="Arial"/>
          <w:sz w:val="24"/>
          <w:szCs w:val="24"/>
        </w:rPr>
      </w:pPr>
      <w:r w:rsidRPr="00AD477B">
        <w:rPr>
          <w:rFonts w:ascii="Arial" w:hAnsi="Arial" w:cs="Arial"/>
          <w:sz w:val="24"/>
          <w:szCs w:val="24"/>
        </w:rPr>
        <w:t xml:space="preserve">IV – demonstração da compatibilidade da previsão de recursos orçamentários com o compromisso a ser assumido; </w:t>
      </w:r>
    </w:p>
    <w:p w14:paraId="23769871" w14:textId="77777777" w:rsidR="00552743" w:rsidRPr="00AD477B" w:rsidRDefault="00552743" w:rsidP="002F2B46">
      <w:pPr>
        <w:ind w:firstLine="709"/>
        <w:jc w:val="both"/>
        <w:rPr>
          <w:rFonts w:ascii="Arial" w:hAnsi="Arial" w:cs="Arial"/>
          <w:sz w:val="24"/>
          <w:szCs w:val="24"/>
        </w:rPr>
      </w:pPr>
      <w:r w:rsidRPr="00AD477B">
        <w:rPr>
          <w:rFonts w:ascii="Arial" w:hAnsi="Arial" w:cs="Arial"/>
          <w:sz w:val="24"/>
          <w:szCs w:val="24"/>
        </w:rPr>
        <w:t xml:space="preserve">V – termo de referência, projeto básico ou projeto executivo, se for o caso; </w:t>
      </w:r>
    </w:p>
    <w:p w14:paraId="17C2F833" w14:textId="77777777" w:rsidR="00552743" w:rsidRPr="00AD477B" w:rsidRDefault="00552743" w:rsidP="002F2B46">
      <w:pPr>
        <w:ind w:firstLine="709"/>
        <w:jc w:val="both"/>
        <w:rPr>
          <w:rFonts w:ascii="Arial" w:hAnsi="Arial" w:cs="Arial"/>
          <w:sz w:val="24"/>
          <w:szCs w:val="24"/>
        </w:rPr>
      </w:pPr>
      <w:r w:rsidRPr="00AD477B">
        <w:rPr>
          <w:rFonts w:ascii="Arial" w:hAnsi="Arial" w:cs="Arial"/>
          <w:sz w:val="24"/>
          <w:szCs w:val="24"/>
        </w:rPr>
        <w:t xml:space="preserve">VI – análise de riscos, se for o caso; </w:t>
      </w:r>
    </w:p>
    <w:p w14:paraId="2DB88B81" w14:textId="77777777" w:rsidR="00560B9F" w:rsidRPr="00AD477B" w:rsidRDefault="00560B9F" w:rsidP="002F2B46">
      <w:pPr>
        <w:ind w:firstLine="709"/>
        <w:jc w:val="both"/>
        <w:rPr>
          <w:rFonts w:ascii="Arial" w:hAnsi="Arial" w:cs="Arial"/>
          <w:sz w:val="24"/>
          <w:szCs w:val="24"/>
        </w:rPr>
      </w:pPr>
      <w:r w:rsidRPr="00AD477B">
        <w:rPr>
          <w:rFonts w:ascii="Arial" w:hAnsi="Arial" w:cs="Arial"/>
          <w:sz w:val="24"/>
          <w:szCs w:val="24"/>
        </w:rPr>
        <w:t>VII – justificativas da escolha, contendo:</w:t>
      </w:r>
    </w:p>
    <w:p w14:paraId="1BCC9893" w14:textId="77777777" w:rsidR="00552743" w:rsidRPr="00AD477B" w:rsidRDefault="00552743" w:rsidP="002F2B46">
      <w:pPr>
        <w:ind w:firstLine="709"/>
        <w:jc w:val="both"/>
        <w:rPr>
          <w:rFonts w:ascii="Arial" w:hAnsi="Arial" w:cs="Arial"/>
          <w:sz w:val="24"/>
          <w:szCs w:val="24"/>
        </w:rPr>
      </w:pPr>
      <w:r w:rsidRPr="00AD477B">
        <w:rPr>
          <w:rFonts w:ascii="Arial" w:hAnsi="Arial" w:cs="Arial"/>
          <w:sz w:val="24"/>
          <w:szCs w:val="24"/>
        </w:rPr>
        <w:t xml:space="preserve">a) razão de escolha do contratado; </w:t>
      </w:r>
    </w:p>
    <w:p w14:paraId="13060889" w14:textId="77777777" w:rsidR="00552743" w:rsidRPr="00AD477B" w:rsidRDefault="00552743" w:rsidP="002F2B46">
      <w:pPr>
        <w:ind w:firstLine="709"/>
        <w:jc w:val="both"/>
        <w:rPr>
          <w:rFonts w:ascii="Arial" w:hAnsi="Arial" w:cs="Arial"/>
          <w:sz w:val="24"/>
          <w:szCs w:val="24"/>
        </w:rPr>
      </w:pPr>
      <w:r w:rsidRPr="00AD477B">
        <w:rPr>
          <w:rFonts w:ascii="Arial" w:hAnsi="Arial" w:cs="Arial"/>
          <w:sz w:val="24"/>
          <w:szCs w:val="24"/>
        </w:rPr>
        <w:t>b) justificativa do valor a ser contratado; e</w:t>
      </w:r>
    </w:p>
    <w:p w14:paraId="69822E08" w14:textId="77777777" w:rsidR="00552743" w:rsidRPr="00AD477B" w:rsidRDefault="00552743" w:rsidP="002F2B46">
      <w:pPr>
        <w:ind w:firstLine="709"/>
        <w:jc w:val="both"/>
        <w:rPr>
          <w:rFonts w:ascii="Arial" w:hAnsi="Arial" w:cs="Arial"/>
          <w:sz w:val="24"/>
          <w:szCs w:val="24"/>
        </w:rPr>
      </w:pPr>
      <w:r w:rsidRPr="00AD477B">
        <w:rPr>
          <w:rFonts w:ascii="Arial" w:hAnsi="Arial" w:cs="Arial"/>
          <w:sz w:val="24"/>
          <w:szCs w:val="24"/>
        </w:rPr>
        <w:t>c) comprovação de que o contratado preenche os requisitos de habilitação e qualificação mínima necessária, se for o caso.</w:t>
      </w:r>
    </w:p>
    <w:p w14:paraId="422CE6F0" w14:textId="77777777" w:rsidR="000A7433" w:rsidRPr="00AD477B" w:rsidRDefault="00552743" w:rsidP="002F2B46">
      <w:pPr>
        <w:ind w:firstLine="709"/>
        <w:jc w:val="both"/>
        <w:rPr>
          <w:rFonts w:ascii="Arial" w:hAnsi="Arial" w:cs="Arial"/>
          <w:sz w:val="24"/>
          <w:szCs w:val="24"/>
        </w:rPr>
      </w:pPr>
      <w:r w:rsidRPr="00AD477B">
        <w:rPr>
          <w:rFonts w:ascii="Arial" w:hAnsi="Arial" w:cs="Arial"/>
          <w:sz w:val="24"/>
          <w:szCs w:val="24"/>
        </w:rPr>
        <w:t xml:space="preserve">VIII – parecer técnico que demonstre o atendimento dos requisitos técnicos exigidos, se for o caso; </w:t>
      </w:r>
    </w:p>
    <w:p w14:paraId="4FA44C98" w14:textId="77777777" w:rsidR="000A7433" w:rsidRPr="00AD477B" w:rsidRDefault="00552743" w:rsidP="002F2B46">
      <w:pPr>
        <w:ind w:firstLine="709"/>
        <w:jc w:val="both"/>
        <w:rPr>
          <w:rFonts w:ascii="Arial" w:hAnsi="Arial" w:cs="Arial"/>
          <w:sz w:val="24"/>
          <w:szCs w:val="24"/>
        </w:rPr>
      </w:pPr>
      <w:r w:rsidRPr="00AD477B">
        <w:rPr>
          <w:rFonts w:ascii="Arial" w:hAnsi="Arial" w:cs="Arial"/>
          <w:sz w:val="24"/>
          <w:szCs w:val="24"/>
        </w:rPr>
        <w:t>IX –</w:t>
      </w:r>
      <w:r w:rsidR="006F350F" w:rsidRPr="00AD477B">
        <w:rPr>
          <w:rFonts w:ascii="Arial" w:hAnsi="Arial" w:cs="Arial"/>
          <w:sz w:val="24"/>
          <w:szCs w:val="24"/>
        </w:rPr>
        <w:t xml:space="preserve"> </w:t>
      </w:r>
      <w:r w:rsidRPr="00AD477B">
        <w:rPr>
          <w:rFonts w:ascii="Arial" w:hAnsi="Arial" w:cs="Arial"/>
          <w:sz w:val="24"/>
          <w:szCs w:val="24"/>
        </w:rPr>
        <w:t>autorização da autoridade competente.</w:t>
      </w:r>
    </w:p>
    <w:p w14:paraId="6D1B4107" w14:textId="77777777" w:rsidR="000A7433" w:rsidRPr="00AD477B" w:rsidRDefault="00552743" w:rsidP="002F2B46">
      <w:pPr>
        <w:ind w:firstLine="709"/>
        <w:jc w:val="both"/>
        <w:rPr>
          <w:rFonts w:ascii="Arial" w:hAnsi="Arial" w:cs="Arial"/>
          <w:sz w:val="24"/>
          <w:szCs w:val="24"/>
        </w:rPr>
      </w:pPr>
      <w:r w:rsidRPr="00AD477B">
        <w:rPr>
          <w:rFonts w:ascii="Arial" w:hAnsi="Arial" w:cs="Arial"/>
          <w:sz w:val="24"/>
          <w:szCs w:val="24"/>
        </w:rPr>
        <w:t>§ 1º Na hipótese de registro de preços, somente será exigida a previsão de recursos orçamentários, nos termos do inciso IV do caput, quando da formalização do contrato ou de outro instrumento hábil.</w:t>
      </w:r>
    </w:p>
    <w:p w14:paraId="499A9344" w14:textId="77777777" w:rsidR="00880ACA" w:rsidRPr="00AD477B" w:rsidRDefault="00552743" w:rsidP="002F2B46">
      <w:pPr>
        <w:ind w:firstLine="709"/>
        <w:jc w:val="both"/>
        <w:rPr>
          <w:rFonts w:ascii="Arial" w:hAnsi="Arial" w:cs="Arial"/>
          <w:sz w:val="24"/>
          <w:szCs w:val="24"/>
        </w:rPr>
      </w:pPr>
      <w:r w:rsidRPr="00AD477B">
        <w:rPr>
          <w:rFonts w:ascii="Arial" w:hAnsi="Arial" w:cs="Arial"/>
          <w:sz w:val="24"/>
          <w:szCs w:val="24"/>
        </w:rPr>
        <w:t xml:space="preserve">§ 2º A elaboração do termo de referência, projeto básico ou projeto executivo, previstos no inciso V do caput, somente será necessária se a definição do objeto e a descrição de sua execução não puderem ser suficientemente realizadas no corpo do instrumento contratual, observado o disposto no art. 18, § 3º, da Lei Federal nº 14.133/2021. </w:t>
      </w:r>
    </w:p>
    <w:p w14:paraId="4A107CEE" w14:textId="77777777" w:rsidR="00880ACA" w:rsidRPr="00AD477B" w:rsidRDefault="00552743" w:rsidP="002F2B46">
      <w:pPr>
        <w:ind w:firstLine="709"/>
        <w:jc w:val="both"/>
        <w:rPr>
          <w:rFonts w:ascii="Arial" w:hAnsi="Arial" w:cs="Arial"/>
          <w:sz w:val="24"/>
          <w:szCs w:val="24"/>
        </w:rPr>
      </w:pPr>
      <w:r w:rsidRPr="00AD477B">
        <w:rPr>
          <w:rFonts w:ascii="Arial" w:hAnsi="Arial" w:cs="Arial"/>
          <w:sz w:val="24"/>
          <w:szCs w:val="24"/>
        </w:rPr>
        <w:t>§ 3º Para fins de cumprimento do disposto na alínea “c” do inciso VII do caput, somente será requerida a documentação referente às habilitações jurídica e fiscal, social e trabalhista, exceto se demonstrada a necessidade de apresentação de outros documentos para a execução do objeto.</w:t>
      </w:r>
    </w:p>
    <w:p w14:paraId="75959F82" w14:textId="77777777" w:rsidR="003E70B4" w:rsidRPr="00AD477B" w:rsidRDefault="00552743" w:rsidP="002F2B46">
      <w:pPr>
        <w:ind w:firstLine="709"/>
        <w:jc w:val="both"/>
        <w:rPr>
          <w:rFonts w:ascii="Arial" w:hAnsi="Arial" w:cs="Arial"/>
          <w:sz w:val="24"/>
          <w:szCs w:val="24"/>
        </w:rPr>
      </w:pPr>
      <w:r w:rsidRPr="00AD477B">
        <w:rPr>
          <w:rFonts w:ascii="Arial" w:hAnsi="Arial" w:cs="Arial"/>
          <w:sz w:val="24"/>
          <w:szCs w:val="24"/>
        </w:rPr>
        <w:t>§ 4º A análise dos riscos que possam comprometer a boa execução contratual e a elaboração do parecer técnico, previstas, respectivamente, nos incisos VI e VIII do caput, somente serão necessárias nas contratações de obras e serviços especiais de engenharia e de bens e serviços especiais que possuam alta complexidade técnica.</w:t>
      </w:r>
    </w:p>
    <w:p w14:paraId="08153165" w14:textId="3E627B61" w:rsidR="006F350F" w:rsidRPr="00AD477B" w:rsidRDefault="00560B9F" w:rsidP="002F2B46">
      <w:pPr>
        <w:ind w:firstLine="709"/>
        <w:jc w:val="both"/>
        <w:rPr>
          <w:rFonts w:ascii="Arial" w:hAnsi="Arial" w:cs="Arial"/>
          <w:sz w:val="24"/>
          <w:szCs w:val="24"/>
        </w:rPr>
      </w:pPr>
      <w:r w:rsidRPr="00AD477B">
        <w:rPr>
          <w:rFonts w:ascii="Arial" w:hAnsi="Arial" w:cs="Arial"/>
          <w:sz w:val="24"/>
          <w:szCs w:val="24"/>
        </w:rPr>
        <w:t xml:space="preserve">Art. </w:t>
      </w:r>
      <w:r w:rsidR="00E12520" w:rsidRPr="00AD477B">
        <w:rPr>
          <w:rFonts w:ascii="Arial" w:hAnsi="Arial" w:cs="Arial"/>
          <w:sz w:val="24"/>
          <w:szCs w:val="24"/>
        </w:rPr>
        <w:t>4</w:t>
      </w:r>
      <w:r w:rsidRPr="00AD477B">
        <w:rPr>
          <w:rFonts w:ascii="Arial" w:hAnsi="Arial" w:cs="Arial"/>
          <w:sz w:val="24"/>
          <w:szCs w:val="24"/>
        </w:rPr>
        <w:t>º Aplica-se o disposto no art. 71 da Lei Federal nº 14.133/2021, no que couber, ao encaminhamento do processo de contratação direta à autoridade competente</w:t>
      </w:r>
      <w:r w:rsidR="00F65937" w:rsidRPr="00AD477B">
        <w:rPr>
          <w:rFonts w:ascii="Arial" w:hAnsi="Arial" w:cs="Arial"/>
          <w:sz w:val="24"/>
          <w:szCs w:val="24"/>
        </w:rPr>
        <w:t xml:space="preserve">. </w:t>
      </w:r>
    </w:p>
    <w:p w14:paraId="3014AA36" w14:textId="188CEB4A" w:rsidR="006F350F" w:rsidRPr="00293EF3" w:rsidRDefault="00560B9F" w:rsidP="002F2B46">
      <w:pPr>
        <w:ind w:firstLine="709"/>
        <w:jc w:val="both"/>
        <w:rPr>
          <w:rFonts w:ascii="Arial" w:hAnsi="Arial" w:cs="Arial"/>
          <w:sz w:val="24"/>
          <w:szCs w:val="24"/>
        </w:rPr>
      </w:pPr>
      <w:r w:rsidRPr="00293EF3">
        <w:rPr>
          <w:rFonts w:ascii="Arial" w:hAnsi="Arial" w:cs="Arial"/>
          <w:sz w:val="24"/>
          <w:szCs w:val="24"/>
        </w:rPr>
        <w:t>§ 1º O ato que autoriza a contratação direta</w:t>
      </w:r>
      <w:r w:rsidR="00F65937" w:rsidRPr="00293EF3">
        <w:rPr>
          <w:rFonts w:ascii="Arial" w:hAnsi="Arial" w:cs="Arial"/>
          <w:sz w:val="24"/>
          <w:szCs w:val="24"/>
        </w:rPr>
        <w:t xml:space="preserve"> especificará o meio de pagamento, podendo ser por meio eletrônico, cartão, cheque ou adiantamento em conta do servidor responsável pela contratação, devendo o demonstrativo </w:t>
      </w:r>
      <w:r w:rsidRPr="00293EF3">
        <w:rPr>
          <w:rFonts w:ascii="Arial" w:hAnsi="Arial" w:cs="Arial"/>
          <w:sz w:val="24"/>
          <w:szCs w:val="24"/>
        </w:rPr>
        <w:t xml:space="preserve">ser </w:t>
      </w:r>
      <w:r w:rsidRPr="00293EF3">
        <w:rPr>
          <w:rFonts w:ascii="Arial" w:hAnsi="Arial" w:cs="Arial"/>
          <w:sz w:val="24"/>
          <w:szCs w:val="24"/>
        </w:rPr>
        <w:lastRenderedPageBreak/>
        <w:t>divulgado e mantido à disposição do público no sítio eletrônico oficial d</w:t>
      </w:r>
      <w:r w:rsidR="006F350F" w:rsidRPr="00293EF3">
        <w:rPr>
          <w:rFonts w:ascii="Arial" w:hAnsi="Arial" w:cs="Arial"/>
          <w:sz w:val="24"/>
          <w:szCs w:val="24"/>
        </w:rPr>
        <w:t>a Camara Municipal</w:t>
      </w:r>
      <w:r w:rsidR="009426B7" w:rsidRPr="00293EF3">
        <w:rPr>
          <w:rFonts w:ascii="Arial" w:hAnsi="Arial" w:cs="Arial"/>
          <w:sz w:val="24"/>
          <w:szCs w:val="24"/>
        </w:rPr>
        <w:t xml:space="preserve">. </w:t>
      </w:r>
    </w:p>
    <w:p w14:paraId="23D2AE23" w14:textId="7BC0A25E" w:rsidR="00560B9F" w:rsidRPr="00293EF3" w:rsidRDefault="00560B9F" w:rsidP="002F2B46">
      <w:pPr>
        <w:ind w:firstLine="709"/>
        <w:jc w:val="both"/>
        <w:rPr>
          <w:rFonts w:ascii="Arial" w:hAnsi="Arial" w:cs="Arial"/>
          <w:sz w:val="24"/>
          <w:szCs w:val="24"/>
        </w:rPr>
      </w:pPr>
      <w:r w:rsidRPr="00293EF3">
        <w:rPr>
          <w:rFonts w:ascii="Arial" w:hAnsi="Arial" w:cs="Arial"/>
          <w:sz w:val="24"/>
          <w:szCs w:val="24"/>
        </w:rPr>
        <w:t>§ 2º A divulgação da contratação no Portal Nacional de Contratações Públicas e do extrato da contratação no Diário Oficial dos Municípios de Santa Catarina deverá ocorrer no prazo de 10 (dez) dias úteis da assinatura do instrumento contratual.</w:t>
      </w:r>
    </w:p>
    <w:p w14:paraId="3AB22B90" w14:textId="77777777" w:rsidR="00F323DE" w:rsidRPr="00293EF3" w:rsidRDefault="00F323DE" w:rsidP="00F323DE">
      <w:pPr>
        <w:ind w:firstLine="709"/>
        <w:jc w:val="both"/>
        <w:rPr>
          <w:rFonts w:ascii="Arial" w:hAnsi="Arial" w:cs="Arial"/>
          <w:sz w:val="24"/>
          <w:szCs w:val="24"/>
        </w:rPr>
      </w:pPr>
      <w:r w:rsidRPr="00293EF3">
        <w:rPr>
          <w:rFonts w:ascii="Arial" w:hAnsi="Arial" w:cs="Arial"/>
          <w:sz w:val="24"/>
          <w:szCs w:val="24"/>
        </w:rPr>
        <w:t>§ 3º A utilização frequente do regime de contratação por meio eletrônico, cartão, cheque ou adiantamento com a mesma finalidade ou com os mesmos fornecedores ou prestadores de serviços, podem vir a caracterizar fuga ao processo licitatório ou fracionamento de despesa, sendo objeto de avaliação por parte do Controle Interno no momento da prestação de contas, podendo ocorrer recomendações.</w:t>
      </w:r>
    </w:p>
    <w:p w14:paraId="603DF972" w14:textId="3E9A80C8" w:rsidR="00F323DE" w:rsidRPr="00293EF3" w:rsidRDefault="00F323DE" w:rsidP="00F323DE">
      <w:pPr>
        <w:ind w:firstLine="709"/>
        <w:jc w:val="both"/>
        <w:rPr>
          <w:rFonts w:ascii="Arial" w:hAnsi="Arial" w:cs="Arial"/>
          <w:sz w:val="24"/>
          <w:szCs w:val="24"/>
        </w:rPr>
      </w:pPr>
      <w:r w:rsidRPr="00293EF3">
        <w:rPr>
          <w:rFonts w:ascii="Arial" w:hAnsi="Arial" w:cs="Arial"/>
          <w:sz w:val="24"/>
          <w:szCs w:val="24"/>
        </w:rPr>
        <w:t xml:space="preserve">§4º No caso adiantamento, na falta aplicação no prazo de 30 (trinta) dias </w:t>
      </w:r>
      <w:r w:rsidR="00B25F96" w:rsidRPr="00293EF3">
        <w:rPr>
          <w:rFonts w:ascii="Arial" w:hAnsi="Arial" w:cs="Arial"/>
          <w:sz w:val="24"/>
          <w:szCs w:val="24"/>
        </w:rPr>
        <w:t xml:space="preserve">corridos e </w:t>
      </w:r>
      <w:r w:rsidRPr="00293EF3">
        <w:rPr>
          <w:rFonts w:ascii="Arial" w:hAnsi="Arial" w:cs="Arial"/>
          <w:sz w:val="24"/>
          <w:szCs w:val="24"/>
        </w:rPr>
        <w:t xml:space="preserve">prestação de conta no prazo de </w:t>
      </w:r>
      <w:r w:rsidR="00C10439">
        <w:rPr>
          <w:rFonts w:ascii="Arial" w:hAnsi="Arial" w:cs="Arial"/>
          <w:sz w:val="24"/>
          <w:szCs w:val="24"/>
        </w:rPr>
        <w:t>15</w:t>
      </w:r>
      <w:r w:rsidRPr="00293EF3">
        <w:rPr>
          <w:rFonts w:ascii="Arial" w:hAnsi="Arial" w:cs="Arial"/>
          <w:sz w:val="24"/>
          <w:szCs w:val="24"/>
        </w:rPr>
        <w:t xml:space="preserve"> (</w:t>
      </w:r>
      <w:r w:rsidR="00C10439">
        <w:rPr>
          <w:rFonts w:ascii="Arial" w:hAnsi="Arial" w:cs="Arial"/>
          <w:sz w:val="24"/>
          <w:szCs w:val="24"/>
        </w:rPr>
        <w:t>Quinze</w:t>
      </w:r>
      <w:r w:rsidRPr="00293EF3">
        <w:rPr>
          <w:rFonts w:ascii="Arial" w:hAnsi="Arial" w:cs="Arial"/>
          <w:sz w:val="24"/>
          <w:szCs w:val="24"/>
        </w:rPr>
        <w:t>) dias</w:t>
      </w:r>
      <w:r w:rsidR="00B25F96" w:rsidRPr="00293EF3">
        <w:rPr>
          <w:rFonts w:ascii="Arial" w:hAnsi="Arial" w:cs="Arial"/>
          <w:sz w:val="24"/>
          <w:szCs w:val="24"/>
        </w:rPr>
        <w:t xml:space="preserve"> uteis,</w:t>
      </w:r>
      <w:r w:rsidRPr="00293EF3">
        <w:rPr>
          <w:rFonts w:ascii="Arial" w:hAnsi="Arial" w:cs="Arial"/>
          <w:sz w:val="24"/>
          <w:szCs w:val="24"/>
        </w:rPr>
        <w:t xml:space="preserve"> o valor deverá ser devolvido a conta de origem. </w:t>
      </w:r>
    </w:p>
    <w:p w14:paraId="7F04E23F" w14:textId="42A8D0F3" w:rsidR="00F323DE" w:rsidRPr="00293EF3" w:rsidRDefault="00F323DE" w:rsidP="00F323DE">
      <w:pPr>
        <w:ind w:firstLine="709"/>
        <w:jc w:val="both"/>
        <w:rPr>
          <w:rFonts w:ascii="Arial" w:hAnsi="Arial" w:cs="Arial"/>
          <w:sz w:val="24"/>
          <w:szCs w:val="24"/>
        </w:rPr>
      </w:pPr>
      <w:r w:rsidRPr="00293EF3">
        <w:rPr>
          <w:rFonts w:ascii="Arial" w:hAnsi="Arial" w:cs="Arial"/>
          <w:sz w:val="24"/>
          <w:szCs w:val="24"/>
        </w:rPr>
        <w:t xml:space="preserve">§5º Não será permitida a acumulação de notas fiscais para a realização de apenas um pagamento devendo cada processo ter sua demanda inicial, autorização, utilização/aplicação, comprovação da realização da despesa e pagamento. </w:t>
      </w:r>
    </w:p>
    <w:p w14:paraId="7935AC8E" w14:textId="0F580AEE" w:rsidR="00F323DE" w:rsidRDefault="00F323DE" w:rsidP="00F323DE">
      <w:pPr>
        <w:ind w:firstLine="709"/>
        <w:jc w:val="both"/>
        <w:rPr>
          <w:rFonts w:ascii="Arial" w:hAnsi="Arial" w:cs="Arial"/>
          <w:sz w:val="24"/>
          <w:szCs w:val="24"/>
        </w:rPr>
      </w:pPr>
      <w:r w:rsidRPr="00293EF3">
        <w:rPr>
          <w:rFonts w:ascii="Arial" w:hAnsi="Arial" w:cs="Arial"/>
          <w:sz w:val="24"/>
          <w:szCs w:val="24"/>
        </w:rPr>
        <w:t>§6º Os documentos fiscais deverão ser emitidos em nome da Câmara Municipal, com indicação do número do CNPJ da adquirente e do fornecedor,</w:t>
      </w:r>
      <w:r w:rsidR="00293EF3">
        <w:rPr>
          <w:rFonts w:ascii="Arial" w:hAnsi="Arial" w:cs="Arial"/>
          <w:sz w:val="24"/>
          <w:szCs w:val="24"/>
        </w:rPr>
        <w:t xml:space="preserve"> </w:t>
      </w:r>
      <w:r w:rsidRPr="00293EF3">
        <w:rPr>
          <w:rFonts w:ascii="Arial" w:hAnsi="Arial" w:cs="Arial"/>
          <w:sz w:val="24"/>
          <w:szCs w:val="24"/>
        </w:rPr>
        <w:t xml:space="preserve">endereço, do fornecedor, discriminação precisa das mercadorias adquiridas ou serviços prestados, o valor unitário e valor total, sem rasuras, emendas, borrões e escrita ou impressão ilegível, no que se refere à data, valor, quantidade e objeto; </w:t>
      </w:r>
    </w:p>
    <w:p w14:paraId="2AB67000" w14:textId="0971E925" w:rsidR="000E1518" w:rsidRPr="00293EF3" w:rsidRDefault="000E1518" w:rsidP="000E1518">
      <w:pPr>
        <w:ind w:firstLine="709"/>
        <w:jc w:val="both"/>
        <w:rPr>
          <w:rFonts w:ascii="Arial" w:hAnsi="Arial" w:cs="Arial"/>
          <w:sz w:val="24"/>
          <w:szCs w:val="24"/>
        </w:rPr>
      </w:pPr>
      <w:r w:rsidRPr="00293EF3">
        <w:rPr>
          <w:rFonts w:ascii="Arial" w:hAnsi="Arial" w:cs="Arial"/>
          <w:sz w:val="24"/>
          <w:szCs w:val="24"/>
        </w:rPr>
        <w:t>§7º</w:t>
      </w:r>
      <w:r w:rsidRPr="000E1518">
        <w:rPr>
          <w:rFonts w:ascii="Arial" w:hAnsi="Arial" w:cs="Arial"/>
          <w:sz w:val="24"/>
          <w:szCs w:val="24"/>
        </w:rPr>
        <w:t xml:space="preserve"> Serão admitidos como comprovante de despesas os documentos fiscais conforme enquadramento da Receita Federal do Brasil, podendo ser no CPF do requerente, quando serviço exige identificação pessoal, como passagens e passaportes, acompanhados de comprovação da realização da despesa sempre que possível</w:t>
      </w:r>
      <w:r w:rsidRPr="00293EF3">
        <w:rPr>
          <w:rFonts w:ascii="Arial" w:hAnsi="Arial" w:cs="Arial"/>
          <w:sz w:val="24"/>
          <w:szCs w:val="24"/>
        </w:rPr>
        <w:t>, podendo ser admitido recibos somente serão admitidos quando se tratar de despesas referentes a prestações de serviços por contribuintes que não estejam obrigados a emitir documentos fiscais, na forma da legislação tributária</w:t>
      </w:r>
    </w:p>
    <w:p w14:paraId="79689008" w14:textId="5CA4DFA8" w:rsidR="00F323DE" w:rsidRPr="00293EF3" w:rsidRDefault="00820709" w:rsidP="00F323DE">
      <w:pPr>
        <w:ind w:firstLine="709"/>
        <w:jc w:val="both"/>
        <w:rPr>
          <w:rFonts w:ascii="Arial" w:hAnsi="Arial" w:cs="Arial"/>
          <w:sz w:val="24"/>
          <w:szCs w:val="24"/>
        </w:rPr>
      </w:pPr>
      <w:r w:rsidRPr="00293EF3">
        <w:rPr>
          <w:rFonts w:ascii="Arial" w:hAnsi="Arial" w:cs="Arial"/>
          <w:sz w:val="24"/>
          <w:szCs w:val="24"/>
        </w:rPr>
        <w:t xml:space="preserve">§8º </w:t>
      </w:r>
      <w:r w:rsidR="00F323DE" w:rsidRPr="00293EF3">
        <w:rPr>
          <w:rFonts w:ascii="Arial" w:hAnsi="Arial" w:cs="Arial"/>
          <w:sz w:val="24"/>
          <w:szCs w:val="24"/>
        </w:rPr>
        <w:t xml:space="preserve">O responsável pela requisição de aplicação dos recursos não poderá adquiri bens ou serviços de </w:t>
      </w:r>
      <w:r w:rsidR="00586174" w:rsidRPr="00293EF3">
        <w:rPr>
          <w:rFonts w:ascii="Arial" w:hAnsi="Arial" w:cs="Arial"/>
          <w:sz w:val="24"/>
          <w:szCs w:val="24"/>
        </w:rPr>
        <w:t>cônjuge, companheiro(a) ou</w:t>
      </w:r>
      <w:r w:rsidR="00F323DE" w:rsidRPr="00293EF3">
        <w:rPr>
          <w:rFonts w:ascii="Arial" w:hAnsi="Arial" w:cs="Arial"/>
          <w:sz w:val="24"/>
          <w:szCs w:val="24"/>
        </w:rPr>
        <w:t xml:space="preserve"> parente de até terceiro grau</w:t>
      </w:r>
      <w:r w:rsidR="00586174" w:rsidRPr="00293EF3">
        <w:rPr>
          <w:rFonts w:ascii="Arial" w:hAnsi="Arial" w:cs="Arial"/>
          <w:sz w:val="24"/>
          <w:szCs w:val="24"/>
        </w:rPr>
        <w:t xml:space="preserve">, em linha reta ou segundo grau </w:t>
      </w:r>
      <w:r w:rsidR="00941899" w:rsidRPr="00293EF3">
        <w:rPr>
          <w:rFonts w:ascii="Arial" w:hAnsi="Arial" w:cs="Arial"/>
          <w:sz w:val="24"/>
          <w:szCs w:val="24"/>
        </w:rPr>
        <w:t>colateral, dos</w:t>
      </w:r>
      <w:r w:rsidR="00F323DE" w:rsidRPr="00293EF3">
        <w:rPr>
          <w:rFonts w:ascii="Arial" w:hAnsi="Arial" w:cs="Arial"/>
          <w:sz w:val="24"/>
          <w:szCs w:val="24"/>
        </w:rPr>
        <w:t xml:space="preserve"> agentes políticos </w:t>
      </w:r>
      <w:r w:rsidR="00586174" w:rsidRPr="00293EF3">
        <w:rPr>
          <w:rFonts w:ascii="Arial" w:hAnsi="Arial" w:cs="Arial"/>
          <w:sz w:val="24"/>
          <w:szCs w:val="24"/>
        </w:rPr>
        <w:t>ou servidores públicos do Município de Anchieta/SC</w:t>
      </w:r>
    </w:p>
    <w:p w14:paraId="71D2F535" w14:textId="45447A8B" w:rsidR="000E1518" w:rsidRPr="00293EF3" w:rsidRDefault="00B25F96" w:rsidP="000E1518">
      <w:pPr>
        <w:ind w:firstLine="709"/>
        <w:jc w:val="both"/>
        <w:rPr>
          <w:rFonts w:ascii="Arial" w:hAnsi="Arial" w:cs="Arial"/>
          <w:sz w:val="24"/>
          <w:szCs w:val="24"/>
        </w:rPr>
      </w:pPr>
      <w:r w:rsidRPr="00293EF3">
        <w:rPr>
          <w:rFonts w:ascii="Arial" w:hAnsi="Arial" w:cs="Arial"/>
          <w:sz w:val="24"/>
          <w:szCs w:val="24"/>
        </w:rPr>
        <w:t>§9º.</w:t>
      </w:r>
      <w:r w:rsidR="000E1518" w:rsidRPr="00293EF3">
        <w:rPr>
          <w:rFonts w:ascii="Arial" w:hAnsi="Arial" w:cs="Arial"/>
          <w:sz w:val="24"/>
          <w:szCs w:val="24"/>
        </w:rPr>
        <w:t xml:space="preserve"> Não serão admitidas, em hipótese alguma, segundas vias ou outras vias, fotocópias ou qualquer espécie de reprodução dos documentos fiscais; </w:t>
      </w:r>
    </w:p>
    <w:p w14:paraId="4C7303F7" w14:textId="303D8F74" w:rsidR="00B25F96" w:rsidRPr="00293EF3" w:rsidRDefault="00B25F96" w:rsidP="002F2B46">
      <w:pPr>
        <w:ind w:firstLine="709"/>
        <w:jc w:val="both"/>
        <w:rPr>
          <w:rFonts w:ascii="Arial" w:hAnsi="Arial" w:cs="Arial"/>
          <w:sz w:val="24"/>
          <w:szCs w:val="24"/>
        </w:rPr>
      </w:pPr>
      <w:r w:rsidRPr="00293EF3">
        <w:rPr>
          <w:rFonts w:ascii="Arial" w:hAnsi="Arial" w:cs="Arial"/>
          <w:sz w:val="24"/>
          <w:szCs w:val="24"/>
        </w:rPr>
        <w:t xml:space="preserve">§ </w:t>
      </w:r>
      <w:r w:rsidR="000E6097" w:rsidRPr="00293EF3">
        <w:rPr>
          <w:rFonts w:ascii="Arial" w:hAnsi="Arial" w:cs="Arial"/>
          <w:sz w:val="24"/>
          <w:szCs w:val="24"/>
        </w:rPr>
        <w:t xml:space="preserve">10. </w:t>
      </w:r>
      <w:r w:rsidRPr="00293EF3">
        <w:rPr>
          <w:rFonts w:ascii="Arial" w:hAnsi="Arial" w:cs="Arial"/>
          <w:sz w:val="24"/>
          <w:szCs w:val="24"/>
        </w:rPr>
        <w:t xml:space="preserve"> Quando se tratar das despesas relacionadas a frota municipal, devem conter, além dos dados previstos no inciso I do presente artigo, a identificação do número da placa e quilometragem registrada no hodômetro do veículo ou número </w:t>
      </w:r>
      <w:r w:rsidRPr="00293EF3">
        <w:rPr>
          <w:rFonts w:ascii="Arial" w:hAnsi="Arial" w:cs="Arial"/>
          <w:sz w:val="24"/>
          <w:szCs w:val="24"/>
        </w:rPr>
        <w:lastRenderedPageBreak/>
        <w:t>do patrimônio da máquina e estas despesas devem ser lançadas no sistema gerencial de controle da frota</w:t>
      </w:r>
    </w:p>
    <w:p w14:paraId="2821FB4B" w14:textId="732ECDA8" w:rsidR="00F323DE" w:rsidRPr="00293EF3" w:rsidRDefault="00B25F96" w:rsidP="002F2B46">
      <w:pPr>
        <w:ind w:firstLine="709"/>
        <w:jc w:val="both"/>
        <w:rPr>
          <w:rFonts w:ascii="Arial" w:hAnsi="Arial" w:cs="Arial"/>
          <w:sz w:val="24"/>
          <w:szCs w:val="24"/>
        </w:rPr>
      </w:pPr>
      <w:r w:rsidRPr="00293EF3">
        <w:rPr>
          <w:rFonts w:ascii="Arial" w:hAnsi="Arial" w:cs="Arial"/>
          <w:sz w:val="24"/>
          <w:szCs w:val="24"/>
        </w:rPr>
        <w:t xml:space="preserve">§ </w:t>
      </w:r>
      <w:r w:rsidR="000E6097" w:rsidRPr="00293EF3">
        <w:rPr>
          <w:rFonts w:ascii="Arial" w:hAnsi="Arial" w:cs="Arial"/>
          <w:sz w:val="24"/>
          <w:szCs w:val="24"/>
        </w:rPr>
        <w:t>11</w:t>
      </w:r>
      <w:r w:rsidRPr="00293EF3">
        <w:rPr>
          <w:rFonts w:ascii="Arial" w:hAnsi="Arial" w:cs="Arial"/>
          <w:sz w:val="24"/>
          <w:szCs w:val="24"/>
        </w:rPr>
        <w:t xml:space="preserve"> Quando o documento fiscal não discriminar adequadamente os bens ou os serviços, o responsável deve elaborar termo complementando as informações, para que fiquem claramente evidenciados todos os elementos caracterizadores da despesa e demonstrada sua vinculação com o objeto do adiantamento.</w:t>
      </w:r>
    </w:p>
    <w:p w14:paraId="3826642F" w14:textId="53B810C8" w:rsidR="00E962A2" w:rsidRPr="00293EF3" w:rsidRDefault="00560B9F" w:rsidP="00F4231A">
      <w:pPr>
        <w:ind w:firstLine="709"/>
        <w:jc w:val="both"/>
        <w:rPr>
          <w:rFonts w:ascii="Arial" w:hAnsi="Arial" w:cs="Arial"/>
          <w:sz w:val="24"/>
          <w:szCs w:val="24"/>
        </w:rPr>
      </w:pPr>
      <w:r w:rsidRPr="00293EF3">
        <w:rPr>
          <w:rFonts w:ascii="Arial" w:hAnsi="Arial" w:cs="Arial"/>
          <w:sz w:val="24"/>
          <w:szCs w:val="24"/>
        </w:rPr>
        <w:t xml:space="preserve">Art. </w:t>
      </w:r>
      <w:r w:rsidR="00E12520" w:rsidRPr="00293EF3">
        <w:rPr>
          <w:rFonts w:ascii="Arial" w:hAnsi="Arial" w:cs="Arial"/>
          <w:sz w:val="24"/>
          <w:szCs w:val="24"/>
        </w:rPr>
        <w:t>5</w:t>
      </w:r>
      <w:r w:rsidRPr="00293EF3">
        <w:rPr>
          <w:rFonts w:ascii="Arial" w:hAnsi="Arial" w:cs="Arial"/>
          <w:sz w:val="24"/>
          <w:szCs w:val="24"/>
        </w:rPr>
        <w:t xml:space="preserve">º </w:t>
      </w:r>
      <w:r w:rsidR="00356196" w:rsidRPr="00293EF3">
        <w:rPr>
          <w:rFonts w:ascii="Arial" w:hAnsi="Arial" w:cs="Arial"/>
          <w:sz w:val="24"/>
          <w:szCs w:val="24"/>
        </w:rPr>
        <w:t>Ficam</w:t>
      </w:r>
      <w:r w:rsidR="00356196" w:rsidRPr="00293EF3">
        <w:rPr>
          <w:rFonts w:ascii="Arial" w:hAnsi="Arial" w:cs="Arial"/>
          <w:spacing w:val="1"/>
          <w:sz w:val="24"/>
          <w:szCs w:val="24"/>
        </w:rPr>
        <w:t xml:space="preserve"> </w:t>
      </w:r>
      <w:r w:rsidR="00356196" w:rsidRPr="00293EF3">
        <w:rPr>
          <w:rFonts w:ascii="Arial" w:hAnsi="Arial" w:cs="Arial"/>
          <w:sz w:val="24"/>
          <w:szCs w:val="24"/>
        </w:rPr>
        <w:t>dispensadas</w:t>
      </w:r>
      <w:r w:rsidR="00356196" w:rsidRPr="00293EF3">
        <w:rPr>
          <w:rFonts w:ascii="Arial" w:hAnsi="Arial" w:cs="Arial"/>
          <w:spacing w:val="1"/>
          <w:sz w:val="24"/>
          <w:szCs w:val="24"/>
        </w:rPr>
        <w:t xml:space="preserve"> </w:t>
      </w:r>
      <w:r w:rsidR="00356196" w:rsidRPr="00293EF3">
        <w:rPr>
          <w:rFonts w:ascii="Arial" w:hAnsi="Arial" w:cs="Arial"/>
          <w:sz w:val="24"/>
          <w:szCs w:val="24"/>
        </w:rPr>
        <w:t>de</w:t>
      </w:r>
      <w:r w:rsidR="00356196" w:rsidRPr="00293EF3">
        <w:rPr>
          <w:rFonts w:ascii="Arial" w:hAnsi="Arial" w:cs="Arial"/>
          <w:spacing w:val="1"/>
          <w:sz w:val="24"/>
          <w:szCs w:val="24"/>
        </w:rPr>
        <w:t xml:space="preserve"> </w:t>
      </w:r>
      <w:r w:rsidR="00356196" w:rsidRPr="00293EF3">
        <w:rPr>
          <w:rFonts w:ascii="Arial" w:hAnsi="Arial" w:cs="Arial"/>
          <w:sz w:val="24"/>
          <w:szCs w:val="24"/>
        </w:rPr>
        <w:t>formalização</w:t>
      </w:r>
      <w:r w:rsidR="00356196" w:rsidRPr="00293EF3">
        <w:rPr>
          <w:rFonts w:ascii="Arial" w:hAnsi="Arial" w:cs="Arial"/>
          <w:spacing w:val="1"/>
          <w:sz w:val="24"/>
          <w:szCs w:val="24"/>
        </w:rPr>
        <w:t xml:space="preserve"> </w:t>
      </w:r>
      <w:r w:rsidR="00356196" w:rsidRPr="00293EF3">
        <w:rPr>
          <w:rFonts w:ascii="Arial" w:hAnsi="Arial" w:cs="Arial"/>
          <w:sz w:val="24"/>
          <w:szCs w:val="24"/>
        </w:rPr>
        <w:t>de</w:t>
      </w:r>
      <w:r w:rsidR="00356196" w:rsidRPr="00293EF3">
        <w:rPr>
          <w:rFonts w:ascii="Arial" w:hAnsi="Arial" w:cs="Arial"/>
          <w:spacing w:val="1"/>
          <w:sz w:val="24"/>
          <w:szCs w:val="24"/>
        </w:rPr>
        <w:t xml:space="preserve"> </w:t>
      </w:r>
      <w:r w:rsidR="00356196" w:rsidRPr="00293EF3">
        <w:rPr>
          <w:rFonts w:ascii="Arial" w:hAnsi="Arial" w:cs="Arial"/>
          <w:sz w:val="24"/>
          <w:szCs w:val="24"/>
        </w:rPr>
        <w:t>processos</w:t>
      </w:r>
      <w:r w:rsidR="00356196" w:rsidRPr="00293EF3">
        <w:rPr>
          <w:rFonts w:ascii="Arial" w:hAnsi="Arial" w:cs="Arial"/>
          <w:spacing w:val="1"/>
          <w:sz w:val="24"/>
          <w:szCs w:val="24"/>
        </w:rPr>
        <w:t xml:space="preserve"> </w:t>
      </w:r>
      <w:r w:rsidR="00356196" w:rsidRPr="00293EF3">
        <w:rPr>
          <w:rFonts w:ascii="Arial" w:hAnsi="Arial" w:cs="Arial"/>
          <w:sz w:val="24"/>
          <w:szCs w:val="24"/>
        </w:rPr>
        <w:t>de</w:t>
      </w:r>
      <w:r w:rsidR="00356196" w:rsidRPr="00293EF3">
        <w:rPr>
          <w:rFonts w:ascii="Arial" w:hAnsi="Arial" w:cs="Arial"/>
          <w:spacing w:val="1"/>
          <w:sz w:val="24"/>
          <w:szCs w:val="24"/>
        </w:rPr>
        <w:t xml:space="preserve"> </w:t>
      </w:r>
      <w:r w:rsidR="00356196" w:rsidRPr="00293EF3">
        <w:rPr>
          <w:rFonts w:ascii="Arial" w:hAnsi="Arial" w:cs="Arial"/>
          <w:sz w:val="24"/>
          <w:szCs w:val="24"/>
        </w:rPr>
        <w:t>inexigibilidade</w:t>
      </w:r>
      <w:r w:rsidR="00356196" w:rsidRPr="00293EF3">
        <w:rPr>
          <w:rFonts w:ascii="Arial" w:hAnsi="Arial" w:cs="Arial"/>
          <w:spacing w:val="1"/>
          <w:sz w:val="24"/>
          <w:szCs w:val="24"/>
        </w:rPr>
        <w:t xml:space="preserve"> </w:t>
      </w:r>
      <w:r w:rsidR="00356196" w:rsidRPr="00293EF3">
        <w:rPr>
          <w:rFonts w:ascii="Arial" w:hAnsi="Arial" w:cs="Arial"/>
          <w:sz w:val="24"/>
          <w:szCs w:val="24"/>
        </w:rPr>
        <w:t>e</w:t>
      </w:r>
      <w:r w:rsidR="00356196" w:rsidRPr="00293EF3">
        <w:rPr>
          <w:rFonts w:ascii="Arial" w:hAnsi="Arial" w:cs="Arial"/>
          <w:spacing w:val="1"/>
          <w:sz w:val="24"/>
          <w:szCs w:val="24"/>
        </w:rPr>
        <w:t xml:space="preserve"> </w:t>
      </w:r>
      <w:r w:rsidR="00356196" w:rsidRPr="00293EF3">
        <w:rPr>
          <w:rFonts w:ascii="Arial" w:hAnsi="Arial" w:cs="Arial"/>
          <w:sz w:val="24"/>
          <w:szCs w:val="24"/>
        </w:rPr>
        <w:t>de</w:t>
      </w:r>
      <w:r w:rsidR="00356196" w:rsidRPr="00293EF3">
        <w:rPr>
          <w:rFonts w:ascii="Arial" w:hAnsi="Arial" w:cs="Arial"/>
          <w:spacing w:val="1"/>
          <w:sz w:val="24"/>
          <w:szCs w:val="24"/>
        </w:rPr>
        <w:t xml:space="preserve"> </w:t>
      </w:r>
      <w:r w:rsidR="00356196" w:rsidRPr="00293EF3">
        <w:rPr>
          <w:rFonts w:ascii="Arial" w:hAnsi="Arial" w:cs="Arial"/>
          <w:sz w:val="24"/>
          <w:szCs w:val="24"/>
        </w:rPr>
        <w:t>dispensa</w:t>
      </w:r>
      <w:r w:rsidR="00356196" w:rsidRPr="00293EF3">
        <w:rPr>
          <w:rFonts w:ascii="Arial" w:hAnsi="Arial" w:cs="Arial"/>
          <w:spacing w:val="1"/>
          <w:sz w:val="24"/>
          <w:szCs w:val="24"/>
        </w:rPr>
        <w:t xml:space="preserve"> </w:t>
      </w:r>
      <w:r w:rsidR="00356196" w:rsidRPr="00293EF3">
        <w:rPr>
          <w:rFonts w:ascii="Arial" w:hAnsi="Arial" w:cs="Arial"/>
          <w:sz w:val="24"/>
          <w:szCs w:val="24"/>
        </w:rPr>
        <w:t>de</w:t>
      </w:r>
      <w:r w:rsidR="00356196" w:rsidRPr="00293EF3">
        <w:rPr>
          <w:rFonts w:ascii="Arial" w:hAnsi="Arial" w:cs="Arial"/>
          <w:spacing w:val="1"/>
          <w:sz w:val="24"/>
          <w:szCs w:val="24"/>
        </w:rPr>
        <w:t xml:space="preserve"> </w:t>
      </w:r>
      <w:r w:rsidR="00356196" w:rsidRPr="00293EF3">
        <w:rPr>
          <w:rFonts w:ascii="Arial" w:hAnsi="Arial" w:cs="Arial"/>
          <w:sz w:val="24"/>
          <w:szCs w:val="24"/>
        </w:rPr>
        <w:t>licitação,</w:t>
      </w:r>
      <w:r w:rsidR="00356196" w:rsidRPr="00293EF3">
        <w:rPr>
          <w:rFonts w:ascii="Arial" w:hAnsi="Arial" w:cs="Arial"/>
          <w:spacing w:val="1"/>
          <w:sz w:val="24"/>
          <w:szCs w:val="24"/>
        </w:rPr>
        <w:t xml:space="preserve"> </w:t>
      </w:r>
      <w:r w:rsidR="00356196" w:rsidRPr="00293EF3">
        <w:rPr>
          <w:rFonts w:ascii="Arial" w:hAnsi="Arial" w:cs="Arial"/>
          <w:sz w:val="24"/>
          <w:szCs w:val="24"/>
        </w:rPr>
        <w:t>as</w:t>
      </w:r>
      <w:r w:rsidR="00356196" w:rsidRPr="00293EF3">
        <w:rPr>
          <w:rFonts w:ascii="Arial" w:hAnsi="Arial" w:cs="Arial"/>
          <w:spacing w:val="1"/>
          <w:sz w:val="24"/>
          <w:szCs w:val="24"/>
        </w:rPr>
        <w:t xml:space="preserve"> </w:t>
      </w:r>
      <w:r w:rsidR="00356196" w:rsidRPr="00293EF3">
        <w:rPr>
          <w:rFonts w:ascii="Arial" w:hAnsi="Arial" w:cs="Arial"/>
          <w:sz w:val="24"/>
          <w:szCs w:val="24"/>
        </w:rPr>
        <w:t>aquisições</w:t>
      </w:r>
      <w:r w:rsidR="00356196" w:rsidRPr="00293EF3">
        <w:rPr>
          <w:rFonts w:ascii="Arial" w:hAnsi="Arial" w:cs="Arial"/>
          <w:spacing w:val="1"/>
          <w:sz w:val="24"/>
          <w:szCs w:val="24"/>
        </w:rPr>
        <w:t xml:space="preserve"> </w:t>
      </w:r>
      <w:r w:rsidR="00356196" w:rsidRPr="00293EF3">
        <w:rPr>
          <w:rFonts w:ascii="Arial" w:hAnsi="Arial" w:cs="Arial"/>
          <w:sz w:val="24"/>
          <w:szCs w:val="24"/>
        </w:rPr>
        <w:t>ou</w:t>
      </w:r>
      <w:r w:rsidR="00356196" w:rsidRPr="00293EF3">
        <w:rPr>
          <w:rFonts w:ascii="Arial" w:hAnsi="Arial" w:cs="Arial"/>
          <w:spacing w:val="1"/>
          <w:sz w:val="24"/>
          <w:szCs w:val="24"/>
        </w:rPr>
        <w:t xml:space="preserve"> </w:t>
      </w:r>
      <w:r w:rsidR="00356196" w:rsidRPr="00293EF3">
        <w:rPr>
          <w:rFonts w:ascii="Arial" w:hAnsi="Arial" w:cs="Arial"/>
          <w:sz w:val="24"/>
          <w:szCs w:val="24"/>
        </w:rPr>
        <w:t>contratações</w:t>
      </w:r>
      <w:r w:rsidR="00356196" w:rsidRPr="00293EF3">
        <w:rPr>
          <w:rFonts w:ascii="Arial" w:hAnsi="Arial" w:cs="Arial"/>
          <w:spacing w:val="-6"/>
          <w:sz w:val="24"/>
          <w:szCs w:val="24"/>
        </w:rPr>
        <w:t xml:space="preserve"> </w:t>
      </w:r>
      <w:r w:rsidR="00356196" w:rsidRPr="00293EF3">
        <w:rPr>
          <w:rFonts w:ascii="Arial" w:hAnsi="Arial" w:cs="Arial"/>
          <w:sz w:val="24"/>
          <w:szCs w:val="24"/>
        </w:rPr>
        <w:t>de</w:t>
      </w:r>
      <w:r w:rsidR="00356196" w:rsidRPr="00293EF3">
        <w:rPr>
          <w:rFonts w:ascii="Arial" w:hAnsi="Arial" w:cs="Arial"/>
          <w:spacing w:val="-6"/>
          <w:sz w:val="24"/>
          <w:szCs w:val="24"/>
        </w:rPr>
        <w:t xml:space="preserve"> </w:t>
      </w:r>
      <w:r w:rsidR="00356196" w:rsidRPr="00293EF3">
        <w:rPr>
          <w:rFonts w:ascii="Arial" w:hAnsi="Arial" w:cs="Arial"/>
          <w:sz w:val="24"/>
          <w:szCs w:val="24"/>
        </w:rPr>
        <w:t>entrega</w:t>
      </w:r>
      <w:r w:rsidR="00356196" w:rsidRPr="00293EF3">
        <w:rPr>
          <w:rFonts w:ascii="Arial" w:hAnsi="Arial" w:cs="Arial"/>
          <w:spacing w:val="-6"/>
          <w:sz w:val="24"/>
          <w:szCs w:val="24"/>
        </w:rPr>
        <w:t xml:space="preserve"> </w:t>
      </w:r>
      <w:r w:rsidR="00356196" w:rsidRPr="00293EF3">
        <w:rPr>
          <w:rFonts w:ascii="Arial" w:hAnsi="Arial" w:cs="Arial"/>
          <w:sz w:val="24"/>
          <w:szCs w:val="24"/>
        </w:rPr>
        <w:t>imediata</w:t>
      </w:r>
      <w:r w:rsidR="00AB2E8E" w:rsidRPr="00293EF3">
        <w:rPr>
          <w:rFonts w:ascii="Arial" w:hAnsi="Arial" w:cs="Arial"/>
          <w:sz w:val="24"/>
          <w:szCs w:val="24"/>
        </w:rPr>
        <w:t xml:space="preserve"> ou com </w:t>
      </w:r>
      <w:r w:rsidR="00356196" w:rsidRPr="00293EF3">
        <w:rPr>
          <w:rFonts w:ascii="Arial" w:hAnsi="Arial" w:cs="Arial"/>
          <w:sz w:val="24"/>
          <w:szCs w:val="24"/>
        </w:rPr>
        <w:t>valor</w:t>
      </w:r>
      <w:r w:rsidR="00AB2E8E" w:rsidRPr="00293EF3">
        <w:rPr>
          <w:rFonts w:ascii="Arial" w:hAnsi="Arial" w:cs="Arial"/>
          <w:sz w:val="24"/>
          <w:szCs w:val="24"/>
        </w:rPr>
        <w:t xml:space="preserve"> que </w:t>
      </w:r>
      <w:r w:rsidR="00356196" w:rsidRPr="00293EF3">
        <w:rPr>
          <w:rFonts w:ascii="Arial" w:hAnsi="Arial" w:cs="Arial"/>
          <w:sz w:val="24"/>
          <w:szCs w:val="24"/>
        </w:rPr>
        <w:t>não</w:t>
      </w:r>
      <w:r w:rsidR="00356196" w:rsidRPr="00293EF3">
        <w:rPr>
          <w:rFonts w:ascii="Arial" w:hAnsi="Arial" w:cs="Arial"/>
          <w:spacing w:val="-6"/>
          <w:sz w:val="24"/>
          <w:szCs w:val="24"/>
        </w:rPr>
        <w:t xml:space="preserve"> </w:t>
      </w:r>
      <w:r w:rsidR="00356196" w:rsidRPr="00293EF3">
        <w:rPr>
          <w:rFonts w:ascii="Arial" w:hAnsi="Arial" w:cs="Arial"/>
          <w:sz w:val="24"/>
          <w:szCs w:val="24"/>
        </w:rPr>
        <w:t>ultrapassem</w:t>
      </w:r>
      <w:r w:rsidR="00356196" w:rsidRPr="00293EF3">
        <w:rPr>
          <w:rFonts w:ascii="Arial" w:hAnsi="Arial" w:cs="Arial"/>
          <w:spacing w:val="-6"/>
          <w:sz w:val="24"/>
          <w:szCs w:val="24"/>
        </w:rPr>
        <w:t xml:space="preserve"> </w:t>
      </w:r>
      <w:r w:rsidR="00356196" w:rsidRPr="00293EF3">
        <w:rPr>
          <w:rFonts w:ascii="Arial" w:hAnsi="Arial" w:cs="Arial"/>
          <w:sz w:val="24"/>
          <w:szCs w:val="24"/>
        </w:rPr>
        <w:t>10%</w:t>
      </w:r>
      <w:r w:rsidR="00356196" w:rsidRPr="00293EF3">
        <w:rPr>
          <w:rFonts w:ascii="Arial" w:hAnsi="Arial" w:cs="Arial"/>
          <w:spacing w:val="-5"/>
          <w:sz w:val="24"/>
          <w:szCs w:val="24"/>
        </w:rPr>
        <w:t xml:space="preserve"> </w:t>
      </w:r>
      <w:r w:rsidR="00356196" w:rsidRPr="00293EF3">
        <w:rPr>
          <w:rFonts w:ascii="Arial" w:hAnsi="Arial" w:cs="Arial"/>
          <w:sz w:val="24"/>
          <w:szCs w:val="24"/>
        </w:rPr>
        <w:t>(dez</w:t>
      </w:r>
      <w:r w:rsidR="00356196" w:rsidRPr="00293EF3">
        <w:rPr>
          <w:rFonts w:ascii="Arial" w:hAnsi="Arial" w:cs="Arial"/>
          <w:spacing w:val="-6"/>
          <w:sz w:val="24"/>
          <w:szCs w:val="24"/>
        </w:rPr>
        <w:t xml:space="preserve"> </w:t>
      </w:r>
      <w:r w:rsidR="00356196" w:rsidRPr="00293EF3">
        <w:rPr>
          <w:rFonts w:ascii="Arial" w:hAnsi="Arial" w:cs="Arial"/>
          <w:sz w:val="24"/>
          <w:szCs w:val="24"/>
        </w:rPr>
        <w:t>por</w:t>
      </w:r>
      <w:r w:rsidR="00356196" w:rsidRPr="00293EF3">
        <w:rPr>
          <w:rFonts w:ascii="Arial" w:hAnsi="Arial" w:cs="Arial"/>
          <w:spacing w:val="-6"/>
          <w:sz w:val="24"/>
          <w:szCs w:val="24"/>
        </w:rPr>
        <w:t xml:space="preserve"> </w:t>
      </w:r>
      <w:r w:rsidR="00356196" w:rsidRPr="00293EF3">
        <w:rPr>
          <w:rFonts w:ascii="Arial" w:hAnsi="Arial" w:cs="Arial"/>
          <w:sz w:val="24"/>
          <w:szCs w:val="24"/>
        </w:rPr>
        <w:t>cento)</w:t>
      </w:r>
      <w:r w:rsidR="00356196" w:rsidRPr="00293EF3">
        <w:rPr>
          <w:rFonts w:ascii="Arial" w:hAnsi="Arial" w:cs="Arial"/>
          <w:spacing w:val="-6"/>
          <w:sz w:val="24"/>
          <w:szCs w:val="24"/>
        </w:rPr>
        <w:t xml:space="preserve"> </w:t>
      </w:r>
      <w:r w:rsidR="00356196" w:rsidRPr="00293EF3">
        <w:rPr>
          <w:rFonts w:ascii="Arial" w:hAnsi="Arial" w:cs="Arial"/>
          <w:sz w:val="24"/>
          <w:szCs w:val="24"/>
        </w:rPr>
        <w:t>dos</w:t>
      </w:r>
      <w:r w:rsidR="00356196" w:rsidRPr="00293EF3">
        <w:rPr>
          <w:rFonts w:ascii="Arial" w:hAnsi="Arial" w:cs="Arial"/>
          <w:spacing w:val="-5"/>
          <w:sz w:val="24"/>
          <w:szCs w:val="24"/>
        </w:rPr>
        <w:t xml:space="preserve"> </w:t>
      </w:r>
      <w:r w:rsidR="00356196" w:rsidRPr="00293EF3">
        <w:rPr>
          <w:rFonts w:ascii="Arial" w:hAnsi="Arial" w:cs="Arial"/>
          <w:sz w:val="24"/>
          <w:szCs w:val="24"/>
        </w:rPr>
        <w:t>valores</w:t>
      </w:r>
      <w:r w:rsidR="00356196" w:rsidRPr="00293EF3">
        <w:rPr>
          <w:rFonts w:ascii="Arial" w:hAnsi="Arial" w:cs="Arial"/>
          <w:spacing w:val="-6"/>
          <w:sz w:val="24"/>
          <w:szCs w:val="24"/>
        </w:rPr>
        <w:t xml:space="preserve"> </w:t>
      </w:r>
      <w:r w:rsidR="00356196" w:rsidRPr="00293EF3">
        <w:rPr>
          <w:rFonts w:ascii="Arial" w:hAnsi="Arial" w:cs="Arial"/>
          <w:sz w:val="24"/>
          <w:szCs w:val="24"/>
        </w:rPr>
        <w:t>definidos</w:t>
      </w:r>
      <w:r w:rsidR="00356196" w:rsidRPr="00293EF3">
        <w:rPr>
          <w:rFonts w:ascii="Arial" w:hAnsi="Arial" w:cs="Arial"/>
          <w:spacing w:val="-6"/>
          <w:sz w:val="24"/>
          <w:szCs w:val="24"/>
        </w:rPr>
        <w:t xml:space="preserve"> </w:t>
      </w:r>
      <w:r w:rsidR="00356196" w:rsidRPr="00293EF3">
        <w:rPr>
          <w:rFonts w:ascii="Arial" w:hAnsi="Arial" w:cs="Arial"/>
          <w:sz w:val="24"/>
          <w:szCs w:val="24"/>
        </w:rPr>
        <w:t>nos</w:t>
      </w:r>
      <w:r w:rsidR="00356196" w:rsidRPr="00293EF3">
        <w:rPr>
          <w:rFonts w:ascii="Arial" w:hAnsi="Arial" w:cs="Arial"/>
          <w:spacing w:val="-6"/>
          <w:sz w:val="24"/>
          <w:szCs w:val="24"/>
        </w:rPr>
        <w:t xml:space="preserve"> </w:t>
      </w:r>
      <w:r w:rsidR="00356196" w:rsidRPr="00293EF3">
        <w:rPr>
          <w:rFonts w:ascii="Arial" w:hAnsi="Arial" w:cs="Arial"/>
          <w:sz w:val="24"/>
          <w:szCs w:val="24"/>
        </w:rPr>
        <w:t>incisos</w:t>
      </w:r>
      <w:r w:rsidR="00356196" w:rsidRPr="00293EF3">
        <w:rPr>
          <w:rFonts w:ascii="Arial" w:hAnsi="Arial" w:cs="Arial"/>
          <w:spacing w:val="-6"/>
          <w:sz w:val="24"/>
          <w:szCs w:val="24"/>
        </w:rPr>
        <w:t xml:space="preserve"> </w:t>
      </w:r>
      <w:r w:rsidR="00356196" w:rsidRPr="00293EF3">
        <w:rPr>
          <w:rFonts w:ascii="Arial" w:hAnsi="Arial" w:cs="Arial"/>
          <w:sz w:val="24"/>
          <w:szCs w:val="24"/>
        </w:rPr>
        <w:t>I</w:t>
      </w:r>
      <w:r w:rsidR="00356196" w:rsidRPr="00293EF3">
        <w:rPr>
          <w:rFonts w:ascii="Arial" w:hAnsi="Arial" w:cs="Arial"/>
          <w:spacing w:val="-5"/>
          <w:sz w:val="24"/>
          <w:szCs w:val="24"/>
        </w:rPr>
        <w:t xml:space="preserve"> </w:t>
      </w:r>
      <w:r w:rsidR="00356196" w:rsidRPr="00293EF3">
        <w:rPr>
          <w:rFonts w:ascii="Arial" w:hAnsi="Arial" w:cs="Arial"/>
          <w:sz w:val="24"/>
          <w:szCs w:val="24"/>
        </w:rPr>
        <w:t>e</w:t>
      </w:r>
      <w:r w:rsidR="00356196" w:rsidRPr="00293EF3">
        <w:rPr>
          <w:rFonts w:ascii="Arial" w:hAnsi="Arial" w:cs="Arial"/>
          <w:spacing w:val="-6"/>
          <w:sz w:val="24"/>
          <w:szCs w:val="24"/>
        </w:rPr>
        <w:t xml:space="preserve"> </w:t>
      </w:r>
      <w:r w:rsidR="00356196" w:rsidRPr="00293EF3">
        <w:rPr>
          <w:rFonts w:ascii="Arial" w:hAnsi="Arial" w:cs="Arial"/>
          <w:sz w:val="24"/>
          <w:szCs w:val="24"/>
        </w:rPr>
        <w:t>II,</w:t>
      </w:r>
      <w:r w:rsidR="00356196" w:rsidRPr="00293EF3">
        <w:rPr>
          <w:rFonts w:ascii="Arial" w:hAnsi="Arial" w:cs="Arial"/>
          <w:spacing w:val="-6"/>
          <w:sz w:val="24"/>
          <w:szCs w:val="24"/>
        </w:rPr>
        <w:t xml:space="preserve"> </w:t>
      </w:r>
      <w:r w:rsidR="00356196" w:rsidRPr="00293EF3">
        <w:rPr>
          <w:rFonts w:ascii="Arial" w:hAnsi="Arial" w:cs="Arial"/>
          <w:sz w:val="24"/>
          <w:szCs w:val="24"/>
        </w:rPr>
        <w:t>do</w:t>
      </w:r>
      <w:r w:rsidR="00356196" w:rsidRPr="00293EF3">
        <w:rPr>
          <w:rFonts w:ascii="Arial" w:hAnsi="Arial" w:cs="Arial"/>
          <w:spacing w:val="-6"/>
          <w:sz w:val="24"/>
          <w:szCs w:val="24"/>
        </w:rPr>
        <w:t xml:space="preserve"> </w:t>
      </w:r>
      <w:r w:rsidR="00356196" w:rsidRPr="00293EF3">
        <w:rPr>
          <w:rFonts w:ascii="Arial" w:hAnsi="Arial" w:cs="Arial"/>
          <w:sz w:val="24"/>
          <w:szCs w:val="24"/>
        </w:rPr>
        <w:t>art.</w:t>
      </w:r>
      <w:r w:rsidR="00356196" w:rsidRPr="00293EF3">
        <w:rPr>
          <w:rFonts w:ascii="Arial" w:hAnsi="Arial" w:cs="Arial"/>
          <w:spacing w:val="-36"/>
          <w:sz w:val="24"/>
          <w:szCs w:val="24"/>
        </w:rPr>
        <w:t xml:space="preserve"> </w:t>
      </w:r>
      <w:r w:rsidR="00356196" w:rsidRPr="00293EF3">
        <w:rPr>
          <w:rFonts w:ascii="Arial" w:hAnsi="Arial" w:cs="Arial"/>
          <w:sz w:val="24"/>
          <w:szCs w:val="24"/>
        </w:rPr>
        <w:t>75</w:t>
      </w:r>
      <w:r w:rsidR="00356196" w:rsidRPr="00293EF3">
        <w:rPr>
          <w:rFonts w:ascii="Arial" w:hAnsi="Arial" w:cs="Arial"/>
          <w:spacing w:val="-2"/>
          <w:sz w:val="24"/>
          <w:szCs w:val="24"/>
        </w:rPr>
        <w:t xml:space="preserve"> </w:t>
      </w:r>
      <w:r w:rsidR="00356196" w:rsidRPr="00293EF3">
        <w:rPr>
          <w:rFonts w:ascii="Arial" w:hAnsi="Arial" w:cs="Arial"/>
          <w:sz w:val="24"/>
          <w:szCs w:val="24"/>
        </w:rPr>
        <w:t>da</w:t>
      </w:r>
      <w:r w:rsidR="00356196" w:rsidRPr="00293EF3">
        <w:rPr>
          <w:rFonts w:ascii="Arial" w:hAnsi="Arial" w:cs="Arial"/>
          <w:spacing w:val="-1"/>
          <w:sz w:val="24"/>
          <w:szCs w:val="24"/>
        </w:rPr>
        <w:t xml:space="preserve"> </w:t>
      </w:r>
      <w:r w:rsidR="00356196" w:rsidRPr="00293EF3">
        <w:rPr>
          <w:rFonts w:ascii="Arial" w:hAnsi="Arial" w:cs="Arial"/>
          <w:sz w:val="24"/>
          <w:szCs w:val="24"/>
        </w:rPr>
        <w:t>Lei</w:t>
      </w:r>
      <w:r w:rsidR="00356196" w:rsidRPr="00293EF3">
        <w:rPr>
          <w:rFonts w:ascii="Arial" w:hAnsi="Arial" w:cs="Arial"/>
          <w:spacing w:val="-1"/>
          <w:sz w:val="24"/>
          <w:szCs w:val="24"/>
        </w:rPr>
        <w:t xml:space="preserve"> </w:t>
      </w:r>
      <w:r w:rsidR="00356196" w:rsidRPr="00293EF3">
        <w:rPr>
          <w:rFonts w:ascii="Arial" w:hAnsi="Arial" w:cs="Arial"/>
          <w:sz w:val="24"/>
          <w:szCs w:val="24"/>
        </w:rPr>
        <w:t>Federal</w:t>
      </w:r>
      <w:r w:rsidR="00356196" w:rsidRPr="00293EF3">
        <w:rPr>
          <w:rFonts w:ascii="Arial" w:hAnsi="Arial" w:cs="Arial"/>
          <w:spacing w:val="-1"/>
          <w:sz w:val="24"/>
          <w:szCs w:val="24"/>
        </w:rPr>
        <w:t xml:space="preserve"> </w:t>
      </w:r>
      <w:r w:rsidR="00356196" w:rsidRPr="00293EF3">
        <w:rPr>
          <w:rFonts w:ascii="Arial" w:hAnsi="Arial" w:cs="Arial"/>
          <w:sz w:val="24"/>
          <w:szCs w:val="24"/>
        </w:rPr>
        <w:t>nº</w:t>
      </w:r>
      <w:r w:rsidR="00356196" w:rsidRPr="00293EF3">
        <w:rPr>
          <w:rFonts w:ascii="Arial" w:hAnsi="Arial" w:cs="Arial"/>
          <w:spacing w:val="32"/>
          <w:sz w:val="24"/>
          <w:szCs w:val="24"/>
        </w:rPr>
        <w:t xml:space="preserve"> </w:t>
      </w:r>
      <w:hyperlink r:id="rId8">
        <w:r w:rsidR="00356196" w:rsidRPr="00293EF3">
          <w:rPr>
            <w:rFonts w:ascii="Arial" w:hAnsi="Arial" w:cs="Arial"/>
            <w:b/>
            <w:sz w:val="24"/>
            <w:szCs w:val="24"/>
            <w:u w:val="single"/>
          </w:rPr>
          <w:t>14.133</w:t>
        </w:r>
        <w:r w:rsidR="00356196" w:rsidRPr="00293EF3">
          <w:rPr>
            <w:rFonts w:ascii="Arial" w:hAnsi="Arial" w:cs="Arial"/>
            <w:b/>
            <w:spacing w:val="-5"/>
            <w:sz w:val="24"/>
            <w:szCs w:val="24"/>
          </w:rPr>
          <w:t xml:space="preserve"> </w:t>
        </w:r>
      </w:hyperlink>
      <w:r w:rsidR="00356196" w:rsidRPr="00293EF3">
        <w:rPr>
          <w:rFonts w:ascii="Arial" w:hAnsi="Arial" w:cs="Arial"/>
          <w:spacing w:val="-1"/>
          <w:sz w:val="24"/>
          <w:szCs w:val="24"/>
        </w:rPr>
        <w:t xml:space="preserve"> </w:t>
      </w:r>
      <w:r w:rsidR="00356196" w:rsidRPr="00293EF3">
        <w:rPr>
          <w:rFonts w:ascii="Arial" w:hAnsi="Arial" w:cs="Arial"/>
          <w:sz w:val="24"/>
          <w:szCs w:val="24"/>
        </w:rPr>
        <w:t>de</w:t>
      </w:r>
      <w:r w:rsidR="00356196" w:rsidRPr="00293EF3">
        <w:rPr>
          <w:rFonts w:ascii="Arial" w:hAnsi="Arial" w:cs="Arial"/>
          <w:spacing w:val="-2"/>
          <w:sz w:val="24"/>
          <w:szCs w:val="24"/>
        </w:rPr>
        <w:t xml:space="preserve"> </w:t>
      </w:r>
      <w:r w:rsidR="00356196" w:rsidRPr="00293EF3">
        <w:rPr>
          <w:rFonts w:ascii="Arial" w:hAnsi="Arial" w:cs="Arial"/>
          <w:sz w:val="24"/>
          <w:szCs w:val="24"/>
        </w:rPr>
        <w:t>2021, observando-se a natureza do objeto</w:t>
      </w:r>
      <w:r w:rsidR="00F4231A" w:rsidRPr="00293EF3">
        <w:rPr>
          <w:rFonts w:ascii="Arial" w:hAnsi="Arial" w:cs="Arial"/>
          <w:sz w:val="24"/>
          <w:szCs w:val="24"/>
        </w:rPr>
        <w:t>, ressalvadas</w:t>
      </w:r>
      <w:r w:rsidR="00E962A2" w:rsidRPr="00293EF3">
        <w:rPr>
          <w:rFonts w:ascii="Arial" w:hAnsi="Arial" w:cs="Arial"/>
          <w:sz w:val="24"/>
          <w:szCs w:val="24"/>
        </w:rPr>
        <w:t xml:space="preserve">: </w:t>
      </w:r>
    </w:p>
    <w:p w14:paraId="3F266E3B" w14:textId="77777777" w:rsidR="00E962A2" w:rsidRPr="00293EF3" w:rsidRDefault="00E962A2" w:rsidP="00F4231A">
      <w:pPr>
        <w:ind w:firstLine="709"/>
        <w:jc w:val="both"/>
        <w:rPr>
          <w:rFonts w:ascii="Arial" w:hAnsi="Arial" w:cs="Arial"/>
          <w:sz w:val="24"/>
          <w:szCs w:val="24"/>
        </w:rPr>
      </w:pPr>
      <w:r w:rsidRPr="00293EF3">
        <w:rPr>
          <w:rFonts w:ascii="Arial" w:hAnsi="Arial" w:cs="Arial"/>
          <w:sz w:val="24"/>
          <w:szCs w:val="24"/>
        </w:rPr>
        <w:t xml:space="preserve">I – despesas com material de consumo; </w:t>
      </w:r>
    </w:p>
    <w:p w14:paraId="2E1A3734" w14:textId="77777777" w:rsidR="00E962A2" w:rsidRPr="00293EF3" w:rsidRDefault="00E962A2" w:rsidP="00F4231A">
      <w:pPr>
        <w:ind w:firstLine="709"/>
        <w:jc w:val="both"/>
        <w:rPr>
          <w:rFonts w:ascii="Arial" w:hAnsi="Arial" w:cs="Arial"/>
          <w:sz w:val="24"/>
          <w:szCs w:val="24"/>
        </w:rPr>
      </w:pPr>
      <w:r w:rsidRPr="00293EF3">
        <w:rPr>
          <w:rFonts w:ascii="Arial" w:hAnsi="Arial" w:cs="Arial"/>
          <w:sz w:val="24"/>
          <w:szCs w:val="24"/>
        </w:rPr>
        <w:t xml:space="preserve">II – despesas com serviços de terceiros; </w:t>
      </w:r>
    </w:p>
    <w:p w14:paraId="575F74AC" w14:textId="77777777" w:rsidR="00E962A2" w:rsidRPr="00293EF3" w:rsidRDefault="00E962A2" w:rsidP="00E962A2">
      <w:pPr>
        <w:ind w:firstLine="709"/>
        <w:jc w:val="both"/>
        <w:rPr>
          <w:rFonts w:ascii="Arial" w:hAnsi="Arial" w:cs="Arial"/>
          <w:sz w:val="24"/>
          <w:szCs w:val="24"/>
        </w:rPr>
      </w:pPr>
      <w:r w:rsidRPr="00293EF3">
        <w:rPr>
          <w:rFonts w:ascii="Arial" w:hAnsi="Arial" w:cs="Arial"/>
          <w:sz w:val="24"/>
          <w:szCs w:val="24"/>
        </w:rPr>
        <w:t xml:space="preserve">III – despesas de passagens ou locação de transporte nacional ou internacional. </w:t>
      </w:r>
    </w:p>
    <w:p w14:paraId="0A746ADD" w14:textId="77777777" w:rsidR="00E962A2" w:rsidRPr="00293EF3" w:rsidRDefault="00E962A2" w:rsidP="00F4231A">
      <w:pPr>
        <w:ind w:firstLine="709"/>
        <w:jc w:val="both"/>
        <w:rPr>
          <w:rFonts w:ascii="Arial" w:hAnsi="Arial" w:cs="Arial"/>
          <w:sz w:val="24"/>
          <w:szCs w:val="24"/>
        </w:rPr>
      </w:pPr>
      <w:r w:rsidRPr="00293EF3">
        <w:rPr>
          <w:rFonts w:ascii="Arial" w:hAnsi="Arial" w:cs="Arial"/>
          <w:sz w:val="24"/>
          <w:szCs w:val="24"/>
        </w:rPr>
        <w:t xml:space="preserve">IV – despesas Judiciais; </w:t>
      </w:r>
    </w:p>
    <w:p w14:paraId="06A36453" w14:textId="77777777" w:rsidR="00E962A2" w:rsidRPr="00293EF3" w:rsidRDefault="00E962A2" w:rsidP="00F4231A">
      <w:pPr>
        <w:ind w:firstLine="709"/>
        <w:jc w:val="both"/>
        <w:rPr>
          <w:rFonts w:ascii="Arial" w:hAnsi="Arial" w:cs="Arial"/>
          <w:sz w:val="24"/>
          <w:szCs w:val="24"/>
        </w:rPr>
      </w:pPr>
      <w:r w:rsidRPr="00293EF3">
        <w:rPr>
          <w:rFonts w:ascii="Arial" w:hAnsi="Arial" w:cs="Arial"/>
          <w:sz w:val="24"/>
          <w:szCs w:val="24"/>
        </w:rPr>
        <w:t xml:space="preserve">V – despesas extraordinárias e urgentes, cuja realização não permita delongas; </w:t>
      </w:r>
    </w:p>
    <w:p w14:paraId="21C42B18" w14:textId="52B79B79" w:rsidR="00E962A2" w:rsidRPr="00293EF3" w:rsidRDefault="00E962A2" w:rsidP="00F4231A">
      <w:pPr>
        <w:ind w:firstLine="709"/>
        <w:jc w:val="both"/>
        <w:rPr>
          <w:rFonts w:ascii="Arial" w:hAnsi="Arial" w:cs="Arial"/>
          <w:sz w:val="24"/>
          <w:szCs w:val="24"/>
        </w:rPr>
      </w:pPr>
      <w:r w:rsidRPr="00293EF3">
        <w:rPr>
          <w:rFonts w:ascii="Arial" w:hAnsi="Arial" w:cs="Arial"/>
          <w:sz w:val="24"/>
          <w:szCs w:val="24"/>
        </w:rPr>
        <w:t xml:space="preserve">VI – despesas com compras na internet; </w:t>
      </w:r>
    </w:p>
    <w:p w14:paraId="68D46013" w14:textId="4DD17C07" w:rsidR="00E962A2" w:rsidRPr="00293EF3" w:rsidRDefault="00E962A2" w:rsidP="00F4231A">
      <w:pPr>
        <w:ind w:firstLine="709"/>
        <w:jc w:val="both"/>
        <w:rPr>
          <w:rFonts w:ascii="Arial" w:hAnsi="Arial" w:cs="Arial"/>
          <w:sz w:val="24"/>
          <w:szCs w:val="24"/>
        </w:rPr>
      </w:pPr>
      <w:r w:rsidRPr="00293EF3">
        <w:rPr>
          <w:rFonts w:ascii="Arial" w:hAnsi="Arial" w:cs="Arial"/>
          <w:sz w:val="24"/>
          <w:szCs w:val="24"/>
        </w:rPr>
        <w:t xml:space="preserve">VII – matriculas ou inscrição e mensalidades em cursos; </w:t>
      </w:r>
    </w:p>
    <w:p w14:paraId="57689E86" w14:textId="4782079A" w:rsidR="00E962A2" w:rsidRPr="00293EF3" w:rsidRDefault="00E962A2" w:rsidP="00F4231A">
      <w:pPr>
        <w:ind w:firstLine="709"/>
        <w:jc w:val="both"/>
        <w:rPr>
          <w:rFonts w:ascii="Arial" w:hAnsi="Arial" w:cs="Arial"/>
          <w:sz w:val="24"/>
          <w:szCs w:val="24"/>
        </w:rPr>
      </w:pPr>
      <w:r w:rsidRPr="00293EF3">
        <w:rPr>
          <w:rFonts w:ascii="Arial" w:hAnsi="Arial" w:cs="Arial"/>
          <w:sz w:val="24"/>
          <w:szCs w:val="24"/>
        </w:rPr>
        <w:t xml:space="preserve">VIII  – outras despesas de pronto pagamento, como: </w:t>
      </w:r>
    </w:p>
    <w:p w14:paraId="5880A319" w14:textId="77777777" w:rsidR="00E962A2" w:rsidRPr="00293EF3" w:rsidRDefault="00E962A2" w:rsidP="00356196">
      <w:pPr>
        <w:ind w:firstLine="709"/>
        <w:jc w:val="both"/>
        <w:rPr>
          <w:rFonts w:ascii="Arial" w:hAnsi="Arial" w:cs="Arial"/>
          <w:sz w:val="24"/>
          <w:szCs w:val="24"/>
        </w:rPr>
      </w:pPr>
      <w:r w:rsidRPr="00293EF3">
        <w:rPr>
          <w:rFonts w:ascii="Arial" w:hAnsi="Arial" w:cs="Arial"/>
          <w:sz w:val="24"/>
          <w:szCs w:val="24"/>
        </w:rPr>
        <w:t>a) Serviços postais com selos, telegramas, radiogramas, não disponíveis em contrato vigente;</w:t>
      </w:r>
    </w:p>
    <w:p w14:paraId="27A47BA4" w14:textId="77777777" w:rsidR="00E962A2" w:rsidRPr="00293EF3" w:rsidRDefault="00E962A2" w:rsidP="00356196">
      <w:pPr>
        <w:ind w:firstLine="709"/>
        <w:jc w:val="both"/>
        <w:rPr>
          <w:rFonts w:ascii="Arial" w:hAnsi="Arial" w:cs="Arial"/>
          <w:sz w:val="24"/>
          <w:szCs w:val="24"/>
        </w:rPr>
      </w:pPr>
      <w:r w:rsidRPr="00293EF3">
        <w:rPr>
          <w:rFonts w:ascii="Arial" w:hAnsi="Arial" w:cs="Arial"/>
          <w:sz w:val="24"/>
          <w:szCs w:val="24"/>
        </w:rPr>
        <w:t xml:space="preserve">b) Serviços com encadernação avulsa e com artigos de escritório como carimbos, borracha de carimbo, crachás, reproduções de documentos e outros similares, com quantidades restritas, para uso e consumo próximo ou imediato, quando não disponíveis em contrato vigente; </w:t>
      </w:r>
    </w:p>
    <w:p w14:paraId="27858543" w14:textId="77777777" w:rsidR="00E962A2" w:rsidRPr="00293EF3" w:rsidRDefault="00E962A2" w:rsidP="00356196">
      <w:pPr>
        <w:ind w:firstLine="709"/>
        <w:jc w:val="both"/>
        <w:rPr>
          <w:rFonts w:ascii="Arial" w:hAnsi="Arial" w:cs="Arial"/>
          <w:sz w:val="24"/>
          <w:szCs w:val="24"/>
        </w:rPr>
      </w:pPr>
      <w:r w:rsidRPr="00293EF3">
        <w:rPr>
          <w:rFonts w:ascii="Arial" w:hAnsi="Arial" w:cs="Arial"/>
          <w:sz w:val="24"/>
          <w:szCs w:val="24"/>
        </w:rPr>
        <w:t>c) Com aquisição avulsa de livros, jornais e outras publicações de interesse do Município;</w:t>
      </w:r>
    </w:p>
    <w:p w14:paraId="787F2B25" w14:textId="32789A17" w:rsidR="00E962A2" w:rsidRPr="00293EF3" w:rsidRDefault="00E962A2" w:rsidP="00356196">
      <w:pPr>
        <w:ind w:firstLine="709"/>
        <w:jc w:val="both"/>
        <w:rPr>
          <w:rFonts w:ascii="Arial" w:hAnsi="Arial" w:cs="Arial"/>
          <w:sz w:val="24"/>
          <w:szCs w:val="24"/>
        </w:rPr>
      </w:pPr>
      <w:r w:rsidRPr="00293EF3">
        <w:rPr>
          <w:rFonts w:ascii="Arial" w:hAnsi="Arial" w:cs="Arial"/>
          <w:sz w:val="24"/>
          <w:szCs w:val="24"/>
        </w:rPr>
        <w:t xml:space="preserve">d) Com despesas de caráter indispensável ao andamento de medidas judiciais, destinadas a atender, nos prazos legais, a determinações judiciais em feitos de interesse da Câmara Municipal, </w:t>
      </w:r>
    </w:p>
    <w:p w14:paraId="2EE435F6" w14:textId="77777777" w:rsidR="00E962A2" w:rsidRPr="00293EF3" w:rsidRDefault="00E962A2" w:rsidP="00356196">
      <w:pPr>
        <w:ind w:firstLine="709"/>
        <w:jc w:val="both"/>
        <w:rPr>
          <w:rFonts w:ascii="Arial" w:hAnsi="Arial" w:cs="Arial"/>
          <w:sz w:val="24"/>
          <w:szCs w:val="24"/>
        </w:rPr>
      </w:pPr>
      <w:r w:rsidRPr="00293EF3">
        <w:rPr>
          <w:rFonts w:ascii="Arial" w:hAnsi="Arial" w:cs="Arial"/>
          <w:sz w:val="24"/>
          <w:szCs w:val="24"/>
        </w:rPr>
        <w:t xml:space="preserve">e) Com taxas e emolumentos correspondentes à autenticação de documentos, reconhecimento de firmas e expedição de certidões e similares indispensável ao bom andamento dos serviços públicos; </w:t>
      </w:r>
    </w:p>
    <w:p w14:paraId="51E7AF01" w14:textId="62ED407E" w:rsidR="00E962A2" w:rsidRPr="00293EF3" w:rsidRDefault="00E962A2" w:rsidP="00356196">
      <w:pPr>
        <w:ind w:firstLine="709"/>
        <w:jc w:val="both"/>
        <w:rPr>
          <w:rFonts w:ascii="Arial" w:hAnsi="Arial" w:cs="Arial"/>
          <w:sz w:val="24"/>
          <w:szCs w:val="24"/>
        </w:rPr>
      </w:pPr>
      <w:r w:rsidRPr="00293EF3">
        <w:rPr>
          <w:rFonts w:ascii="Arial" w:hAnsi="Arial" w:cs="Arial"/>
          <w:sz w:val="24"/>
          <w:szCs w:val="24"/>
        </w:rPr>
        <w:lastRenderedPageBreak/>
        <w:t>f) Despesas com recepções, homenagens e lembranças destinadas a pessoas em visitas oficiais ou protocolares e em comemoração à datas cívicas e festivas ou em serviço sem remuneração;</w:t>
      </w:r>
    </w:p>
    <w:p w14:paraId="397DCE31" w14:textId="77777777" w:rsidR="00D02659" w:rsidRPr="00293EF3" w:rsidRDefault="00D02659" w:rsidP="00356196">
      <w:pPr>
        <w:ind w:firstLine="709"/>
        <w:jc w:val="both"/>
        <w:rPr>
          <w:rFonts w:ascii="Arial" w:hAnsi="Arial" w:cs="Arial"/>
          <w:sz w:val="24"/>
          <w:szCs w:val="24"/>
        </w:rPr>
      </w:pPr>
      <w:r w:rsidRPr="00293EF3">
        <w:rPr>
          <w:rFonts w:ascii="Arial" w:hAnsi="Arial" w:cs="Arial"/>
          <w:sz w:val="24"/>
          <w:szCs w:val="24"/>
        </w:rPr>
        <w:t xml:space="preserve">g) Despesas com lavagem, consertos ou reparos em roupas/uniformes, cortinas, persianas, lençóis, revestimentos estofados, tapetes e demais despesas similares sendo de baixo vulto, consumo imediato e não disponíveis em contrato vigente; </w:t>
      </w:r>
    </w:p>
    <w:p w14:paraId="2816E492" w14:textId="77777777" w:rsidR="00D02659" w:rsidRPr="00293EF3" w:rsidRDefault="00D02659" w:rsidP="00356196">
      <w:pPr>
        <w:ind w:firstLine="709"/>
        <w:jc w:val="both"/>
        <w:rPr>
          <w:rFonts w:ascii="Arial" w:hAnsi="Arial" w:cs="Arial"/>
          <w:sz w:val="24"/>
          <w:szCs w:val="24"/>
        </w:rPr>
      </w:pPr>
      <w:r w:rsidRPr="00293EF3">
        <w:rPr>
          <w:rFonts w:ascii="Arial" w:hAnsi="Arial" w:cs="Arial"/>
          <w:sz w:val="24"/>
          <w:szCs w:val="24"/>
        </w:rPr>
        <w:t xml:space="preserve">h) Despesas com manutenção preventiva, corretiva, diagnóstico, calibragem ou reparos em móveis, máquinas ou equipamentos (gás de ar condicionado, manutenção periódica, pequenas peças para impressoras e computadores, câmara de vacinas e similares) sendo de baixo vulto, consumo imediato e não disponíveis em contrato vigente; </w:t>
      </w:r>
    </w:p>
    <w:p w14:paraId="435A6B15" w14:textId="77777777" w:rsidR="00D02659" w:rsidRPr="00293EF3" w:rsidRDefault="00D02659" w:rsidP="00356196">
      <w:pPr>
        <w:ind w:firstLine="709"/>
        <w:jc w:val="both"/>
        <w:rPr>
          <w:rFonts w:ascii="Arial" w:hAnsi="Arial" w:cs="Arial"/>
          <w:sz w:val="24"/>
          <w:szCs w:val="24"/>
        </w:rPr>
      </w:pPr>
      <w:r w:rsidRPr="00293EF3">
        <w:rPr>
          <w:rFonts w:ascii="Arial" w:hAnsi="Arial" w:cs="Arial"/>
          <w:sz w:val="24"/>
          <w:szCs w:val="24"/>
        </w:rPr>
        <w:t>i) Despesas com revisão em concessionária para manter garantia, despesas de diagnóstico em concessionária, despesas de escâner para veículos e máquinas, sendo de baixo vulto, consumo imediato e não disponíveis em contrato vigente;</w:t>
      </w:r>
    </w:p>
    <w:p w14:paraId="12963EA6" w14:textId="77777777" w:rsidR="00D02659" w:rsidRPr="00293EF3" w:rsidRDefault="00D02659" w:rsidP="00356196">
      <w:pPr>
        <w:ind w:firstLine="709"/>
        <w:jc w:val="both"/>
        <w:rPr>
          <w:rFonts w:ascii="Arial" w:hAnsi="Arial" w:cs="Arial"/>
          <w:sz w:val="24"/>
          <w:szCs w:val="24"/>
        </w:rPr>
      </w:pPr>
      <w:r w:rsidRPr="00293EF3">
        <w:rPr>
          <w:rFonts w:ascii="Arial" w:hAnsi="Arial" w:cs="Arial"/>
          <w:sz w:val="24"/>
          <w:szCs w:val="24"/>
        </w:rPr>
        <w:t>j) Despesas com aquisição de chaves, torneiras, canos, vidro para térmica, filtro de bebedouro, controle de equipamentos e máquinas, pilhas, maçanetas, vidros, janelas, portas e despesas similares, sendo de baixo vulto, consumo imediato e não disponíveis em contrato vigente;</w:t>
      </w:r>
    </w:p>
    <w:p w14:paraId="59CBDB34" w14:textId="77777777" w:rsidR="00D02659" w:rsidRPr="00293EF3" w:rsidRDefault="00D02659" w:rsidP="00356196">
      <w:pPr>
        <w:ind w:firstLine="709"/>
        <w:jc w:val="both"/>
        <w:rPr>
          <w:rFonts w:ascii="Arial" w:hAnsi="Arial" w:cs="Arial"/>
          <w:sz w:val="24"/>
          <w:szCs w:val="24"/>
        </w:rPr>
      </w:pPr>
      <w:r w:rsidRPr="00293EF3">
        <w:rPr>
          <w:rFonts w:ascii="Arial" w:hAnsi="Arial" w:cs="Arial"/>
          <w:sz w:val="24"/>
          <w:szCs w:val="24"/>
        </w:rPr>
        <w:t xml:space="preserve"> k) Despesas com limpeza de calhas, desentupir sanitários e canos, caixa de gordura e outros serviços de terceiros que sejam necessários ao bom andamento dos trabalhos, sendo de baixo vulto, consumo imediato e não disponíveis em contrato vigente; </w:t>
      </w:r>
    </w:p>
    <w:p w14:paraId="20F63AA9" w14:textId="77777777" w:rsidR="00D02659" w:rsidRPr="00293EF3" w:rsidRDefault="00D02659" w:rsidP="00356196">
      <w:pPr>
        <w:ind w:firstLine="709"/>
        <w:jc w:val="both"/>
        <w:rPr>
          <w:rFonts w:ascii="Arial" w:hAnsi="Arial" w:cs="Arial"/>
          <w:sz w:val="24"/>
          <w:szCs w:val="24"/>
        </w:rPr>
      </w:pPr>
      <w:r w:rsidRPr="00293EF3">
        <w:rPr>
          <w:rFonts w:ascii="Arial" w:hAnsi="Arial" w:cs="Arial"/>
          <w:sz w:val="24"/>
          <w:szCs w:val="24"/>
        </w:rPr>
        <w:t xml:space="preserve">l) Despesas com conserto pequenos em prédios e instalações públicas que se enquadrem como despesas de pequeno vulto, não disponíveis em contrato vigente e que sejam de consumo imediato; </w:t>
      </w:r>
    </w:p>
    <w:p w14:paraId="42D01995" w14:textId="6114DC1A" w:rsidR="00D02659" w:rsidRPr="00293EF3" w:rsidRDefault="00D02659" w:rsidP="00356196">
      <w:pPr>
        <w:ind w:firstLine="709"/>
        <w:jc w:val="both"/>
        <w:rPr>
          <w:rFonts w:ascii="Arial" w:hAnsi="Arial" w:cs="Arial"/>
          <w:sz w:val="24"/>
          <w:szCs w:val="24"/>
        </w:rPr>
      </w:pPr>
      <w:r w:rsidRPr="00293EF3">
        <w:rPr>
          <w:rFonts w:ascii="Arial" w:hAnsi="Arial" w:cs="Arial"/>
          <w:sz w:val="24"/>
          <w:szCs w:val="24"/>
        </w:rPr>
        <w:t>m) Despesas com aquisição de tomadas, fios elétricos, pregos, parafusos, brocas, agulhas, peneiras, brochas, cabos, fios e lâminas e afins que se enquadrem como despesas de pequeno vulto, de consumo imediato e não disponíveis em contrato vigente;</w:t>
      </w:r>
    </w:p>
    <w:p w14:paraId="0E025304" w14:textId="77777777" w:rsidR="00D02659" w:rsidRPr="00293EF3" w:rsidRDefault="00D02659" w:rsidP="00356196">
      <w:pPr>
        <w:ind w:firstLine="709"/>
        <w:jc w:val="both"/>
        <w:rPr>
          <w:rFonts w:ascii="Arial" w:hAnsi="Arial" w:cs="Arial"/>
          <w:sz w:val="24"/>
          <w:szCs w:val="24"/>
        </w:rPr>
      </w:pPr>
      <w:r w:rsidRPr="00293EF3">
        <w:rPr>
          <w:rFonts w:ascii="Arial" w:hAnsi="Arial" w:cs="Arial"/>
          <w:sz w:val="24"/>
          <w:szCs w:val="24"/>
        </w:rPr>
        <w:t xml:space="preserve">n) Despesas com certificados digitais, certificações, ART, RRT, taxas e licenciamentos em geral, licenciamentos de veículos, seguro DPVAT, taxas com Deter, serviços de despachante, registro de veículos, alteração de características, emplacamento, placas, tacógrafo e medições no Inmetro, inspeção veicular, multas de trânsito, serviços de medições e avaliações consumo imediato e não disponíveis em contrato vigente; </w:t>
      </w:r>
    </w:p>
    <w:p w14:paraId="1F44E737" w14:textId="31E4B409" w:rsidR="00D02659" w:rsidRPr="00293EF3" w:rsidRDefault="00D02659" w:rsidP="00356196">
      <w:pPr>
        <w:ind w:firstLine="709"/>
        <w:jc w:val="both"/>
        <w:rPr>
          <w:rFonts w:ascii="Arial" w:hAnsi="Arial" w:cs="Arial"/>
          <w:sz w:val="24"/>
          <w:szCs w:val="24"/>
        </w:rPr>
      </w:pPr>
      <w:r w:rsidRPr="00293EF3">
        <w:rPr>
          <w:rFonts w:ascii="Arial" w:hAnsi="Arial" w:cs="Arial"/>
          <w:sz w:val="24"/>
          <w:szCs w:val="24"/>
        </w:rPr>
        <w:t xml:space="preserve">o) Despesas com peças para veículos e máquinas que não possam aguardar o rito da dispensa de licitação (publicação por três dias), desde que devidamente justificadas e de baixo vulto, consumo imediato e não disponíveis em contrato vigente. </w:t>
      </w:r>
    </w:p>
    <w:p w14:paraId="58A8A354" w14:textId="031E4DF9" w:rsidR="00145338" w:rsidRPr="00C10439" w:rsidRDefault="00145338" w:rsidP="00145338">
      <w:pPr>
        <w:ind w:firstLine="709"/>
        <w:jc w:val="both"/>
        <w:rPr>
          <w:rFonts w:ascii="Arial" w:hAnsi="Arial" w:cs="Arial"/>
          <w:sz w:val="24"/>
          <w:szCs w:val="24"/>
        </w:rPr>
      </w:pPr>
      <w:r w:rsidRPr="00C10439">
        <w:rPr>
          <w:rFonts w:ascii="Arial" w:hAnsi="Arial" w:cs="Arial"/>
          <w:sz w:val="24"/>
          <w:szCs w:val="24"/>
        </w:rPr>
        <w:lastRenderedPageBreak/>
        <w:t>§ 1</w:t>
      </w:r>
      <w:r w:rsidR="00AD477B" w:rsidRPr="00C10439">
        <w:rPr>
          <w:rFonts w:ascii="Arial" w:hAnsi="Arial" w:cs="Arial"/>
          <w:sz w:val="24"/>
          <w:szCs w:val="24"/>
        </w:rPr>
        <w:t>º.</w:t>
      </w:r>
      <w:r w:rsidRPr="00C10439">
        <w:rPr>
          <w:rFonts w:ascii="Arial" w:hAnsi="Arial" w:cs="Arial"/>
          <w:sz w:val="24"/>
          <w:szCs w:val="24"/>
        </w:rPr>
        <w:t xml:space="preserve"> Considera-se entrega imediata aquela com prazo de até 30 (trinta) dias da ordem de fornecimento, salvo os casos de: </w:t>
      </w:r>
    </w:p>
    <w:p w14:paraId="588EC2B4" w14:textId="77777777" w:rsidR="00145338" w:rsidRPr="00C10439" w:rsidRDefault="00145338" w:rsidP="00145338">
      <w:pPr>
        <w:ind w:firstLine="709"/>
        <w:jc w:val="both"/>
        <w:rPr>
          <w:rFonts w:ascii="Arial" w:hAnsi="Arial" w:cs="Arial"/>
          <w:sz w:val="24"/>
          <w:szCs w:val="24"/>
        </w:rPr>
      </w:pPr>
      <w:r w:rsidRPr="00C10439">
        <w:rPr>
          <w:rFonts w:ascii="Arial" w:hAnsi="Arial" w:cs="Arial"/>
          <w:sz w:val="24"/>
          <w:szCs w:val="24"/>
        </w:rPr>
        <w:t>I – Adesão aos cronogramas de Inscrições e mensalidades de cursos ou congressos; e</w:t>
      </w:r>
    </w:p>
    <w:p w14:paraId="77D05086" w14:textId="56D1DE08" w:rsidR="00145338" w:rsidRPr="00293EF3" w:rsidRDefault="00145338" w:rsidP="00145338">
      <w:pPr>
        <w:ind w:firstLine="709"/>
        <w:jc w:val="both"/>
        <w:rPr>
          <w:rFonts w:ascii="Arial" w:hAnsi="Arial" w:cs="Arial"/>
          <w:sz w:val="24"/>
          <w:szCs w:val="24"/>
        </w:rPr>
      </w:pPr>
      <w:r w:rsidRPr="00C10439">
        <w:rPr>
          <w:rFonts w:ascii="Arial" w:hAnsi="Arial" w:cs="Arial"/>
          <w:sz w:val="24"/>
          <w:szCs w:val="24"/>
        </w:rPr>
        <w:t>II – Compra antecipada de passagens ou locação de transportes nacional ou internacional.</w:t>
      </w:r>
      <w:r w:rsidRPr="00293EF3">
        <w:rPr>
          <w:rFonts w:ascii="Arial" w:hAnsi="Arial" w:cs="Arial"/>
          <w:sz w:val="24"/>
          <w:szCs w:val="24"/>
        </w:rPr>
        <w:t xml:space="preserve"> </w:t>
      </w:r>
    </w:p>
    <w:p w14:paraId="37593971" w14:textId="44B79E3F" w:rsidR="00145338" w:rsidRPr="00293EF3" w:rsidRDefault="00145338" w:rsidP="00145338">
      <w:pPr>
        <w:ind w:firstLine="709"/>
        <w:jc w:val="both"/>
        <w:rPr>
          <w:rFonts w:ascii="Arial" w:hAnsi="Arial" w:cs="Arial"/>
          <w:sz w:val="24"/>
          <w:szCs w:val="24"/>
        </w:rPr>
      </w:pPr>
      <w:r w:rsidRPr="00293EF3">
        <w:rPr>
          <w:rFonts w:ascii="Arial" w:hAnsi="Arial" w:cs="Arial"/>
          <w:sz w:val="24"/>
          <w:szCs w:val="24"/>
        </w:rPr>
        <w:t>§</w:t>
      </w:r>
      <w:r w:rsidR="00AD477B" w:rsidRPr="00293EF3">
        <w:rPr>
          <w:rFonts w:ascii="Arial" w:hAnsi="Arial" w:cs="Arial"/>
          <w:sz w:val="24"/>
          <w:szCs w:val="24"/>
        </w:rPr>
        <w:t>2</w:t>
      </w:r>
      <w:r w:rsidRPr="00293EF3">
        <w:rPr>
          <w:rFonts w:ascii="Arial" w:hAnsi="Arial" w:cs="Arial"/>
          <w:sz w:val="24"/>
          <w:szCs w:val="24"/>
        </w:rPr>
        <w:t>º</w:t>
      </w:r>
      <w:r w:rsidR="00AD477B" w:rsidRPr="00293EF3">
        <w:rPr>
          <w:rFonts w:ascii="Arial" w:hAnsi="Arial" w:cs="Arial"/>
          <w:sz w:val="24"/>
          <w:szCs w:val="24"/>
        </w:rPr>
        <w:t>.</w:t>
      </w:r>
      <w:r w:rsidRPr="00293EF3">
        <w:rPr>
          <w:rFonts w:ascii="Arial" w:hAnsi="Arial" w:cs="Arial"/>
          <w:sz w:val="24"/>
          <w:szCs w:val="24"/>
        </w:rPr>
        <w:t xml:space="preserve"> Nenhum pagamento poderá ser efetuado fora da data limite do período de aplicação, indicado na solicitação de adiantamento e, igualmente, não serão admitidos documentos fiscais com data anterior à do adiantamento. </w:t>
      </w:r>
    </w:p>
    <w:p w14:paraId="40FEF42C" w14:textId="77777777" w:rsidR="00254B12" w:rsidRPr="00293EF3" w:rsidRDefault="00560B9F" w:rsidP="002F2B46">
      <w:pPr>
        <w:ind w:firstLine="709"/>
        <w:jc w:val="both"/>
        <w:rPr>
          <w:rFonts w:ascii="Arial" w:hAnsi="Arial" w:cs="Arial"/>
          <w:sz w:val="24"/>
          <w:szCs w:val="24"/>
        </w:rPr>
      </w:pPr>
      <w:r w:rsidRPr="00293EF3">
        <w:rPr>
          <w:rFonts w:ascii="Arial" w:hAnsi="Arial" w:cs="Arial"/>
          <w:sz w:val="24"/>
          <w:szCs w:val="24"/>
        </w:rPr>
        <w:t xml:space="preserve">Art. </w:t>
      </w:r>
      <w:r w:rsidR="00E12520" w:rsidRPr="00293EF3">
        <w:rPr>
          <w:rFonts w:ascii="Arial" w:hAnsi="Arial" w:cs="Arial"/>
          <w:sz w:val="24"/>
          <w:szCs w:val="24"/>
        </w:rPr>
        <w:t>6</w:t>
      </w:r>
      <w:r w:rsidRPr="00293EF3">
        <w:rPr>
          <w:rFonts w:ascii="Arial" w:hAnsi="Arial" w:cs="Arial"/>
          <w:sz w:val="24"/>
          <w:szCs w:val="24"/>
        </w:rPr>
        <w:t>º</w:t>
      </w:r>
      <w:r w:rsidR="00254B12" w:rsidRPr="00293EF3">
        <w:rPr>
          <w:rFonts w:ascii="Arial" w:hAnsi="Arial" w:cs="Arial"/>
          <w:sz w:val="24"/>
          <w:szCs w:val="24"/>
        </w:rPr>
        <w:t>. O instrumento de contrato é obrigatório, salvo nas seguintes hipóteses, em que a Administração poderá substituí-lo por outro instrumento hábil, como carta-contrato, nota de empenho de despesa, autorização de compra ou ordem de execução de serviço:</w:t>
      </w:r>
    </w:p>
    <w:p w14:paraId="2E119562" w14:textId="77777777" w:rsidR="00AB2E8E" w:rsidRPr="00293EF3" w:rsidRDefault="00254B12" w:rsidP="002F2B46">
      <w:pPr>
        <w:ind w:firstLine="709"/>
        <w:jc w:val="both"/>
        <w:rPr>
          <w:rFonts w:ascii="Arial" w:hAnsi="Arial" w:cs="Arial"/>
          <w:sz w:val="24"/>
          <w:szCs w:val="24"/>
        </w:rPr>
      </w:pPr>
      <w:r w:rsidRPr="00293EF3">
        <w:rPr>
          <w:rFonts w:ascii="Arial" w:hAnsi="Arial" w:cs="Arial"/>
          <w:sz w:val="24"/>
          <w:szCs w:val="24"/>
        </w:rPr>
        <w:t xml:space="preserve"> I - dispensa de licitação em razão de valor; </w:t>
      </w:r>
    </w:p>
    <w:p w14:paraId="5CADDDF0" w14:textId="77777777" w:rsidR="00AB2E8E" w:rsidRPr="00293EF3" w:rsidRDefault="00254B12" w:rsidP="002F2B46">
      <w:pPr>
        <w:ind w:firstLine="709"/>
        <w:jc w:val="both"/>
        <w:rPr>
          <w:rFonts w:ascii="Arial" w:hAnsi="Arial" w:cs="Arial"/>
          <w:sz w:val="24"/>
          <w:szCs w:val="24"/>
        </w:rPr>
      </w:pPr>
      <w:r w:rsidRPr="00293EF3">
        <w:rPr>
          <w:rFonts w:ascii="Arial" w:hAnsi="Arial" w:cs="Arial"/>
          <w:sz w:val="24"/>
          <w:szCs w:val="24"/>
        </w:rPr>
        <w:t>II - compras com entrega imediata e integral dos bens adquiridos e dos quais não resultem obrigações futuras, inclusive quanto a assistência técnica, independentemente de seu valor.</w:t>
      </w:r>
    </w:p>
    <w:p w14:paraId="78280740" w14:textId="78DDF382" w:rsidR="00C85CFD" w:rsidRPr="00293EF3" w:rsidRDefault="00293EF3" w:rsidP="00AB2E8E">
      <w:pPr>
        <w:ind w:firstLine="709"/>
        <w:jc w:val="both"/>
        <w:rPr>
          <w:rFonts w:ascii="Arial" w:hAnsi="Arial" w:cs="Arial"/>
          <w:sz w:val="24"/>
          <w:szCs w:val="24"/>
        </w:rPr>
      </w:pPr>
      <w:r w:rsidRPr="00293EF3">
        <w:rPr>
          <w:rFonts w:ascii="Arial" w:hAnsi="Arial" w:cs="Arial"/>
          <w:sz w:val="24"/>
          <w:szCs w:val="24"/>
        </w:rPr>
        <w:t>Parágrafo único -</w:t>
      </w:r>
      <w:r w:rsidR="00254B12" w:rsidRPr="00293EF3">
        <w:rPr>
          <w:rFonts w:ascii="Arial" w:hAnsi="Arial" w:cs="Arial"/>
          <w:sz w:val="24"/>
          <w:szCs w:val="24"/>
        </w:rPr>
        <w:t xml:space="preserve"> É nulo e de nenhum efeito o contrato verbal com a Administração, salvo o de pequenas compras ou o de prestação de serviços de pronto pagamento, assim entendidos aqueles de valor não superior a R$ 10.000,00 (dez mil reais)</w:t>
      </w:r>
      <w:r w:rsidR="00AB2E8E" w:rsidRPr="00293EF3">
        <w:rPr>
          <w:rFonts w:ascii="Arial" w:hAnsi="Arial" w:cs="Arial"/>
          <w:sz w:val="24"/>
          <w:szCs w:val="24"/>
        </w:rPr>
        <w:t xml:space="preserve">, que  </w:t>
      </w:r>
      <w:r w:rsidR="00560B9F" w:rsidRPr="00293EF3">
        <w:rPr>
          <w:rFonts w:ascii="Arial" w:hAnsi="Arial" w:cs="Arial"/>
          <w:sz w:val="24"/>
          <w:szCs w:val="24"/>
        </w:rPr>
        <w:t>poderão ser realizadas, a critério da Administração, somente através de Nota de Empenho, Autorização de Compra ou Ordem de Execução de Serviço, sem necessidade de instauração de processo administrativo licitatório.</w:t>
      </w:r>
    </w:p>
    <w:p w14:paraId="7F9F6166" w14:textId="77EDEE38" w:rsidR="00560B9F" w:rsidRPr="00293EF3" w:rsidRDefault="00560B9F" w:rsidP="002F2B46">
      <w:pPr>
        <w:ind w:firstLine="709"/>
        <w:jc w:val="both"/>
        <w:rPr>
          <w:rFonts w:ascii="Arial" w:hAnsi="Arial" w:cs="Arial"/>
          <w:sz w:val="24"/>
          <w:szCs w:val="24"/>
        </w:rPr>
      </w:pPr>
      <w:r w:rsidRPr="00293EF3">
        <w:rPr>
          <w:rFonts w:ascii="Arial" w:hAnsi="Arial" w:cs="Arial"/>
          <w:sz w:val="24"/>
          <w:szCs w:val="24"/>
        </w:rPr>
        <w:t xml:space="preserve">Art. </w:t>
      </w:r>
      <w:r w:rsidR="00E12520" w:rsidRPr="00293EF3">
        <w:rPr>
          <w:rFonts w:ascii="Arial" w:hAnsi="Arial" w:cs="Arial"/>
          <w:sz w:val="24"/>
          <w:szCs w:val="24"/>
        </w:rPr>
        <w:t>7</w:t>
      </w:r>
      <w:r w:rsidRPr="00293EF3">
        <w:rPr>
          <w:rFonts w:ascii="Arial" w:hAnsi="Arial" w:cs="Arial"/>
          <w:sz w:val="24"/>
          <w:szCs w:val="24"/>
        </w:rPr>
        <w:t xml:space="preserve">º </w:t>
      </w:r>
      <w:r w:rsidR="00E12520" w:rsidRPr="00293EF3">
        <w:rPr>
          <w:rFonts w:ascii="Arial" w:hAnsi="Arial" w:cs="Arial"/>
          <w:sz w:val="24"/>
          <w:szCs w:val="24"/>
        </w:rPr>
        <w:t xml:space="preserve">A Câmara Municipal </w:t>
      </w:r>
      <w:r w:rsidRPr="00293EF3">
        <w:rPr>
          <w:rFonts w:ascii="Arial" w:hAnsi="Arial" w:cs="Arial"/>
          <w:sz w:val="24"/>
          <w:szCs w:val="24"/>
        </w:rPr>
        <w:t>poderá, nos termos do ar</w:t>
      </w:r>
      <w:r w:rsidR="003737B8" w:rsidRPr="00293EF3">
        <w:rPr>
          <w:rFonts w:ascii="Arial" w:hAnsi="Arial" w:cs="Arial"/>
          <w:sz w:val="24"/>
          <w:szCs w:val="24"/>
        </w:rPr>
        <w:t>.</w:t>
      </w:r>
      <w:r w:rsidRPr="00293EF3">
        <w:rPr>
          <w:rFonts w:ascii="Arial" w:hAnsi="Arial" w:cs="Arial"/>
          <w:sz w:val="24"/>
          <w:szCs w:val="24"/>
        </w:rPr>
        <w:t xml:space="preserve"> 5º</w:t>
      </w:r>
      <w:r w:rsidR="00E12520" w:rsidRPr="00293EF3">
        <w:rPr>
          <w:rFonts w:ascii="Arial" w:hAnsi="Arial" w:cs="Arial"/>
          <w:sz w:val="24"/>
          <w:szCs w:val="24"/>
        </w:rPr>
        <w:t xml:space="preserve"> Decreto Legislativo, </w:t>
      </w:r>
      <w:r w:rsidRPr="00293EF3">
        <w:rPr>
          <w:rFonts w:ascii="Arial" w:hAnsi="Arial" w:cs="Arial"/>
          <w:sz w:val="24"/>
          <w:szCs w:val="24"/>
        </w:rPr>
        <w:t>adquirir produtos em lojas virtuais de confiável reputação</w:t>
      </w:r>
      <w:r w:rsidR="00395C13" w:rsidRPr="00293EF3">
        <w:rPr>
          <w:rFonts w:ascii="Arial" w:hAnsi="Arial" w:cs="Arial"/>
          <w:sz w:val="24"/>
          <w:szCs w:val="24"/>
        </w:rPr>
        <w:t xml:space="preserve">, </w:t>
      </w:r>
      <w:r w:rsidR="00395C13" w:rsidRPr="00293EF3">
        <w:rPr>
          <w:rFonts w:ascii="Arial" w:hAnsi="Arial" w:cs="Arial"/>
          <w:sz w:val="24"/>
          <w:szCs w:val="24"/>
          <w:shd w:val="clear" w:color="auto" w:fill="FAFAFA"/>
        </w:rPr>
        <w:t>devidamente fundamentada e justificada, com comprovação de que é mais benéfica ao interesse público.</w:t>
      </w:r>
    </w:p>
    <w:p w14:paraId="2068885B" w14:textId="77777777" w:rsidR="00C85CFD" w:rsidRPr="00AD477B" w:rsidRDefault="00C85CFD" w:rsidP="002F2B46">
      <w:pPr>
        <w:ind w:firstLine="709"/>
        <w:jc w:val="both"/>
        <w:rPr>
          <w:rFonts w:ascii="Arial" w:hAnsi="Arial" w:cs="Arial"/>
          <w:sz w:val="24"/>
          <w:szCs w:val="24"/>
        </w:rPr>
      </w:pPr>
      <w:r w:rsidRPr="00293EF3">
        <w:rPr>
          <w:rFonts w:ascii="Arial" w:hAnsi="Arial" w:cs="Arial"/>
          <w:sz w:val="24"/>
          <w:szCs w:val="24"/>
        </w:rPr>
        <w:t>Parágrafo único. O pagamento poderá ser realizado de forma antecipada, inclusive via boleto bancário ou cartão de pagamento, desde que garantida a possibilidade de reembolso.</w:t>
      </w:r>
    </w:p>
    <w:p w14:paraId="4367973F" w14:textId="77777777" w:rsidR="002F2B46" w:rsidRPr="00AD477B" w:rsidRDefault="002F2B46" w:rsidP="002F2B46">
      <w:pPr>
        <w:jc w:val="both"/>
        <w:rPr>
          <w:rFonts w:ascii="Arial" w:hAnsi="Arial" w:cs="Arial"/>
          <w:sz w:val="24"/>
          <w:szCs w:val="24"/>
        </w:rPr>
      </w:pPr>
    </w:p>
    <w:p w14:paraId="6543E01A" w14:textId="0180C08D" w:rsidR="006F350F" w:rsidRPr="005905FC" w:rsidRDefault="006F350F" w:rsidP="002F2B46">
      <w:pPr>
        <w:jc w:val="center"/>
        <w:rPr>
          <w:rFonts w:ascii="Arial" w:hAnsi="Arial" w:cs="Arial"/>
          <w:b/>
          <w:bCs/>
          <w:sz w:val="24"/>
          <w:szCs w:val="24"/>
        </w:rPr>
      </w:pPr>
      <w:r w:rsidRPr="005905FC">
        <w:rPr>
          <w:rFonts w:ascii="Arial" w:hAnsi="Arial" w:cs="Arial"/>
          <w:b/>
          <w:bCs/>
          <w:sz w:val="24"/>
          <w:szCs w:val="24"/>
        </w:rPr>
        <w:t>CAPÍTULO I</w:t>
      </w:r>
      <w:r w:rsidR="002F2B46" w:rsidRPr="005905FC">
        <w:rPr>
          <w:rFonts w:ascii="Arial" w:hAnsi="Arial" w:cs="Arial"/>
          <w:b/>
          <w:bCs/>
          <w:sz w:val="24"/>
          <w:szCs w:val="24"/>
        </w:rPr>
        <w:t>V</w:t>
      </w:r>
    </w:p>
    <w:p w14:paraId="77F92580" w14:textId="2AFD2BFA" w:rsidR="006F350F" w:rsidRPr="005905FC" w:rsidRDefault="006F350F" w:rsidP="002F2B46">
      <w:pPr>
        <w:jc w:val="center"/>
        <w:rPr>
          <w:rFonts w:ascii="Arial" w:hAnsi="Arial" w:cs="Arial"/>
          <w:b/>
          <w:bCs/>
          <w:sz w:val="24"/>
          <w:szCs w:val="24"/>
        </w:rPr>
      </w:pPr>
      <w:r w:rsidRPr="005905FC">
        <w:rPr>
          <w:rFonts w:ascii="Arial" w:hAnsi="Arial" w:cs="Arial"/>
          <w:b/>
          <w:bCs/>
          <w:sz w:val="24"/>
          <w:szCs w:val="24"/>
        </w:rPr>
        <w:t>DA INEXIGIBILIDADE DE LICITAÇÃO</w:t>
      </w:r>
    </w:p>
    <w:p w14:paraId="2C209A75" w14:textId="4DC0F3B9"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 Art. </w:t>
      </w:r>
      <w:r w:rsidR="002F2B46" w:rsidRPr="00AD477B">
        <w:rPr>
          <w:rFonts w:ascii="Arial" w:hAnsi="Arial" w:cs="Arial"/>
          <w:sz w:val="24"/>
          <w:szCs w:val="24"/>
        </w:rPr>
        <w:t>8</w:t>
      </w:r>
      <w:r w:rsidRPr="00AD477B">
        <w:rPr>
          <w:rFonts w:ascii="Arial" w:hAnsi="Arial" w:cs="Arial"/>
          <w:sz w:val="24"/>
          <w:szCs w:val="24"/>
        </w:rPr>
        <w:t xml:space="preserve">º As hipóteses previstas no art. 74 da Lei Federal nº 14.133/2021, são exemplificativas, sendo inexigível a licitação no âmbito </w:t>
      </w:r>
      <w:r w:rsidR="009426B7" w:rsidRPr="00AD477B">
        <w:rPr>
          <w:rFonts w:ascii="Arial" w:hAnsi="Arial" w:cs="Arial"/>
          <w:sz w:val="24"/>
          <w:szCs w:val="24"/>
        </w:rPr>
        <w:t xml:space="preserve">da Câmara Municipal </w:t>
      </w:r>
      <w:r w:rsidRPr="00AD477B">
        <w:rPr>
          <w:rFonts w:ascii="Arial" w:hAnsi="Arial" w:cs="Arial"/>
          <w:sz w:val="24"/>
          <w:szCs w:val="24"/>
        </w:rPr>
        <w:t xml:space="preserve">em todos os casos em que for inviável a competição. </w:t>
      </w:r>
    </w:p>
    <w:p w14:paraId="79D25730" w14:textId="77777777"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lastRenderedPageBreak/>
        <w:t xml:space="preserve">§ 1º Fica vedada a contratação direta por inexigibilidade prevista no art. 74, caput, inciso I, da Lei Federal nº 14.133/2021 caso a pesquisa de preços para fins de estimativa de despesa demonstre a possibilidade de competição. </w:t>
      </w:r>
    </w:p>
    <w:p w14:paraId="1567C0BB" w14:textId="77777777"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 2º A demonstração da inviabilidade de competição deverá ser realizada, preferencialmente, junto ao estudo técnico preliminar ou, quando dispensado, ao termo de referência, projeto básico ou projeto executivo ou, na sua ausência destes, ao documento de justificativas da escolha, previstos, respectivamente, nos incisos II, V e VII do caput do art. 2º desta Resolução. </w:t>
      </w:r>
    </w:p>
    <w:p w14:paraId="485975D0" w14:textId="7E52D240"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 3º A comprovação de que o contratado se enquadra em uma das hipóteses de inexigibilidade de licitação previstas no art. 74 da Lei Federal nº 14.133/2021 deverá ser realizada, preferencialmente, junto ao documento de justificativas da escolha, previsto no inciso VII do caput do art. 2º desta Resolução. § 4º Na hipótese de contratação direta por credenciamento, prevista no art. 74, caput, inciso IV, da Lei Federal nº 14.133/2021, os documentos previstos no art. 2º desta Resolução poderão, no que couber, utilizar-se das informações constantes no processo administrativo de credenciamento e no respectivo edital de chamada pública. </w:t>
      </w:r>
    </w:p>
    <w:p w14:paraId="78CCABA2" w14:textId="77777777" w:rsidR="009B011D" w:rsidRPr="005905FC" w:rsidRDefault="009B011D" w:rsidP="002F2B46">
      <w:pPr>
        <w:jc w:val="center"/>
        <w:rPr>
          <w:rFonts w:ascii="Arial" w:hAnsi="Arial" w:cs="Arial"/>
          <w:b/>
          <w:bCs/>
          <w:sz w:val="24"/>
          <w:szCs w:val="24"/>
        </w:rPr>
      </w:pPr>
    </w:p>
    <w:p w14:paraId="2B098907" w14:textId="7674C594" w:rsidR="006F350F" w:rsidRPr="005905FC" w:rsidRDefault="006F350F" w:rsidP="002F2B46">
      <w:pPr>
        <w:jc w:val="center"/>
        <w:rPr>
          <w:rFonts w:ascii="Arial" w:hAnsi="Arial" w:cs="Arial"/>
          <w:b/>
          <w:bCs/>
          <w:sz w:val="24"/>
          <w:szCs w:val="24"/>
        </w:rPr>
      </w:pPr>
      <w:r w:rsidRPr="005905FC">
        <w:rPr>
          <w:rFonts w:ascii="Arial" w:hAnsi="Arial" w:cs="Arial"/>
          <w:b/>
          <w:bCs/>
          <w:sz w:val="24"/>
          <w:szCs w:val="24"/>
        </w:rPr>
        <w:t xml:space="preserve">CAPÍTULO </w:t>
      </w:r>
      <w:r w:rsidR="002F2B46" w:rsidRPr="005905FC">
        <w:rPr>
          <w:rFonts w:ascii="Arial" w:hAnsi="Arial" w:cs="Arial"/>
          <w:b/>
          <w:bCs/>
          <w:sz w:val="24"/>
          <w:szCs w:val="24"/>
        </w:rPr>
        <w:t>V</w:t>
      </w:r>
    </w:p>
    <w:p w14:paraId="27DA8A91" w14:textId="77777777" w:rsidR="006F350F" w:rsidRPr="005905FC" w:rsidRDefault="006F350F" w:rsidP="002F2B46">
      <w:pPr>
        <w:jc w:val="center"/>
        <w:rPr>
          <w:rFonts w:ascii="Arial" w:hAnsi="Arial" w:cs="Arial"/>
          <w:b/>
          <w:bCs/>
          <w:sz w:val="24"/>
          <w:szCs w:val="24"/>
        </w:rPr>
      </w:pPr>
      <w:r w:rsidRPr="005905FC">
        <w:rPr>
          <w:rFonts w:ascii="Arial" w:hAnsi="Arial" w:cs="Arial"/>
          <w:b/>
          <w:bCs/>
          <w:sz w:val="24"/>
          <w:szCs w:val="24"/>
        </w:rPr>
        <w:t>DA DISPENSA DE LICITAÇÃO</w:t>
      </w:r>
    </w:p>
    <w:p w14:paraId="060298EC" w14:textId="275F771C" w:rsidR="00C85CFD"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Art. </w:t>
      </w:r>
      <w:r w:rsidR="00416E23" w:rsidRPr="00AD477B">
        <w:rPr>
          <w:rFonts w:ascii="Arial" w:hAnsi="Arial" w:cs="Arial"/>
          <w:sz w:val="24"/>
          <w:szCs w:val="24"/>
        </w:rPr>
        <w:t>9</w:t>
      </w:r>
      <w:r w:rsidRPr="00AD477B">
        <w:rPr>
          <w:rFonts w:ascii="Arial" w:hAnsi="Arial" w:cs="Arial"/>
          <w:sz w:val="24"/>
          <w:szCs w:val="24"/>
        </w:rPr>
        <w:t>º É dispensável a licitação no âmbito d</w:t>
      </w:r>
      <w:r w:rsidR="009426B7" w:rsidRPr="00AD477B">
        <w:rPr>
          <w:rFonts w:ascii="Arial" w:hAnsi="Arial" w:cs="Arial"/>
          <w:sz w:val="24"/>
          <w:szCs w:val="24"/>
        </w:rPr>
        <w:t xml:space="preserve">a </w:t>
      </w:r>
      <w:r w:rsidR="002F2B46" w:rsidRPr="00AD477B">
        <w:rPr>
          <w:rFonts w:ascii="Arial" w:hAnsi="Arial" w:cs="Arial"/>
          <w:sz w:val="24"/>
          <w:szCs w:val="24"/>
        </w:rPr>
        <w:t>Câmara Municipal,</w:t>
      </w:r>
      <w:r w:rsidRPr="00AD477B">
        <w:rPr>
          <w:rFonts w:ascii="Arial" w:hAnsi="Arial" w:cs="Arial"/>
          <w:sz w:val="24"/>
          <w:szCs w:val="24"/>
        </w:rPr>
        <w:t xml:space="preserve"> nos termos do art. 75 da Lei Federal nº 14.133/2021</w:t>
      </w:r>
    </w:p>
    <w:p w14:paraId="2CB14AB6" w14:textId="5713E5F0"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 1º Os valores referidos nos incisos I e II do caput do art. 75 da Lei Federal nº 14.133/2021 serão duplicados para compras, obras e serviços contratados pelo </w:t>
      </w:r>
      <w:r w:rsidR="00416E23" w:rsidRPr="00AD477B">
        <w:rPr>
          <w:rFonts w:ascii="Arial" w:hAnsi="Arial" w:cs="Arial"/>
          <w:sz w:val="24"/>
          <w:szCs w:val="24"/>
        </w:rPr>
        <w:t>Câmara Municipal</w:t>
      </w:r>
      <w:r w:rsidRPr="00AD477B">
        <w:rPr>
          <w:rFonts w:ascii="Arial" w:hAnsi="Arial" w:cs="Arial"/>
          <w:sz w:val="24"/>
          <w:szCs w:val="24"/>
        </w:rPr>
        <w:t xml:space="preserve">, nos termos do art. 75, § 2º, da Lei Federal nº 14.133/2021. </w:t>
      </w:r>
    </w:p>
    <w:p w14:paraId="288BEBB4" w14:textId="77777777"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 2º Para fins de aferição dos valores que atendam aos limites referidos nos incisos I e II do caput c/c § 2º, ambos do art. 75 da Lei Federal nº 14.133/2021, deverão ser observados: </w:t>
      </w:r>
    </w:p>
    <w:p w14:paraId="1ADE2C17" w14:textId="22E4F1A6"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I – </w:t>
      </w:r>
      <w:r w:rsidR="00416E23" w:rsidRPr="00AD477B">
        <w:rPr>
          <w:rFonts w:ascii="Arial" w:hAnsi="Arial" w:cs="Arial"/>
          <w:sz w:val="24"/>
          <w:szCs w:val="24"/>
        </w:rPr>
        <w:t>O</w:t>
      </w:r>
      <w:r w:rsidRPr="00AD477B">
        <w:rPr>
          <w:rFonts w:ascii="Arial" w:hAnsi="Arial" w:cs="Arial"/>
          <w:sz w:val="24"/>
          <w:szCs w:val="24"/>
        </w:rPr>
        <w:t xml:space="preserve"> somatório do que for despendido no exercício financeiro pela respectiva unidade gestora; </w:t>
      </w:r>
    </w:p>
    <w:p w14:paraId="584E1DB6" w14:textId="015A6D4C"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II – </w:t>
      </w:r>
      <w:r w:rsidR="00416E23" w:rsidRPr="00AD477B">
        <w:rPr>
          <w:rFonts w:ascii="Arial" w:hAnsi="Arial" w:cs="Arial"/>
          <w:sz w:val="24"/>
          <w:szCs w:val="24"/>
        </w:rPr>
        <w:t xml:space="preserve">O </w:t>
      </w:r>
      <w:r w:rsidRPr="00AD477B">
        <w:rPr>
          <w:rFonts w:ascii="Arial" w:hAnsi="Arial" w:cs="Arial"/>
          <w:sz w:val="24"/>
          <w:szCs w:val="24"/>
        </w:rPr>
        <w:t xml:space="preserve">somatório da despesa realizada com objetos de mesma natureza, entendidos como tais aqueles relativos a contratações no mesmo ramo de atividade. </w:t>
      </w:r>
    </w:p>
    <w:p w14:paraId="47D6A12A" w14:textId="77777777"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3º Considerar-se-á o valor atualizado pelo poder executivo federal e duplicado para consórcios públicos, nos termos dos arts. 75, § 2º, e 182, ambos da Lei Federal nº 14.133/2021, para fins de aplicação das disposições que se refiram aos valores do art. 75, caput, incisos I e II, da Lei Federal n. 14.133/2021 e à expressão “valores para dispensa de licitação” e outras semelhantes.</w:t>
      </w:r>
    </w:p>
    <w:p w14:paraId="0FF19E21" w14:textId="1E773C35"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 Art. </w:t>
      </w:r>
      <w:r w:rsidR="00416E23" w:rsidRPr="00AD477B">
        <w:rPr>
          <w:rFonts w:ascii="Arial" w:hAnsi="Arial" w:cs="Arial"/>
          <w:sz w:val="24"/>
          <w:szCs w:val="24"/>
        </w:rPr>
        <w:t xml:space="preserve">10. </w:t>
      </w:r>
      <w:r w:rsidRPr="00AD477B">
        <w:rPr>
          <w:rFonts w:ascii="Arial" w:hAnsi="Arial" w:cs="Arial"/>
          <w:sz w:val="24"/>
          <w:szCs w:val="24"/>
        </w:rPr>
        <w:t xml:space="preserve"> As contratações de que tratam os incisos I e II do caput do art. 75 da Lei Federal nº 14.133/2021 serão preferencialmente precedidas de divulgação de </w:t>
      </w:r>
      <w:r w:rsidRPr="00AD477B">
        <w:rPr>
          <w:rFonts w:ascii="Arial" w:hAnsi="Arial" w:cs="Arial"/>
          <w:sz w:val="24"/>
          <w:szCs w:val="24"/>
        </w:rPr>
        <w:lastRenderedPageBreak/>
        <w:t xml:space="preserve">aviso no sítio eletrônico oficial do </w:t>
      </w:r>
      <w:r w:rsidR="00416E23" w:rsidRPr="00AD477B">
        <w:rPr>
          <w:rFonts w:ascii="Arial" w:hAnsi="Arial" w:cs="Arial"/>
          <w:sz w:val="24"/>
          <w:szCs w:val="24"/>
        </w:rPr>
        <w:t>Câmara Municipal</w:t>
      </w:r>
      <w:r w:rsidRPr="00AD477B">
        <w:rPr>
          <w:rFonts w:ascii="Arial" w:hAnsi="Arial" w:cs="Arial"/>
          <w:sz w:val="24"/>
          <w:szCs w:val="24"/>
        </w:rPr>
        <w:t>, pelo prazo mínimo de 3 (três) dias úteis, com a especificação do objeto pretendido e com a manifestação de interesse da Administração em obter propostas adicionais de eventuais interessados, devendo ser selecionada a proposta mais vantajosa.</w:t>
      </w:r>
    </w:p>
    <w:p w14:paraId="434C119C" w14:textId="77777777"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 § 1º A divulgação de que trata o caput deste artigo, poderá ocorrer em qualquer momento a partir da instauração do processo administrativo licitatório, desde que antes da justificativa da escolha do contrato. </w:t>
      </w:r>
    </w:p>
    <w:p w14:paraId="584C5B4C" w14:textId="77777777"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2º A especificação do objeto no aviso deverá ser suficientemente detalhada para possibilitar a elaboração de proposta pelo eventual interessado, contendo, entre outros:</w:t>
      </w:r>
    </w:p>
    <w:p w14:paraId="04575359" w14:textId="2C5E3157"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 I – </w:t>
      </w:r>
      <w:r w:rsidR="00416E23" w:rsidRPr="00AD477B">
        <w:rPr>
          <w:rFonts w:ascii="Arial" w:hAnsi="Arial" w:cs="Arial"/>
          <w:sz w:val="24"/>
          <w:szCs w:val="24"/>
        </w:rPr>
        <w:t>A</w:t>
      </w:r>
      <w:r w:rsidRPr="00AD477B">
        <w:rPr>
          <w:rFonts w:ascii="Arial" w:hAnsi="Arial" w:cs="Arial"/>
          <w:sz w:val="24"/>
          <w:szCs w:val="24"/>
        </w:rPr>
        <w:t xml:space="preserve"> especificação do objeto a ser contratado;</w:t>
      </w:r>
    </w:p>
    <w:p w14:paraId="25251D8E" w14:textId="35C40BDA"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 II – </w:t>
      </w:r>
      <w:r w:rsidR="00416E23" w:rsidRPr="00AD477B">
        <w:rPr>
          <w:rFonts w:ascii="Arial" w:hAnsi="Arial" w:cs="Arial"/>
          <w:sz w:val="24"/>
          <w:szCs w:val="24"/>
        </w:rPr>
        <w:t>A</w:t>
      </w:r>
      <w:r w:rsidRPr="00AD477B">
        <w:rPr>
          <w:rFonts w:ascii="Arial" w:hAnsi="Arial" w:cs="Arial"/>
          <w:sz w:val="24"/>
          <w:szCs w:val="24"/>
        </w:rPr>
        <w:t xml:space="preserve">s unidades e quantidades de cada item; e III – o local e o prazo de entrega do bem, prestação do serviço ou realização da obra. </w:t>
      </w:r>
    </w:p>
    <w:p w14:paraId="1BEB881C" w14:textId="0CB44CD5" w:rsidR="006F350F" w:rsidRPr="00AD477B" w:rsidRDefault="006F350F" w:rsidP="002F2B46">
      <w:pPr>
        <w:ind w:firstLine="567"/>
        <w:jc w:val="both"/>
        <w:rPr>
          <w:rFonts w:ascii="Arial" w:hAnsi="Arial" w:cs="Arial"/>
          <w:sz w:val="24"/>
          <w:szCs w:val="24"/>
        </w:rPr>
      </w:pPr>
      <w:r w:rsidRPr="00AD477B">
        <w:rPr>
          <w:rFonts w:ascii="Arial" w:hAnsi="Arial" w:cs="Arial"/>
          <w:sz w:val="24"/>
          <w:szCs w:val="24"/>
        </w:rPr>
        <w:t xml:space="preserve">§ 3º O aviso deverá especificar as condições de habilitação que serão exigidas para a realização da contratação, cuja comprovação será apenas necessária após a escolha do fornecedor. </w:t>
      </w:r>
    </w:p>
    <w:p w14:paraId="7BF44784" w14:textId="77777777" w:rsidR="00395C13" w:rsidRPr="00AD477B" w:rsidRDefault="00395C13" w:rsidP="002F2B46">
      <w:pPr>
        <w:ind w:firstLine="567"/>
        <w:jc w:val="both"/>
        <w:rPr>
          <w:rFonts w:ascii="Arial" w:hAnsi="Arial" w:cs="Arial"/>
          <w:sz w:val="24"/>
          <w:szCs w:val="24"/>
        </w:rPr>
      </w:pPr>
    </w:p>
    <w:p w14:paraId="4D57ECAA" w14:textId="77777777" w:rsidR="00395C13" w:rsidRPr="005905FC" w:rsidRDefault="00395C13" w:rsidP="00395C13">
      <w:pPr>
        <w:jc w:val="center"/>
        <w:rPr>
          <w:rFonts w:ascii="Arial" w:hAnsi="Arial" w:cs="Arial"/>
          <w:b/>
          <w:bCs/>
          <w:sz w:val="24"/>
          <w:szCs w:val="24"/>
        </w:rPr>
      </w:pPr>
      <w:r w:rsidRPr="005905FC">
        <w:rPr>
          <w:rFonts w:ascii="Arial" w:hAnsi="Arial" w:cs="Arial"/>
          <w:b/>
          <w:bCs/>
          <w:sz w:val="24"/>
          <w:szCs w:val="24"/>
        </w:rPr>
        <w:t>CAPÍTULO VI</w:t>
      </w:r>
    </w:p>
    <w:p w14:paraId="76A93E11" w14:textId="68270F2A" w:rsidR="002F2B46" w:rsidRPr="005905FC" w:rsidRDefault="00395C13" w:rsidP="00395C13">
      <w:pPr>
        <w:jc w:val="center"/>
        <w:rPr>
          <w:rFonts w:ascii="Arial" w:hAnsi="Arial" w:cs="Arial"/>
          <w:b/>
          <w:bCs/>
          <w:sz w:val="24"/>
          <w:szCs w:val="24"/>
        </w:rPr>
      </w:pPr>
      <w:r w:rsidRPr="005905FC">
        <w:rPr>
          <w:rFonts w:ascii="Arial" w:hAnsi="Arial" w:cs="Arial"/>
          <w:b/>
          <w:bCs/>
          <w:sz w:val="24"/>
          <w:szCs w:val="24"/>
        </w:rPr>
        <w:t xml:space="preserve">DOS CONTRATOS DE SERVIÇOS CONTÍNUOS </w:t>
      </w:r>
    </w:p>
    <w:p w14:paraId="72263CE2" w14:textId="0DF3D2A6" w:rsidR="00395C13" w:rsidRPr="00AD477B" w:rsidRDefault="00395C13" w:rsidP="00395C13">
      <w:pPr>
        <w:ind w:firstLine="567"/>
        <w:jc w:val="both"/>
        <w:rPr>
          <w:rFonts w:ascii="Arial" w:hAnsi="Arial" w:cs="Arial"/>
          <w:sz w:val="24"/>
          <w:szCs w:val="24"/>
        </w:rPr>
      </w:pPr>
      <w:r w:rsidRPr="00AD477B">
        <w:rPr>
          <w:rFonts w:ascii="Arial" w:hAnsi="Arial" w:cs="Arial"/>
          <w:sz w:val="24"/>
          <w:szCs w:val="24"/>
        </w:rPr>
        <w:t>Art. 11 Integram este Decreto Legislativo o anexo</w:t>
      </w:r>
      <w:r w:rsidR="00BF4E30" w:rsidRPr="00AD477B">
        <w:rPr>
          <w:rFonts w:ascii="Arial" w:hAnsi="Arial" w:cs="Arial"/>
          <w:sz w:val="24"/>
          <w:szCs w:val="24"/>
        </w:rPr>
        <w:t xml:space="preserve"> com os</w:t>
      </w:r>
      <w:r w:rsidRPr="00AD477B">
        <w:rPr>
          <w:rFonts w:ascii="Arial" w:hAnsi="Arial" w:cs="Arial"/>
          <w:sz w:val="24"/>
          <w:szCs w:val="24"/>
        </w:rPr>
        <w:t xml:space="preserve"> </w:t>
      </w:r>
      <w:r w:rsidR="00BF4E30" w:rsidRPr="00AD477B">
        <w:rPr>
          <w:rFonts w:ascii="Arial" w:hAnsi="Arial" w:cs="Arial"/>
          <w:sz w:val="24"/>
          <w:szCs w:val="24"/>
        </w:rPr>
        <w:t xml:space="preserve">modelos de </w:t>
      </w:r>
      <w:r w:rsidRPr="00AD477B">
        <w:rPr>
          <w:rFonts w:ascii="Arial" w:hAnsi="Arial" w:cs="Arial"/>
          <w:sz w:val="24"/>
          <w:szCs w:val="24"/>
        </w:rPr>
        <w:t xml:space="preserve">contratos </w:t>
      </w:r>
      <w:r w:rsidR="00BF4E30" w:rsidRPr="00AD477B">
        <w:rPr>
          <w:rFonts w:ascii="Arial" w:hAnsi="Arial" w:cs="Arial"/>
          <w:sz w:val="24"/>
          <w:szCs w:val="24"/>
        </w:rPr>
        <w:t xml:space="preserve">dos serviços contínuos da Câmara Municipal. </w:t>
      </w:r>
    </w:p>
    <w:p w14:paraId="645D80E2" w14:textId="77777777" w:rsidR="00395C13" w:rsidRPr="00AD477B" w:rsidRDefault="00395C13" w:rsidP="00416E23">
      <w:pPr>
        <w:jc w:val="center"/>
        <w:rPr>
          <w:rFonts w:ascii="Arial" w:hAnsi="Arial" w:cs="Arial"/>
          <w:sz w:val="24"/>
          <w:szCs w:val="24"/>
        </w:rPr>
      </w:pPr>
    </w:p>
    <w:p w14:paraId="6827A482" w14:textId="65687F5F" w:rsidR="00416E23" w:rsidRPr="005905FC" w:rsidRDefault="006F350F" w:rsidP="00416E23">
      <w:pPr>
        <w:jc w:val="center"/>
        <w:rPr>
          <w:rFonts w:ascii="Arial" w:hAnsi="Arial" w:cs="Arial"/>
          <w:b/>
          <w:bCs/>
          <w:sz w:val="24"/>
          <w:szCs w:val="24"/>
        </w:rPr>
      </w:pPr>
      <w:r w:rsidRPr="005905FC">
        <w:rPr>
          <w:rFonts w:ascii="Arial" w:hAnsi="Arial" w:cs="Arial"/>
          <w:b/>
          <w:bCs/>
          <w:sz w:val="24"/>
          <w:szCs w:val="24"/>
        </w:rPr>
        <w:t>CAPÍTULO V</w:t>
      </w:r>
      <w:r w:rsidR="00416E23" w:rsidRPr="005905FC">
        <w:rPr>
          <w:rFonts w:ascii="Arial" w:hAnsi="Arial" w:cs="Arial"/>
          <w:b/>
          <w:bCs/>
          <w:sz w:val="24"/>
          <w:szCs w:val="24"/>
        </w:rPr>
        <w:t>I</w:t>
      </w:r>
    </w:p>
    <w:p w14:paraId="6352EB19" w14:textId="43BF0408" w:rsidR="00416E23" w:rsidRPr="005905FC" w:rsidRDefault="006F350F" w:rsidP="00416E23">
      <w:pPr>
        <w:jc w:val="center"/>
        <w:rPr>
          <w:rFonts w:ascii="Arial" w:hAnsi="Arial" w:cs="Arial"/>
          <w:b/>
          <w:bCs/>
          <w:sz w:val="24"/>
          <w:szCs w:val="24"/>
        </w:rPr>
      </w:pPr>
      <w:r w:rsidRPr="005905FC">
        <w:rPr>
          <w:rFonts w:ascii="Arial" w:hAnsi="Arial" w:cs="Arial"/>
          <w:b/>
          <w:bCs/>
          <w:sz w:val="24"/>
          <w:szCs w:val="24"/>
        </w:rPr>
        <w:t>DISPOSIÇÕES FINAIS E TRANSITÓRIAS</w:t>
      </w:r>
    </w:p>
    <w:p w14:paraId="35D16480" w14:textId="334663B2" w:rsidR="006F350F" w:rsidRPr="00AD477B" w:rsidRDefault="006F350F" w:rsidP="00416E23">
      <w:pPr>
        <w:ind w:firstLine="567"/>
        <w:jc w:val="both"/>
        <w:rPr>
          <w:rFonts w:ascii="Arial" w:hAnsi="Arial" w:cs="Arial"/>
          <w:sz w:val="24"/>
          <w:szCs w:val="24"/>
        </w:rPr>
      </w:pPr>
      <w:r w:rsidRPr="00AD477B">
        <w:rPr>
          <w:rFonts w:ascii="Arial" w:hAnsi="Arial" w:cs="Arial"/>
          <w:sz w:val="24"/>
          <w:szCs w:val="24"/>
        </w:rPr>
        <w:t>Art. 1</w:t>
      </w:r>
      <w:r w:rsidR="00395C13" w:rsidRPr="00AD477B">
        <w:rPr>
          <w:rFonts w:ascii="Arial" w:hAnsi="Arial" w:cs="Arial"/>
          <w:sz w:val="24"/>
          <w:szCs w:val="24"/>
        </w:rPr>
        <w:t>2</w:t>
      </w:r>
      <w:r w:rsidRPr="00AD477B">
        <w:rPr>
          <w:rFonts w:ascii="Arial" w:hAnsi="Arial" w:cs="Arial"/>
          <w:sz w:val="24"/>
          <w:szCs w:val="24"/>
        </w:rPr>
        <w:t xml:space="preserve"> Est</w:t>
      </w:r>
      <w:r w:rsidR="00416E23" w:rsidRPr="00AD477B">
        <w:rPr>
          <w:rFonts w:ascii="Arial" w:hAnsi="Arial" w:cs="Arial"/>
          <w:sz w:val="24"/>
          <w:szCs w:val="24"/>
        </w:rPr>
        <w:t xml:space="preserve">e Decreto Legislativo entra em Vigor na data de sua </w:t>
      </w:r>
      <w:r w:rsidRPr="00AD477B">
        <w:rPr>
          <w:rFonts w:ascii="Arial" w:hAnsi="Arial" w:cs="Arial"/>
          <w:sz w:val="24"/>
          <w:szCs w:val="24"/>
        </w:rPr>
        <w:t>publicação</w:t>
      </w:r>
      <w:r w:rsidR="00416E23" w:rsidRPr="00AD477B">
        <w:rPr>
          <w:rFonts w:ascii="Arial" w:hAnsi="Arial" w:cs="Arial"/>
          <w:sz w:val="24"/>
          <w:szCs w:val="24"/>
        </w:rPr>
        <w:t xml:space="preserve">. </w:t>
      </w:r>
    </w:p>
    <w:p w14:paraId="4FA9E91B" w14:textId="3D7D628D" w:rsidR="00E720A6" w:rsidRPr="00AD477B" w:rsidRDefault="00E720A6" w:rsidP="00E720A6">
      <w:pPr>
        <w:tabs>
          <w:tab w:val="left" w:pos="2520"/>
        </w:tabs>
        <w:spacing w:line="276" w:lineRule="auto"/>
        <w:jc w:val="center"/>
        <w:rPr>
          <w:rFonts w:ascii="Arial" w:hAnsi="Arial" w:cs="Arial"/>
          <w:sz w:val="24"/>
          <w:szCs w:val="24"/>
        </w:rPr>
      </w:pPr>
      <w:r w:rsidRPr="00AD477B">
        <w:rPr>
          <w:rFonts w:ascii="Arial" w:hAnsi="Arial" w:cs="Arial"/>
          <w:sz w:val="24"/>
          <w:szCs w:val="24"/>
        </w:rPr>
        <w:t>Anchieta/SC, 2</w:t>
      </w:r>
      <w:r w:rsidR="00C10439">
        <w:rPr>
          <w:rFonts w:ascii="Arial" w:hAnsi="Arial" w:cs="Arial"/>
          <w:sz w:val="24"/>
          <w:szCs w:val="24"/>
        </w:rPr>
        <w:t>7</w:t>
      </w:r>
      <w:r w:rsidRPr="00AD477B">
        <w:rPr>
          <w:rFonts w:ascii="Arial" w:hAnsi="Arial" w:cs="Arial"/>
          <w:sz w:val="24"/>
          <w:szCs w:val="24"/>
        </w:rPr>
        <w:t xml:space="preserve"> de </w:t>
      </w:r>
      <w:r w:rsidR="00C10439">
        <w:rPr>
          <w:rFonts w:ascii="Arial" w:hAnsi="Arial" w:cs="Arial"/>
          <w:sz w:val="24"/>
          <w:szCs w:val="24"/>
        </w:rPr>
        <w:t xml:space="preserve">março </w:t>
      </w:r>
      <w:r w:rsidRPr="00AD477B">
        <w:rPr>
          <w:rFonts w:ascii="Arial" w:hAnsi="Arial" w:cs="Arial"/>
          <w:sz w:val="24"/>
          <w:szCs w:val="24"/>
        </w:rPr>
        <w:t>de</w:t>
      </w:r>
      <w:r w:rsidR="009B011D">
        <w:rPr>
          <w:rFonts w:ascii="Arial" w:hAnsi="Arial" w:cs="Arial"/>
          <w:sz w:val="24"/>
          <w:szCs w:val="24"/>
        </w:rPr>
        <w:t xml:space="preserve"> 2024</w:t>
      </w:r>
      <w:r w:rsidRPr="00AD477B">
        <w:rPr>
          <w:rFonts w:ascii="Arial" w:hAnsi="Arial" w:cs="Arial"/>
          <w:sz w:val="24"/>
          <w:szCs w:val="24"/>
        </w:rPr>
        <w:t>.</w:t>
      </w:r>
    </w:p>
    <w:p w14:paraId="44608075" w14:textId="77777777" w:rsidR="00E720A6" w:rsidRPr="00AD477B" w:rsidRDefault="00E720A6" w:rsidP="00E720A6">
      <w:pPr>
        <w:ind w:firstLine="1418"/>
        <w:rPr>
          <w:rFonts w:ascii="Arial" w:hAnsi="Arial" w:cs="Arial"/>
          <w:sz w:val="24"/>
          <w:szCs w:val="24"/>
        </w:rPr>
      </w:pPr>
    </w:p>
    <w:p w14:paraId="1CA9A5F9" w14:textId="77777777" w:rsidR="00E720A6" w:rsidRPr="00AD477B" w:rsidRDefault="00E720A6" w:rsidP="00E720A6">
      <w:pPr>
        <w:rPr>
          <w:rFonts w:ascii="Arial" w:hAnsi="Arial" w:cs="Arial"/>
          <w:sz w:val="24"/>
          <w:szCs w:val="24"/>
        </w:rPr>
      </w:pPr>
    </w:p>
    <w:p w14:paraId="3351015F" w14:textId="7878385A" w:rsidR="00E720A6" w:rsidRPr="00AD477B" w:rsidRDefault="00E720A6" w:rsidP="00E720A6">
      <w:pPr>
        <w:jc w:val="center"/>
        <w:rPr>
          <w:rFonts w:ascii="Arial" w:hAnsi="Arial" w:cs="Arial"/>
          <w:b/>
          <w:i/>
          <w:sz w:val="24"/>
          <w:szCs w:val="24"/>
        </w:rPr>
      </w:pPr>
      <w:r w:rsidRPr="00AD477B">
        <w:rPr>
          <w:rFonts w:ascii="Arial" w:hAnsi="Arial" w:cs="Arial"/>
          <w:b/>
          <w:i/>
          <w:sz w:val="24"/>
          <w:szCs w:val="24"/>
        </w:rPr>
        <w:t>M</w:t>
      </w:r>
      <w:r w:rsidR="009B011D">
        <w:rPr>
          <w:rFonts w:ascii="Arial" w:hAnsi="Arial" w:cs="Arial"/>
          <w:b/>
          <w:i/>
          <w:sz w:val="24"/>
          <w:szCs w:val="24"/>
        </w:rPr>
        <w:t>A</w:t>
      </w:r>
      <w:r w:rsidRPr="00AD477B">
        <w:rPr>
          <w:rFonts w:ascii="Arial" w:hAnsi="Arial" w:cs="Arial"/>
          <w:b/>
          <w:i/>
          <w:sz w:val="24"/>
          <w:szCs w:val="24"/>
        </w:rPr>
        <w:t>RIO LUIZ SIGNOR</w:t>
      </w:r>
    </w:p>
    <w:p w14:paraId="2383C4D3" w14:textId="485B5486" w:rsidR="00E720A6" w:rsidRPr="00AD477B" w:rsidRDefault="00E720A6" w:rsidP="00E720A6">
      <w:pPr>
        <w:ind w:firstLine="567"/>
        <w:jc w:val="center"/>
        <w:rPr>
          <w:rFonts w:ascii="Arial" w:hAnsi="Arial" w:cs="Arial"/>
          <w:sz w:val="24"/>
          <w:szCs w:val="24"/>
        </w:rPr>
      </w:pPr>
      <w:r w:rsidRPr="00AD477B">
        <w:rPr>
          <w:rFonts w:ascii="Arial" w:hAnsi="Arial" w:cs="Arial"/>
          <w:sz w:val="24"/>
          <w:szCs w:val="24"/>
        </w:rPr>
        <w:t>Presidente da Câmara de Vereadores de Anchieta/SC</w:t>
      </w:r>
    </w:p>
    <w:sectPr w:rsidR="00E720A6" w:rsidRPr="00AD477B" w:rsidSect="009B011D">
      <w:headerReference w:type="default" r:id="rId9"/>
      <w:footerReference w:type="default" r:id="rId10"/>
      <w:pgSz w:w="11906" w:h="16838"/>
      <w:pgMar w:top="1702" w:right="1416"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3C8CA" w14:textId="77777777" w:rsidR="003C66CD" w:rsidRDefault="003C66CD" w:rsidP="00D22AA5">
      <w:pPr>
        <w:spacing w:after="0" w:line="240" w:lineRule="auto"/>
      </w:pPr>
      <w:r>
        <w:separator/>
      </w:r>
    </w:p>
  </w:endnote>
  <w:endnote w:type="continuationSeparator" w:id="0">
    <w:p w14:paraId="08ABAB5A" w14:textId="77777777" w:rsidR="003C66CD" w:rsidRDefault="003C66CD" w:rsidP="00D22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08563" w14:textId="77777777" w:rsidR="00D22AA5" w:rsidRPr="00BC3C95" w:rsidRDefault="00D22AA5" w:rsidP="00D22AA5">
    <w:pPr>
      <w:pStyle w:val="Rodap"/>
      <w:jc w:val="center"/>
      <w:rPr>
        <w:rFonts w:cstheme="minorHAnsi"/>
        <w:sz w:val="20"/>
        <w:szCs w:val="20"/>
      </w:rPr>
    </w:pPr>
    <w:bookmarkStart w:id="2" w:name="_Hlk119076760"/>
    <w:bookmarkStart w:id="3" w:name="_Hlk119076761"/>
    <w:bookmarkStart w:id="4" w:name="_Hlk122615691"/>
    <w:bookmarkStart w:id="5" w:name="_Hlk122615692"/>
    <w:r w:rsidRPr="00BC3C95">
      <w:rPr>
        <w:rFonts w:cstheme="minorHAnsi"/>
        <w:sz w:val="20"/>
        <w:szCs w:val="20"/>
      </w:rPr>
      <w:t>Rua Vereador Geraldo Garlet, nº 01- Centro- CEP 89970-000- Anchieta-SC- Fone (49)3653-0585</w:t>
    </w:r>
  </w:p>
  <w:p w14:paraId="5D09EB26" w14:textId="77777777" w:rsidR="00D22AA5" w:rsidRPr="00BC3C95" w:rsidRDefault="00D22AA5" w:rsidP="00D22AA5">
    <w:pPr>
      <w:pStyle w:val="Rodap"/>
      <w:jc w:val="center"/>
      <w:rPr>
        <w:rFonts w:cstheme="minorHAnsi"/>
        <w:sz w:val="20"/>
        <w:szCs w:val="20"/>
      </w:rPr>
    </w:pPr>
    <w:r w:rsidRPr="00BC3C95">
      <w:rPr>
        <w:rFonts w:cstheme="minorHAnsi"/>
        <w:sz w:val="20"/>
        <w:szCs w:val="20"/>
      </w:rPr>
      <w:t xml:space="preserve">Email: </w:t>
    </w:r>
    <w:hyperlink r:id="rId1" w:history="1">
      <w:r w:rsidRPr="00BC3C95">
        <w:rPr>
          <w:rStyle w:val="Hyperlink"/>
          <w:rFonts w:cstheme="minorHAnsi"/>
          <w:sz w:val="20"/>
          <w:szCs w:val="20"/>
        </w:rPr>
        <w:t>camaradevereadoresanchieta@gmail.com</w:t>
      </w:r>
    </w:hyperlink>
    <w:r w:rsidRPr="00BC3C95">
      <w:rPr>
        <w:rFonts w:cstheme="minorHAnsi"/>
        <w:sz w:val="20"/>
        <w:szCs w:val="20"/>
      </w:rPr>
      <w:t xml:space="preserve"> – Site: www.anchieta.sc.leg.br</w:t>
    </w:r>
    <w:bookmarkEnd w:id="2"/>
    <w:bookmarkEnd w:id="3"/>
    <w:bookmarkEnd w:id="4"/>
    <w:bookmarkEnd w:id="5"/>
  </w:p>
  <w:p w14:paraId="54ACCE11" w14:textId="77777777" w:rsidR="00D22AA5" w:rsidRDefault="00D22A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69464" w14:textId="77777777" w:rsidR="003C66CD" w:rsidRDefault="003C66CD" w:rsidP="00D22AA5">
      <w:pPr>
        <w:spacing w:after="0" w:line="240" w:lineRule="auto"/>
      </w:pPr>
      <w:r>
        <w:separator/>
      </w:r>
    </w:p>
  </w:footnote>
  <w:footnote w:type="continuationSeparator" w:id="0">
    <w:p w14:paraId="7E0BA84D" w14:textId="77777777" w:rsidR="003C66CD" w:rsidRDefault="003C66CD" w:rsidP="00D22A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433EA" w14:textId="77777777" w:rsidR="00D22AA5" w:rsidRPr="002C5680" w:rsidRDefault="00D22AA5" w:rsidP="00D22AA5">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59264" behindDoc="0" locked="0" layoutInCell="1" allowOverlap="1" wp14:anchorId="78037B4C" wp14:editId="389E095F">
          <wp:simplePos x="0" y="0"/>
          <wp:positionH relativeFrom="margin">
            <wp:align>left</wp:align>
          </wp:positionH>
          <wp:positionV relativeFrom="paragraph">
            <wp:posOffset>-152857</wp:posOffset>
          </wp:positionV>
          <wp:extent cx="590550" cy="59055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Pr="002C5680">
      <w:rPr>
        <w:rFonts w:ascii="Bahnschrift SemiCondensed" w:hAnsi="Bahnschrift SemiCondensed"/>
        <w:i/>
        <w:iCs/>
        <w:sz w:val="24"/>
        <w:szCs w:val="24"/>
      </w:rPr>
      <w:t>Estado de Santa Catarina</w:t>
    </w:r>
  </w:p>
  <w:p w14:paraId="36586410" w14:textId="77777777" w:rsidR="00D22AA5" w:rsidRPr="00A9420B" w:rsidRDefault="00D22AA5" w:rsidP="00D22AA5">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Pr="00A9420B">
      <w:rPr>
        <w:rFonts w:ascii="Franklin Gothic Demi Cond" w:hAnsi="Franklin Gothic Demi Cond"/>
        <w:sz w:val="32"/>
        <w:szCs w:val="32"/>
      </w:rPr>
      <w:t>CÂMARA MUNICIPAL DE VEREADORES ANCHIETA</w:t>
    </w:r>
  </w:p>
  <w:bookmarkEnd w:id="1"/>
  <w:p w14:paraId="4CAA8B76" w14:textId="77777777" w:rsidR="00D22AA5" w:rsidRDefault="00D22AA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743"/>
    <w:rsid w:val="00006127"/>
    <w:rsid w:val="00034A3E"/>
    <w:rsid w:val="000966FD"/>
    <w:rsid w:val="000A7433"/>
    <w:rsid w:val="000E1518"/>
    <w:rsid w:val="000E6097"/>
    <w:rsid w:val="00145338"/>
    <w:rsid w:val="00254B12"/>
    <w:rsid w:val="00293EF3"/>
    <w:rsid w:val="002F2B46"/>
    <w:rsid w:val="00356196"/>
    <w:rsid w:val="003737B8"/>
    <w:rsid w:val="00395C13"/>
    <w:rsid w:val="003C66CD"/>
    <w:rsid w:val="003E70B4"/>
    <w:rsid w:val="00416E23"/>
    <w:rsid w:val="00461824"/>
    <w:rsid w:val="004E4B3B"/>
    <w:rsid w:val="0052581D"/>
    <w:rsid w:val="00552743"/>
    <w:rsid w:val="00560B9F"/>
    <w:rsid w:val="00586174"/>
    <w:rsid w:val="005905FC"/>
    <w:rsid w:val="006271BD"/>
    <w:rsid w:val="006458CB"/>
    <w:rsid w:val="006A0A5C"/>
    <w:rsid w:val="006A2A52"/>
    <w:rsid w:val="006F350F"/>
    <w:rsid w:val="007E7DD7"/>
    <w:rsid w:val="008158DE"/>
    <w:rsid w:val="00820709"/>
    <w:rsid w:val="00880ACA"/>
    <w:rsid w:val="00892FEA"/>
    <w:rsid w:val="00926909"/>
    <w:rsid w:val="00941899"/>
    <w:rsid w:val="009426B7"/>
    <w:rsid w:val="00990407"/>
    <w:rsid w:val="0099115B"/>
    <w:rsid w:val="009B011D"/>
    <w:rsid w:val="00AB2E8E"/>
    <w:rsid w:val="00AD477B"/>
    <w:rsid w:val="00B25F96"/>
    <w:rsid w:val="00B541F7"/>
    <w:rsid w:val="00BE4C99"/>
    <w:rsid w:val="00BF4E30"/>
    <w:rsid w:val="00C10439"/>
    <w:rsid w:val="00C11268"/>
    <w:rsid w:val="00C7030D"/>
    <w:rsid w:val="00C85CFD"/>
    <w:rsid w:val="00CA7BC5"/>
    <w:rsid w:val="00D02659"/>
    <w:rsid w:val="00D10CE2"/>
    <w:rsid w:val="00D22AA5"/>
    <w:rsid w:val="00DA3B9D"/>
    <w:rsid w:val="00DC4CB6"/>
    <w:rsid w:val="00DD6B56"/>
    <w:rsid w:val="00E0171F"/>
    <w:rsid w:val="00E12520"/>
    <w:rsid w:val="00E66A3F"/>
    <w:rsid w:val="00E720A6"/>
    <w:rsid w:val="00E962A2"/>
    <w:rsid w:val="00F21747"/>
    <w:rsid w:val="00F323DE"/>
    <w:rsid w:val="00F4231A"/>
    <w:rsid w:val="00F65937"/>
    <w:rsid w:val="00F758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C6BBA"/>
  <w15:chartTrackingRefBased/>
  <w15:docId w15:val="{58597D1C-E854-4D4B-B112-FA104ADF9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E12520"/>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1"/>
    <w:rsid w:val="00E12520"/>
    <w:rPr>
      <w:rFonts w:ascii="Times New Roman" w:eastAsia="Times New Roman" w:hAnsi="Times New Roman" w:cs="Times New Roman"/>
      <w:sz w:val="24"/>
      <w:szCs w:val="24"/>
      <w:lang w:eastAsia="pt-BR"/>
    </w:rPr>
  </w:style>
  <w:style w:type="paragraph" w:styleId="Ttulo">
    <w:name w:val="Title"/>
    <w:basedOn w:val="Normal"/>
    <w:link w:val="TtuloChar"/>
    <w:uiPriority w:val="1"/>
    <w:qFormat/>
    <w:rsid w:val="002F2B46"/>
    <w:pPr>
      <w:widowControl w:val="0"/>
      <w:autoSpaceDE w:val="0"/>
      <w:autoSpaceDN w:val="0"/>
      <w:spacing w:after="0" w:line="240" w:lineRule="auto"/>
      <w:ind w:left="1936"/>
    </w:pPr>
    <w:rPr>
      <w:rFonts w:ascii="Calibri" w:eastAsia="Calibri" w:hAnsi="Calibri" w:cs="Calibri"/>
      <w:b/>
      <w:bCs/>
      <w:lang w:val="pt-PT"/>
    </w:rPr>
  </w:style>
  <w:style w:type="character" w:customStyle="1" w:styleId="TtuloChar">
    <w:name w:val="Título Char"/>
    <w:basedOn w:val="Fontepargpadro"/>
    <w:link w:val="Ttulo"/>
    <w:uiPriority w:val="1"/>
    <w:rsid w:val="002F2B46"/>
    <w:rPr>
      <w:rFonts w:ascii="Calibri" w:eastAsia="Calibri" w:hAnsi="Calibri" w:cs="Calibri"/>
      <w:b/>
      <w:bCs/>
      <w:lang w:val="pt-PT"/>
    </w:rPr>
  </w:style>
  <w:style w:type="paragraph" w:styleId="Cabealho">
    <w:name w:val="header"/>
    <w:basedOn w:val="Normal"/>
    <w:link w:val="CabealhoChar"/>
    <w:uiPriority w:val="99"/>
    <w:unhideWhenUsed/>
    <w:rsid w:val="00D22AA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22AA5"/>
  </w:style>
  <w:style w:type="paragraph" w:styleId="Rodap">
    <w:name w:val="footer"/>
    <w:basedOn w:val="Normal"/>
    <w:link w:val="RodapChar"/>
    <w:uiPriority w:val="99"/>
    <w:unhideWhenUsed/>
    <w:rsid w:val="00D22AA5"/>
    <w:pPr>
      <w:tabs>
        <w:tab w:val="center" w:pos="4252"/>
        <w:tab w:val="right" w:pos="8504"/>
      </w:tabs>
      <w:spacing w:after="0" w:line="240" w:lineRule="auto"/>
    </w:pPr>
  </w:style>
  <w:style w:type="character" w:customStyle="1" w:styleId="RodapChar">
    <w:name w:val="Rodapé Char"/>
    <w:basedOn w:val="Fontepargpadro"/>
    <w:link w:val="Rodap"/>
    <w:uiPriority w:val="99"/>
    <w:rsid w:val="00D22AA5"/>
  </w:style>
  <w:style w:type="character" w:styleId="Hyperlink">
    <w:name w:val="Hyperlink"/>
    <w:basedOn w:val="Fontepargpadro"/>
    <w:uiPriority w:val="99"/>
    <w:unhideWhenUsed/>
    <w:rsid w:val="00D22A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215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DDE3F-9867-4762-B561-CCB7BE7A3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2712</Words>
  <Characters>14645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devereadoresanchieta</dc:creator>
  <cp:keywords/>
  <dc:description/>
  <cp:lastModifiedBy>Camara devereadoresanchieta</cp:lastModifiedBy>
  <cp:revision>5</cp:revision>
  <dcterms:created xsi:type="dcterms:W3CDTF">2025-02-13T12:55:00Z</dcterms:created>
  <dcterms:modified xsi:type="dcterms:W3CDTF">2025-02-13T13:04:00Z</dcterms:modified>
</cp:coreProperties>
</file>