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2643EA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9A30F9" w:rsidRPr="009D0A22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 PLINIO SILVA DA LUZ– SECRTÁRIO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MUNICIPAL 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SAÚDE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– SEMSA</w:t>
      </w:r>
      <w:r w:rsidR="009D0A22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3E532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</w:t>
      </w:r>
      <w:proofErr w:type="gramStart"/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CONTRATADO</w:t>
      </w:r>
      <w:r w:rsidR="00DF773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S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(</w:t>
      </w:r>
      <w:proofErr w:type="gramEnd"/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A</w:t>
      </w:r>
      <w:r w:rsidR="00DF7739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S</w:t>
      </w:r>
      <w:r w:rsidR="008C2907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)</w:t>
      </w:r>
      <w:r w:rsidR="003E5320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TRÊS</w:t>
      </w:r>
      <w:r w:rsidR="008C2907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PSICOPEDAGOGO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, PARA O </w:t>
      </w:r>
      <w:r w:rsidR="009D0A22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CENTRO DE REABILITAÇÃO MARIO DIAS TAVARES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A17A49" w:rsidRDefault="002643EA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="00915611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 xml:space="preserve"> </w:t>
      </w:r>
      <w:r w:rsidR="00A17A49" w:rsidRPr="00A17A49">
        <w:rPr>
          <w:rFonts w:ascii="Arial" w:hAnsi="Arial" w:cs="Arial"/>
          <w:sz w:val="24"/>
          <w:szCs w:val="24"/>
        </w:rPr>
        <w:t>necessidade de ampliar os atendimentos especializados no Centro de Reabilitação Mário Dias Tavares. A atuação dos psicopedagogos é fundamental para acompanhar pacientes com dificuldades de aprendizagem, transtornos cognitivos ou necessidades educativas especiais. A crescente demanda pelos serviços da unidade evidencia a necessidade de reforço da equipe profissional. A contratação de três psicopedagogos permitirá oferecer um atendimento mais ágil, individualizado e eficaz. Esses profissionais contribuem para o desenvolvimento cognitivo, emocional e social dos pacientes. Além disso, fortalecem a integração entre saúde, educação e reabilitação. Com isso, será possível reduzir filas de espera e melhorar a qualidade do serviço prestado. A medida representa um avanço no cuidado humanizado e especializado oferecido à população.</w:t>
      </w:r>
      <w:bookmarkStart w:id="0" w:name="_GoBack"/>
      <w:bookmarkEnd w:id="0"/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EM 05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915611">
        <w:rPr>
          <w:rFonts w:ascii="Arial" w:hAnsi="Arial" w:cs="Arial"/>
          <w:b/>
          <w:sz w:val="24"/>
          <w:szCs w:val="24"/>
        </w:rPr>
        <w:t>FEVEREIRO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01D7" w:rsidRDefault="00EA01D7">
      <w:pPr>
        <w:spacing w:line="240" w:lineRule="auto"/>
      </w:pPr>
      <w:r>
        <w:separator/>
      </w:r>
    </w:p>
  </w:endnote>
  <w:endnote w:type="continuationSeparator" w:id="0">
    <w:p w:rsidR="00EA01D7" w:rsidRDefault="00EA01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01D7" w:rsidRDefault="00EA01D7">
      <w:pPr>
        <w:spacing w:after="0"/>
      </w:pPr>
      <w:r>
        <w:separator/>
      </w:r>
    </w:p>
  </w:footnote>
  <w:footnote w:type="continuationSeparator" w:id="0">
    <w:p w:rsidR="00EA01D7" w:rsidRDefault="00EA01D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1D50A7"/>
    <w:rsid w:val="002643EA"/>
    <w:rsid w:val="002B4CC2"/>
    <w:rsid w:val="00340724"/>
    <w:rsid w:val="003E5320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7C1F02"/>
    <w:rsid w:val="008632E8"/>
    <w:rsid w:val="00884719"/>
    <w:rsid w:val="00887E13"/>
    <w:rsid w:val="008B58D1"/>
    <w:rsid w:val="008C2907"/>
    <w:rsid w:val="0091360A"/>
    <w:rsid w:val="00915611"/>
    <w:rsid w:val="00986886"/>
    <w:rsid w:val="009A30F9"/>
    <w:rsid w:val="009D0A22"/>
    <w:rsid w:val="00A17A49"/>
    <w:rsid w:val="00A842F9"/>
    <w:rsid w:val="00AB6EF1"/>
    <w:rsid w:val="00B363AC"/>
    <w:rsid w:val="00C34774"/>
    <w:rsid w:val="00C44FAA"/>
    <w:rsid w:val="00CC668B"/>
    <w:rsid w:val="00D469C2"/>
    <w:rsid w:val="00DF7739"/>
    <w:rsid w:val="00EA01D7"/>
    <w:rsid w:val="00EB3738"/>
    <w:rsid w:val="00EC09D5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4</cp:revision>
  <dcterms:created xsi:type="dcterms:W3CDTF">2026-02-04T14:39:00Z</dcterms:created>
  <dcterms:modified xsi:type="dcterms:W3CDTF">2026-02-04T14:45:00Z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