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Default="00AE78FD" w:rsidP="000A379D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Estância Velha</w:t>
      </w:r>
      <w:r w:rsidR="00B534E0">
        <w:rPr>
          <w:rFonts w:ascii="Arial" w:hAnsi="Arial" w:cs="Arial"/>
        </w:rPr>
        <w:t>- RS, 12 de abril</w:t>
      </w:r>
      <w:r w:rsidR="00DD0D6D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Pr="00DD0D6D" w:rsidRDefault="005136EA" w:rsidP="005136EA">
      <w:pPr>
        <w:ind w:firstLine="2268"/>
        <w:jc w:val="both"/>
        <w:rPr>
          <w:rFonts w:ascii="Arial" w:hAnsi="Arial" w:cs="Arial"/>
          <w:color w:val="FF0000"/>
        </w:rPr>
      </w:pPr>
    </w:p>
    <w:p w:rsidR="008E3783" w:rsidRPr="00BB2FB5" w:rsidRDefault="00DD0D6D" w:rsidP="005136EA">
      <w:pPr>
        <w:ind w:firstLine="2268"/>
        <w:jc w:val="both"/>
        <w:rPr>
          <w:rFonts w:ascii="Arial" w:hAnsi="Arial" w:cs="Arial"/>
          <w:b/>
          <w:u w:val="single"/>
        </w:rPr>
      </w:pPr>
      <w:r w:rsidRPr="00BB2FB5">
        <w:rPr>
          <w:rFonts w:ascii="Arial" w:hAnsi="Arial" w:cs="Arial"/>
          <w:b/>
          <w:u w:val="single"/>
        </w:rPr>
        <w:t>INDICAÇÃO Nº 0</w:t>
      </w:r>
      <w:r w:rsidR="006D7771">
        <w:rPr>
          <w:rFonts w:ascii="Arial" w:hAnsi="Arial" w:cs="Arial"/>
          <w:b/>
          <w:u w:val="single"/>
        </w:rPr>
        <w:t>26</w:t>
      </w:r>
      <w:r w:rsidRPr="00BB2FB5">
        <w:rPr>
          <w:rFonts w:ascii="Arial" w:hAnsi="Arial" w:cs="Arial"/>
          <w:b/>
          <w:u w:val="single"/>
        </w:rPr>
        <w:t>/2021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B534E0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Eliz</w:t>
      </w:r>
      <w:r w:rsidR="00DD0D6D">
        <w:rPr>
          <w:rFonts w:ascii="Arial" w:hAnsi="Arial" w:cs="Arial"/>
          <w:bCs/>
        </w:rPr>
        <w:t>abeth Griebeler</w:t>
      </w:r>
      <w:r w:rsidR="005F376E" w:rsidRPr="00BF3032">
        <w:rPr>
          <w:rFonts w:ascii="Arial" w:hAnsi="Arial" w:cs="Arial"/>
        </w:rPr>
        <w:t>,</w:t>
      </w:r>
      <w:r w:rsidR="008D5CC1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>ereador</w:t>
      </w:r>
      <w:r w:rsidR="00DD0D6D">
        <w:rPr>
          <w:rFonts w:ascii="Arial" w:hAnsi="Arial" w:cs="Arial"/>
        </w:rPr>
        <w:t>a</w:t>
      </w:r>
      <w:r w:rsidR="008E3783" w:rsidRPr="00BF3032">
        <w:rPr>
          <w:rFonts w:ascii="Arial" w:hAnsi="Arial" w:cs="Arial"/>
        </w:rPr>
        <w:t xml:space="preserve">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D5CC1" w:rsidRPr="00BF3032">
        <w:rPr>
          <w:rFonts w:ascii="Arial" w:hAnsi="Arial" w:cs="Arial"/>
          <w:b/>
          <w:u w:val="single"/>
        </w:rPr>
        <w:t>INDICAÇÃO</w:t>
      </w:r>
      <w:r w:rsidR="008D5CC1">
        <w:rPr>
          <w:rFonts w:ascii="Arial" w:hAnsi="Arial" w:cs="Arial"/>
        </w:rPr>
        <w:t xml:space="preserve"> pelas</w:t>
      </w:r>
      <w:r w:rsidR="008E3783" w:rsidRPr="00BF3032">
        <w:rPr>
          <w:rFonts w:ascii="Arial" w:hAnsi="Arial" w:cs="Arial"/>
        </w:rPr>
        <w:t xml:space="preserve">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534E0" w:rsidRDefault="005F376E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>que o Poder Executivo</w:t>
      </w:r>
      <w:r w:rsidR="006D7771">
        <w:rPr>
          <w:rFonts w:ascii="Arial" w:hAnsi="Arial" w:cs="Arial"/>
        </w:rPr>
        <w:t xml:space="preserve"> crie um programa Habitacional, o qual</w:t>
      </w:r>
      <w:r w:rsidR="00BC4245">
        <w:rPr>
          <w:rFonts w:ascii="Arial" w:hAnsi="Arial" w:cs="Arial"/>
        </w:rPr>
        <w:t xml:space="preserve"> </w:t>
      </w:r>
      <w:r w:rsidR="00B534E0">
        <w:rPr>
          <w:rFonts w:ascii="Arial" w:hAnsi="Arial" w:cs="Arial"/>
        </w:rPr>
        <w:t>realize</w:t>
      </w:r>
      <w:r w:rsidR="00B534E0" w:rsidRPr="00B534E0">
        <w:rPr>
          <w:rFonts w:ascii="Arial" w:hAnsi="Arial" w:cs="Arial"/>
        </w:rPr>
        <w:t xml:space="preserve"> a venda de imóveis de sua propriedade</w:t>
      </w:r>
      <w:r w:rsidR="00B534E0">
        <w:rPr>
          <w:rFonts w:ascii="Arial" w:hAnsi="Arial" w:cs="Arial"/>
        </w:rPr>
        <w:t xml:space="preserve">, haja vista os inúmeros terrenos que a municipalidade possui, para que assim possa construir conjuntos habitacionais </w:t>
      </w:r>
      <w:r w:rsidR="00B534E0" w:rsidRPr="00B534E0">
        <w:rPr>
          <w:rFonts w:ascii="Arial" w:hAnsi="Arial" w:cs="Arial"/>
        </w:rPr>
        <w:t>a munícipes que atenderem aos requisitos</w:t>
      </w:r>
      <w:r w:rsidR="00DD0D6D">
        <w:rPr>
          <w:rFonts w:ascii="Arial" w:hAnsi="Arial" w:cs="Arial"/>
        </w:rPr>
        <w:t>.</w:t>
      </w:r>
    </w:p>
    <w:p w:rsidR="00B534E0" w:rsidRPr="00EB7925" w:rsidRDefault="00B534E0" w:rsidP="00B534E0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B534E0">
        <w:rPr>
          <w:rFonts w:ascii="Arial" w:hAnsi="Arial" w:cs="Arial"/>
        </w:rPr>
        <w:t>Poderão ser beneficiados os munícipes que se enquadrarem nos requisitos estabelecidos pela</w:t>
      </w:r>
      <w:r w:rsidR="00EB7925">
        <w:rPr>
          <w:rFonts w:ascii="Arial" w:hAnsi="Arial" w:cs="Arial"/>
        </w:rPr>
        <w:t xml:space="preserve"> futura legislação municipal</w:t>
      </w:r>
      <w:r w:rsidR="006D7771">
        <w:rPr>
          <w:rFonts w:ascii="Arial" w:hAnsi="Arial" w:cs="Arial"/>
        </w:rPr>
        <w:t>,</w:t>
      </w:r>
      <w:r w:rsidRPr="00B534E0">
        <w:rPr>
          <w:rFonts w:ascii="Arial" w:hAnsi="Arial" w:cs="Arial"/>
        </w:rPr>
        <w:t xml:space="preserve"> </w:t>
      </w:r>
      <w:r w:rsidRPr="00EB7925">
        <w:rPr>
          <w:rFonts w:ascii="Arial" w:hAnsi="Arial" w:cs="Arial"/>
        </w:rPr>
        <w:t>com renda familiar </w:t>
      </w:r>
      <w:r w:rsidRPr="00EB7925">
        <w:rPr>
          <w:rFonts w:ascii="Arial" w:hAnsi="Arial" w:cs="Arial"/>
          <w:bCs/>
        </w:rPr>
        <w:t>máxima </w:t>
      </w:r>
      <w:r w:rsidR="00EB7925">
        <w:rPr>
          <w:rFonts w:ascii="Arial" w:hAnsi="Arial" w:cs="Arial"/>
        </w:rPr>
        <w:t>de até R$ 4.500</w:t>
      </w:r>
      <w:r w:rsidRPr="00EB7925">
        <w:rPr>
          <w:rFonts w:ascii="Arial" w:hAnsi="Arial" w:cs="Arial"/>
        </w:rPr>
        <w:t xml:space="preserve">,00 (quatro mil </w:t>
      </w:r>
      <w:r w:rsidR="00EB7925">
        <w:rPr>
          <w:rFonts w:ascii="Arial" w:hAnsi="Arial" w:cs="Arial"/>
        </w:rPr>
        <w:t>e quinhentos</w:t>
      </w:r>
      <w:r w:rsidRPr="00EB7925">
        <w:rPr>
          <w:rFonts w:ascii="Arial" w:hAnsi="Arial" w:cs="Arial"/>
        </w:rPr>
        <w:t xml:space="preserve"> reais).</w:t>
      </w:r>
    </w:p>
    <w:p w:rsidR="00B534E0" w:rsidRDefault="006D7771" w:rsidP="00B534E0">
      <w:pPr>
        <w:spacing w:before="120" w:after="120" w:line="360" w:lineRule="auto"/>
        <w:ind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Município publicizará</w:t>
      </w:r>
      <w:r w:rsidR="00B534E0" w:rsidRPr="00B534E0">
        <w:rPr>
          <w:rFonts w:ascii="Arial" w:hAnsi="Arial" w:cs="Arial"/>
          <w:bCs/>
        </w:rPr>
        <w:t xml:space="preserve"> por edital e por todos outros meios legais possíveis, por prazo legal e pertinente à Administração Pública, a oferta dos imóveis, observando e dando preferência, na seguinte ordem:</w:t>
      </w:r>
    </w:p>
    <w:p w:rsidR="00B534E0" w:rsidRDefault="00B534E0" w:rsidP="00B534E0">
      <w:pPr>
        <w:spacing w:before="120" w:after="120" w:line="360" w:lineRule="auto"/>
        <w:ind w:firstLine="2268"/>
        <w:jc w:val="both"/>
        <w:rPr>
          <w:rFonts w:ascii="Arial" w:hAnsi="Arial" w:cs="Arial"/>
          <w:bCs/>
        </w:rPr>
      </w:pPr>
      <w:r w:rsidRPr="00B534E0">
        <w:rPr>
          <w:rFonts w:ascii="Arial" w:hAnsi="Arial" w:cs="Arial"/>
          <w:bCs/>
        </w:rPr>
        <w:t xml:space="preserve">Aos munícipes que se enquadrem na </w:t>
      </w:r>
      <w:r w:rsidR="00EB7925">
        <w:rPr>
          <w:rFonts w:ascii="Arial" w:hAnsi="Arial" w:cs="Arial"/>
          <w:bCs/>
        </w:rPr>
        <w:t>futura legislação municipal, com renda familiar até três salários mínimos nacionais.</w:t>
      </w:r>
    </w:p>
    <w:p w:rsidR="00EB7925" w:rsidRDefault="00EB7925" w:rsidP="00EB7925">
      <w:pPr>
        <w:spacing w:before="120" w:after="120" w:line="360" w:lineRule="auto"/>
        <w:ind w:firstLine="2268"/>
        <w:jc w:val="both"/>
        <w:rPr>
          <w:rFonts w:ascii="Arial" w:hAnsi="Arial" w:cs="Arial"/>
          <w:bCs/>
        </w:rPr>
      </w:pPr>
      <w:r w:rsidRPr="00B534E0">
        <w:rPr>
          <w:rFonts w:ascii="Arial" w:hAnsi="Arial" w:cs="Arial"/>
          <w:bCs/>
        </w:rPr>
        <w:t xml:space="preserve">Aos munícipes que se enquadrem na </w:t>
      </w:r>
      <w:r>
        <w:rPr>
          <w:rFonts w:ascii="Arial" w:hAnsi="Arial" w:cs="Arial"/>
          <w:bCs/>
        </w:rPr>
        <w:t xml:space="preserve">futura legislação municipal, com renda familiar até </w:t>
      </w:r>
      <w:r>
        <w:rPr>
          <w:rFonts w:ascii="Arial" w:hAnsi="Arial" w:cs="Arial"/>
        </w:rPr>
        <w:t>4.500</w:t>
      </w:r>
      <w:r w:rsidRPr="00EB7925">
        <w:rPr>
          <w:rFonts w:ascii="Arial" w:hAnsi="Arial" w:cs="Arial"/>
        </w:rPr>
        <w:t xml:space="preserve">,00 (quatro mil </w:t>
      </w:r>
      <w:r>
        <w:rPr>
          <w:rFonts w:ascii="Arial" w:hAnsi="Arial" w:cs="Arial"/>
        </w:rPr>
        <w:t>e quinhentos</w:t>
      </w:r>
      <w:r w:rsidRPr="00EB7925">
        <w:rPr>
          <w:rFonts w:ascii="Arial" w:hAnsi="Arial" w:cs="Arial"/>
        </w:rPr>
        <w:t xml:space="preserve"> reais)</w:t>
      </w:r>
      <w:r>
        <w:rPr>
          <w:rFonts w:ascii="Arial" w:hAnsi="Arial" w:cs="Arial"/>
        </w:rPr>
        <w:t>.</w:t>
      </w:r>
    </w:p>
    <w:p w:rsidR="00EB7925" w:rsidRDefault="00B534E0" w:rsidP="00B534E0">
      <w:pPr>
        <w:spacing w:before="120" w:after="120" w:line="360" w:lineRule="auto"/>
        <w:ind w:firstLine="2124"/>
        <w:jc w:val="both"/>
        <w:rPr>
          <w:rFonts w:ascii="Arial" w:hAnsi="Arial" w:cs="Arial"/>
          <w:bCs/>
        </w:rPr>
      </w:pPr>
      <w:r w:rsidRPr="00B534E0">
        <w:rPr>
          <w:rFonts w:ascii="Arial" w:hAnsi="Arial" w:cs="Arial"/>
          <w:bCs/>
        </w:rPr>
        <w:t>Fica expressamente vedada a aquisição de mais de um dos imóveis ofertados pelo mesmo adquirente</w:t>
      </w:r>
      <w:r w:rsidR="00EB7925">
        <w:rPr>
          <w:rFonts w:ascii="Arial" w:hAnsi="Arial" w:cs="Arial"/>
          <w:bCs/>
        </w:rPr>
        <w:t>.</w:t>
      </w:r>
    </w:p>
    <w:p w:rsidR="00014131" w:rsidRPr="00B534E0" w:rsidRDefault="00EB7925" w:rsidP="00B534E0">
      <w:pPr>
        <w:spacing w:before="120" w:after="120" w:line="360" w:lineRule="auto"/>
        <w:ind w:firstLine="2124"/>
        <w:jc w:val="both"/>
        <w:rPr>
          <w:rFonts w:ascii="Arial" w:hAnsi="Arial" w:cs="Arial"/>
        </w:rPr>
      </w:pPr>
      <w:r w:rsidRPr="00EB7925">
        <w:rPr>
          <w:rFonts w:ascii="Arial" w:hAnsi="Arial" w:cs="Arial"/>
        </w:rPr>
        <w:t xml:space="preserve">O cadastro dos pretendentes será realizado pela Secretaria </w:t>
      </w:r>
      <w:r>
        <w:rPr>
          <w:rFonts w:ascii="Arial" w:hAnsi="Arial" w:cs="Arial"/>
        </w:rPr>
        <w:t>de Desenvolvimento Social</w:t>
      </w:r>
      <w:r w:rsidRPr="00EB7925">
        <w:rPr>
          <w:rFonts w:ascii="Arial" w:hAnsi="Arial" w:cs="Arial"/>
        </w:rPr>
        <w:t>, para a seleção dos aptos ao financiamento.</w:t>
      </w:r>
      <w:r w:rsidR="00DD0D6D" w:rsidRPr="00B534E0">
        <w:rPr>
          <w:rFonts w:ascii="Arial" w:hAnsi="Arial" w:cs="Arial"/>
        </w:rPr>
        <w:t xml:space="preserve"> </w:t>
      </w:r>
    </w:p>
    <w:p w:rsidR="008D5CC1" w:rsidRDefault="00BC4245" w:rsidP="00B534E0">
      <w:pPr>
        <w:spacing w:before="120" w:after="120" w:line="360" w:lineRule="auto"/>
        <w:ind w:firstLine="212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Tal indicação faz-se necessária, tendo em vista </w:t>
      </w:r>
      <w:r w:rsidR="00EB7925">
        <w:rPr>
          <w:rFonts w:ascii="Arial" w:hAnsi="Arial" w:cs="Arial"/>
        </w:rPr>
        <w:t>muitos estancienses não poss</w:t>
      </w:r>
      <w:r w:rsidR="006D7771">
        <w:rPr>
          <w:rFonts w:ascii="Arial" w:hAnsi="Arial" w:cs="Arial"/>
        </w:rPr>
        <w:t>uirem</w:t>
      </w:r>
      <w:r w:rsidR="00EB7925">
        <w:rPr>
          <w:rFonts w:ascii="Arial" w:hAnsi="Arial" w:cs="Arial"/>
        </w:rPr>
        <w:t xml:space="preserve"> moradia própria, o que lhes trará uma maior dignidade.</w:t>
      </w:r>
    </w:p>
    <w:p w:rsidR="008E3783" w:rsidRDefault="00BF3032" w:rsidP="00712322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3783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B534E0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Eliz</w:t>
      </w:r>
      <w:r w:rsidR="00C82FF1">
        <w:rPr>
          <w:rFonts w:ascii="Arial" w:hAnsi="Arial" w:cs="Arial"/>
          <w:b/>
        </w:rPr>
        <w:t>abeth Griebeler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C82FF1">
        <w:rPr>
          <w:rFonts w:ascii="Arial" w:hAnsi="Arial" w:cs="Arial"/>
          <w:b/>
        </w:rPr>
        <w:t>a do PSDB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FD783B" w:rsidRPr="00210C3D" w:rsidRDefault="00C82FF1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C82FF1">
        <w:rPr>
          <w:rFonts w:ascii="Arial" w:hAnsi="Arial" w:cs="Arial"/>
          <w:b/>
        </w:rPr>
        <w:t>João Gabriel Rocha Dilkin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4C8" w:rsidRDefault="008C64C8">
      <w:r>
        <w:separator/>
      </w:r>
    </w:p>
  </w:endnote>
  <w:endnote w:type="continuationSeparator" w:id="0">
    <w:p w:rsidR="008C64C8" w:rsidRDefault="008C6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4C8" w:rsidRDefault="008C64C8">
      <w:r>
        <w:separator/>
      </w:r>
    </w:p>
  </w:footnote>
  <w:footnote w:type="continuationSeparator" w:id="0">
    <w:p w:rsidR="008C64C8" w:rsidRDefault="008C6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4131"/>
    <w:rsid w:val="0001724F"/>
    <w:rsid w:val="000556BE"/>
    <w:rsid w:val="000A379D"/>
    <w:rsid w:val="000A6C88"/>
    <w:rsid w:val="000B7A9F"/>
    <w:rsid w:val="000C52C9"/>
    <w:rsid w:val="0010417D"/>
    <w:rsid w:val="0011305A"/>
    <w:rsid w:val="00132C16"/>
    <w:rsid w:val="00174652"/>
    <w:rsid w:val="00174F91"/>
    <w:rsid w:val="00207B28"/>
    <w:rsid w:val="00223B82"/>
    <w:rsid w:val="00230AF2"/>
    <w:rsid w:val="0024215A"/>
    <w:rsid w:val="002B6E8E"/>
    <w:rsid w:val="002F1EE7"/>
    <w:rsid w:val="00396096"/>
    <w:rsid w:val="003B7FB3"/>
    <w:rsid w:val="003E60DD"/>
    <w:rsid w:val="003F09F1"/>
    <w:rsid w:val="004248BC"/>
    <w:rsid w:val="0049295B"/>
    <w:rsid w:val="004D0AD4"/>
    <w:rsid w:val="004D2931"/>
    <w:rsid w:val="005136EA"/>
    <w:rsid w:val="005F376E"/>
    <w:rsid w:val="00681F71"/>
    <w:rsid w:val="006D7771"/>
    <w:rsid w:val="00712322"/>
    <w:rsid w:val="007346E9"/>
    <w:rsid w:val="0075198A"/>
    <w:rsid w:val="007D298E"/>
    <w:rsid w:val="0083257A"/>
    <w:rsid w:val="008C64C8"/>
    <w:rsid w:val="008D5CC1"/>
    <w:rsid w:val="008E3783"/>
    <w:rsid w:val="008E4873"/>
    <w:rsid w:val="009B7082"/>
    <w:rsid w:val="00A16A46"/>
    <w:rsid w:val="00A63540"/>
    <w:rsid w:val="00AA13FA"/>
    <w:rsid w:val="00AA3210"/>
    <w:rsid w:val="00AC1483"/>
    <w:rsid w:val="00AE78FD"/>
    <w:rsid w:val="00B21426"/>
    <w:rsid w:val="00B25C86"/>
    <w:rsid w:val="00B32875"/>
    <w:rsid w:val="00B534E0"/>
    <w:rsid w:val="00B80DDE"/>
    <w:rsid w:val="00BB2FB5"/>
    <w:rsid w:val="00BC4245"/>
    <w:rsid w:val="00BE5C83"/>
    <w:rsid w:val="00BF1D83"/>
    <w:rsid w:val="00BF3032"/>
    <w:rsid w:val="00C067FD"/>
    <w:rsid w:val="00C31B5F"/>
    <w:rsid w:val="00C82FF1"/>
    <w:rsid w:val="00C8439B"/>
    <w:rsid w:val="00CC432D"/>
    <w:rsid w:val="00D500ED"/>
    <w:rsid w:val="00D647EB"/>
    <w:rsid w:val="00DD0D6D"/>
    <w:rsid w:val="00DD5464"/>
    <w:rsid w:val="00E1357E"/>
    <w:rsid w:val="00E4363B"/>
    <w:rsid w:val="00EA6C9F"/>
    <w:rsid w:val="00EB7925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2021-04-12T20:42:00Z</cp:lastPrinted>
  <dcterms:created xsi:type="dcterms:W3CDTF">2021-04-12T19:43:00Z</dcterms:created>
  <dcterms:modified xsi:type="dcterms:W3CDTF">2021-04-12T20:42:00Z</dcterms:modified>
</cp:coreProperties>
</file>