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260" w:rsidRPr="0049606F" w:rsidRDefault="00152260" w:rsidP="0096406E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  <w:highlight w:val="yellow"/>
        </w:rPr>
      </w:pPr>
      <w:bookmarkStart w:id="0" w:name="_Hlk45722885"/>
      <w:bookmarkStart w:id="1" w:name="_GoBack"/>
      <w:bookmarkEnd w:id="1"/>
      <w:r w:rsidRPr="00FD0FC2">
        <w:rPr>
          <w:rFonts w:ascii="Arial" w:hAnsi="Arial" w:cs="Arial"/>
          <w:b/>
          <w:sz w:val="28"/>
          <w:szCs w:val="28"/>
        </w:rPr>
        <w:t xml:space="preserve">PROJETO DE LEI </w:t>
      </w:r>
      <w:r w:rsidR="00D434B5" w:rsidRPr="00FD0FC2">
        <w:rPr>
          <w:rFonts w:ascii="Arial" w:hAnsi="Arial" w:cs="Arial"/>
          <w:b/>
          <w:sz w:val="28"/>
          <w:szCs w:val="28"/>
        </w:rPr>
        <w:t>ORDINÁRIA</w:t>
      </w:r>
      <w:r w:rsidRPr="00FD0FC2">
        <w:rPr>
          <w:rFonts w:ascii="Arial" w:hAnsi="Arial" w:cs="Arial"/>
          <w:b/>
          <w:sz w:val="28"/>
          <w:szCs w:val="28"/>
        </w:rPr>
        <w:t xml:space="preserve"> N° </w:t>
      </w:r>
      <w:r w:rsidR="00BC3582" w:rsidRPr="00915246">
        <w:rPr>
          <w:rFonts w:ascii="Arial" w:hAnsi="Arial" w:cs="Arial"/>
          <w:b/>
          <w:sz w:val="28"/>
          <w:szCs w:val="28"/>
        </w:rPr>
        <w:t>0</w:t>
      </w:r>
      <w:r w:rsidR="00915246" w:rsidRPr="00915246">
        <w:rPr>
          <w:rFonts w:ascii="Arial" w:hAnsi="Arial" w:cs="Arial"/>
          <w:b/>
          <w:sz w:val="28"/>
          <w:szCs w:val="28"/>
        </w:rPr>
        <w:t>51</w:t>
      </w:r>
      <w:r w:rsidR="00A04F58" w:rsidRPr="00915246">
        <w:rPr>
          <w:rFonts w:ascii="Arial" w:hAnsi="Arial" w:cs="Arial"/>
          <w:b/>
          <w:sz w:val="28"/>
          <w:szCs w:val="28"/>
        </w:rPr>
        <w:t>/202</w:t>
      </w:r>
      <w:r w:rsidR="003C3274" w:rsidRPr="00915246">
        <w:rPr>
          <w:rFonts w:ascii="Arial" w:hAnsi="Arial" w:cs="Arial"/>
          <w:b/>
          <w:sz w:val="28"/>
          <w:szCs w:val="28"/>
        </w:rPr>
        <w:t>2</w:t>
      </w:r>
    </w:p>
    <w:p w:rsidR="000A52BB" w:rsidRPr="00C23ECE" w:rsidRDefault="000A52BB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49606F">
        <w:rPr>
          <w:rFonts w:ascii="Arial" w:hAnsi="Arial" w:cs="Arial"/>
          <w:sz w:val="24"/>
          <w:szCs w:val="24"/>
        </w:rPr>
        <w:t>de</w:t>
      </w:r>
      <w:proofErr w:type="gramEnd"/>
      <w:r w:rsidRPr="0049606F">
        <w:rPr>
          <w:rFonts w:ascii="Arial" w:hAnsi="Arial" w:cs="Arial"/>
          <w:sz w:val="24"/>
          <w:szCs w:val="24"/>
          <w:lang w:val="x-none"/>
        </w:rPr>
        <w:t xml:space="preserve"> </w:t>
      </w:r>
      <w:r w:rsidR="0049606F" w:rsidRPr="0049606F">
        <w:rPr>
          <w:rFonts w:ascii="Arial" w:hAnsi="Arial" w:cs="Arial"/>
          <w:sz w:val="24"/>
          <w:szCs w:val="24"/>
        </w:rPr>
        <w:t>09</w:t>
      </w:r>
      <w:r w:rsidRPr="0049606F">
        <w:rPr>
          <w:rFonts w:ascii="Arial" w:hAnsi="Arial" w:cs="Arial"/>
          <w:sz w:val="24"/>
          <w:szCs w:val="24"/>
          <w:lang w:val="x-none"/>
        </w:rPr>
        <w:t xml:space="preserve"> de </w:t>
      </w:r>
      <w:r w:rsidR="0049606F" w:rsidRPr="0049606F">
        <w:rPr>
          <w:rFonts w:ascii="Arial" w:hAnsi="Arial" w:cs="Arial"/>
          <w:sz w:val="24"/>
          <w:szCs w:val="24"/>
        </w:rPr>
        <w:t>setembro</w:t>
      </w:r>
      <w:r w:rsidR="00CD11C7" w:rsidRPr="0049606F">
        <w:rPr>
          <w:rFonts w:ascii="Arial" w:hAnsi="Arial" w:cs="Arial"/>
          <w:sz w:val="24"/>
          <w:szCs w:val="24"/>
        </w:rPr>
        <w:t xml:space="preserve"> </w:t>
      </w:r>
      <w:r w:rsidRPr="0049606F">
        <w:rPr>
          <w:rFonts w:ascii="Arial" w:hAnsi="Arial" w:cs="Arial"/>
          <w:sz w:val="24"/>
          <w:szCs w:val="24"/>
          <w:lang w:val="x-none"/>
        </w:rPr>
        <w:t>de 20</w:t>
      </w:r>
      <w:r w:rsidR="000548FB" w:rsidRPr="0049606F">
        <w:rPr>
          <w:rFonts w:ascii="Arial" w:hAnsi="Arial" w:cs="Arial"/>
          <w:sz w:val="24"/>
          <w:szCs w:val="24"/>
        </w:rPr>
        <w:t>2</w:t>
      </w:r>
      <w:r w:rsidR="003C3274" w:rsidRPr="0049606F">
        <w:rPr>
          <w:rFonts w:ascii="Arial" w:hAnsi="Arial" w:cs="Arial"/>
          <w:sz w:val="24"/>
          <w:szCs w:val="24"/>
        </w:rPr>
        <w:t>2</w:t>
      </w:r>
      <w:r w:rsidRPr="0049606F">
        <w:rPr>
          <w:rFonts w:ascii="Arial" w:hAnsi="Arial" w:cs="Arial"/>
          <w:sz w:val="24"/>
          <w:szCs w:val="24"/>
        </w:rPr>
        <w:t>.</w:t>
      </w:r>
    </w:p>
    <w:p w:rsidR="004B78AF" w:rsidRPr="00C23ECE" w:rsidRDefault="004B78AF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381973" w:rsidRPr="00BB4005" w:rsidRDefault="00381973" w:rsidP="00D51E3B">
      <w:pPr>
        <w:spacing w:after="0" w:line="276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BB4005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117E11">
        <w:rPr>
          <w:rFonts w:ascii="Arial" w:hAnsi="Arial" w:cs="Arial"/>
          <w:sz w:val="20"/>
          <w:szCs w:val="24"/>
        </w:rPr>
        <w:t>ADICIONAL</w:t>
      </w:r>
      <w:r w:rsidR="00CF32EA">
        <w:rPr>
          <w:rFonts w:ascii="Arial" w:hAnsi="Arial" w:cs="Arial"/>
          <w:sz w:val="20"/>
          <w:szCs w:val="24"/>
        </w:rPr>
        <w:t xml:space="preserve"> </w:t>
      </w:r>
      <w:r w:rsidR="00CF32EA" w:rsidRPr="00CD11C7">
        <w:rPr>
          <w:rFonts w:ascii="Arial" w:hAnsi="Arial" w:cs="Arial"/>
          <w:sz w:val="20"/>
          <w:szCs w:val="24"/>
        </w:rPr>
        <w:t>ESPECIAL</w:t>
      </w:r>
      <w:r w:rsidRPr="00BB4005">
        <w:rPr>
          <w:rFonts w:ascii="Arial" w:hAnsi="Arial" w:cs="Arial"/>
          <w:sz w:val="20"/>
          <w:szCs w:val="24"/>
        </w:rPr>
        <w:t xml:space="preserve"> E DÁ OUTRAS PROVIDÊNCIAS.</w:t>
      </w:r>
    </w:p>
    <w:p w:rsidR="00381973" w:rsidRDefault="00381973" w:rsidP="00D51E3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C23ECE" w:rsidRPr="00C23ECE" w:rsidRDefault="00862EF1" w:rsidP="00E60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Prefeit</w:t>
      </w: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Municipal de Tapurah, Estado de Mato Grosso, no uso de suas atribuições legais, propõe a edição da seguinte Lei:</w:t>
      </w:r>
    </w:p>
    <w:p w:rsidR="00D26A62" w:rsidRPr="00240B6E" w:rsidRDefault="002F1FDA" w:rsidP="00E60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 </w:t>
      </w:r>
      <w:r w:rsidRPr="00897277">
        <w:rPr>
          <w:rFonts w:ascii="Arial" w:hAnsi="Arial" w:cs="Arial"/>
          <w:sz w:val="24"/>
          <w:szCs w:val="24"/>
        </w:rPr>
        <w:t>Fica o Poder Executivo Mu</w:t>
      </w:r>
      <w:r w:rsidRPr="009C75CC">
        <w:rPr>
          <w:rFonts w:ascii="Arial" w:hAnsi="Arial" w:cs="Arial"/>
          <w:sz w:val="24"/>
          <w:szCs w:val="24"/>
        </w:rPr>
        <w:t xml:space="preserve">nicipal autorizado a abrir Credito </w:t>
      </w:r>
      <w:r>
        <w:rPr>
          <w:rFonts w:ascii="Arial" w:hAnsi="Arial" w:cs="Arial"/>
          <w:sz w:val="24"/>
          <w:szCs w:val="24"/>
        </w:rPr>
        <w:t xml:space="preserve">Adicional </w:t>
      </w:r>
      <w:r w:rsidR="00CF32EA" w:rsidRPr="00CD11C7">
        <w:rPr>
          <w:rFonts w:ascii="Arial" w:hAnsi="Arial" w:cs="Arial"/>
          <w:sz w:val="24"/>
          <w:szCs w:val="24"/>
        </w:rPr>
        <w:t>Especial</w:t>
      </w:r>
      <w:r w:rsidR="00CF32EA">
        <w:rPr>
          <w:rFonts w:ascii="Arial" w:hAnsi="Arial" w:cs="Arial"/>
          <w:sz w:val="24"/>
          <w:szCs w:val="24"/>
        </w:rPr>
        <w:t xml:space="preserve"> </w:t>
      </w:r>
      <w:r w:rsidRPr="009C75CC">
        <w:rPr>
          <w:rFonts w:ascii="Arial" w:hAnsi="Arial" w:cs="Arial"/>
          <w:sz w:val="24"/>
          <w:szCs w:val="24"/>
        </w:rPr>
        <w:t>no valor de até R$</w:t>
      </w:r>
      <w:r w:rsidR="00F26F26">
        <w:rPr>
          <w:rFonts w:ascii="Arial" w:hAnsi="Arial" w:cs="Arial"/>
          <w:sz w:val="24"/>
          <w:szCs w:val="24"/>
        </w:rPr>
        <w:t xml:space="preserve"> </w:t>
      </w:r>
      <w:r w:rsidR="0049606F">
        <w:rPr>
          <w:rFonts w:ascii="Arial" w:hAnsi="Arial" w:cs="Arial"/>
          <w:sz w:val="24"/>
          <w:szCs w:val="24"/>
        </w:rPr>
        <w:t>37.500,04</w:t>
      </w:r>
      <w:r w:rsidR="0096406E">
        <w:rPr>
          <w:rFonts w:ascii="Arial" w:hAnsi="Arial" w:cs="Arial"/>
          <w:sz w:val="24"/>
          <w:szCs w:val="24"/>
        </w:rPr>
        <w:t xml:space="preserve"> </w:t>
      </w:r>
      <w:r w:rsidRPr="009C75CC">
        <w:rPr>
          <w:rFonts w:ascii="Arial" w:hAnsi="Arial" w:cs="Arial"/>
          <w:sz w:val="24"/>
          <w:szCs w:val="24"/>
        </w:rPr>
        <w:t>(</w:t>
      </w:r>
      <w:r w:rsidR="0049606F">
        <w:rPr>
          <w:rFonts w:ascii="Arial" w:hAnsi="Arial" w:cs="Arial"/>
          <w:sz w:val="24"/>
          <w:szCs w:val="24"/>
        </w:rPr>
        <w:t>trinta e sete mil, quinhentos reais e quatro centavos</w:t>
      </w:r>
      <w:r w:rsidR="00914D6C">
        <w:rPr>
          <w:rFonts w:ascii="Arial" w:hAnsi="Arial" w:cs="Arial"/>
          <w:sz w:val="24"/>
          <w:szCs w:val="24"/>
        </w:rPr>
        <w:t>)</w:t>
      </w:r>
      <w:r w:rsidRPr="009C75CC">
        <w:rPr>
          <w:rFonts w:ascii="Arial" w:hAnsi="Arial" w:cs="Arial"/>
          <w:sz w:val="24"/>
          <w:szCs w:val="24"/>
        </w:rPr>
        <w:t xml:space="preserve">, </w:t>
      </w:r>
      <w:r w:rsidR="00C367AE">
        <w:rPr>
          <w:rFonts w:ascii="Arial" w:hAnsi="Arial" w:cs="Arial"/>
          <w:sz w:val="24"/>
          <w:szCs w:val="24"/>
        </w:rPr>
        <w:t>criando</w:t>
      </w:r>
      <w:r w:rsidR="00E6072F">
        <w:rPr>
          <w:rFonts w:ascii="Arial" w:hAnsi="Arial" w:cs="Arial"/>
          <w:sz w:val="24"/>
          <w:szCs w:val="24"/>
        </w:rPr>
        <w:t xml:space="preserve"> a</w:t>
      </w:r>
      <w:r w:rsidR="003C3274">
        <w:rPr>
          <w:rFonts w:ascii="Arial" w:hAnsi="Arial" w:cs="Arial"/>
          <w:sz w:val="24"/>
          <w:szCs w:val="24"/>
        </w:rPr>
        <w:t xml:space="preserve"> dotaç</w:t>
      </w:r>
      <w:r w:rsidR="0096406E">
        <w:rPr>
          <w:rFonts w:ascii="Arial" w:hAnsi="Arial" w:cs="Arial"/>
          <w:sz w:val="24"/>
          <w:szCs w:val="24"/>
        </w:rPr>
        <w:t>ão</w:t>
      </w:r>
      <w:r w:rsidRPr="00687DBC">
        <w:rPr>
          <w:rFonts w:ascii="Arial" w:hAnsi="Arial" w:cs="Arial"/>
          <w:sz w:val="24"/>
          <w:szCs w:val="24"/>
        </w:rPr>
        <w:t xml:space="preserve"> descrita abaixo, com sua respectiva fonte de recurso</w:t>
      </w:r>
      <w:r>
        <w:rPr>
          <w:rFonts w:ascii="Arial" w:hAnsi="Arial" w:cs="Arial"/>
          <w:sz w:val="24"/>
          <w:szCs w:val="24"/>
        </w:rPr>
        <w:t>:</w:t>
      </w:r>
      <w:bookmarkStart w:id="2" w:name="_Hlk4580749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2"/>
        <w:gridCol w:w="2166"/>
        <w:gridCol w:w="4859"/>
        <w:gridCol w:w="1350"/>
      </w:tblGrid>
      <w:tr w:rsidR="00D26A62" w:rsidRPr="00011AB3" w:rsidTr="00C34FF6">
        <w:trPr>
          <w:trHeight w:val="397"/>
        </w:trPr>
        <w:tc>
          <w:tcPr>
            <w:tcW w:w="5000" w:type="pct"/>
            <w:gridSpan w:val="4"/>
            <w:shd w:val="clear" w:color="auto" w:fill="DEEAF6" w:themeFill="accent1" w:themeFillTint="33"/>
            <w:vAlign w:val="center"/>
          </w:tcPr>
          <w:p w:rsidR="00D26A62" w:rsidRPr="00011AB3" w:rsidRDefault="00011AB3" w:rsidP="00011AB3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011AB3">
              <w:rPr>
                <w:rFonts w:ascii="Arial" w:hAnsi="Arial" w:cs="Arial"/>
                <w:b/>
                <w:bCs/>
              </w:rPr>
              <w:t>04 -  Secretaria Municipal de Infraestrutura, Meio Ambiente e Serviços Públicos</w:t>
            </w:r>
          </w:p>
        </w:tc>
      </w:tr>
      <w:tr w:rsidR="00D26A62" w:rsidRPr="00011AB3" w:rsidTr="00C34FF6">
        <w:trPr>
          <w:trHeight w:val="397"/>
        </w:trPr>
        <w:tc>
          <w:tcPr>
            <w:tcW w:w="491" w:type="pct"/>
            <w:vAlign w:val="center"/>
          </w:tcPr>
          <w:p w:rsidR="00D26A62" w:rsidRPr="00011AB3" w:rsidRDefault="00011AB3" w:rsidP="00BC3582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011AB3">
              <w:rPr>
                <w:rFonts w:ascii="Arial" w:hAnsi="Arial" w:cs="Arial"/>
              </w:rPr>
              <w:t>04.001</w:t>
            </w:r>
          </w:p>
        </w:tc>
        <w:tc>
          <w:tcPr>
            <w:tcW w:w="1166" w:type="pct"/>
            <w:vAlign w:val="center"/>
          </w:tcPr>
          <w:p w:rsidR="00D26A62" w:rsidRPr="00011AB3" w:rsidRDefault="00394248" w:rsidP="00394248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04.122.0239</w:t>
            </w:r>
            <w:r w:rsidR="00011AB3" w:rsidRPr="00011AB3">
              <w:rPr>
                <w:rFonts w:ascii="Arial" w:hAnsi="Arial" w:cs="Arial"/>
              </w:rPr>
              <w:t>.200</w:t>
            </w:r>
            <w:r>
              <w:rPr>
                <w:rFonts w:ascii="Arial" w:hAnsi="Arial" w:cs="Arial"/>
              </w:rPr>
              <w:t>9</w:t>
            </w:r>
            <w:r w:rsidR="00011AB3" w:rsidRPr="00011AB3">
              <w:rPr>
                <w:rFonts w:ascii="Arial" w:hAnsi="Arial" w:cs="Arial"/>
              </w:rPr>
              <w:t>0</w:t>
            </w:r>
          </w:p>
        </w:tc>
        <w:tc>
          <w:tcPr>
            <w:tcW w:w="3343" w:type="pct"/>
            <w:gridSpan w:val="2"/>
            <w:vAlign w:val="center"/>
          </w:tcPr>
          <w:p w:rsidR="00D26A62" w:rsidRPr="00011AB3" w:rsidRDefault="00394248" w:rsidP="00576984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Manter as Atividades de Meio Ambiente e</w:t>
            </w:r>
            <w:r w:rsidRPr="00394248">
              <w:rPr>
                <w:rFonts w:ascii="Arial" w:hAnsi="Arial" w:cs="Arial"/>
              </w:rPr>
              <w:t xml:space="preserve"> Desenvolvimento</w:t>
            </w:r>
          </w:p>
        </w:tc>
      </w:tr>
      <w:tr w:rsidR="00D26A62" w:rsidRPr="00011AB3" w:rsidTr="00C34FF6">
        <w:trPr>
          <w:trHeight w:val="397"/>
        </w:trPr>
        <w:tc>
          <w:tcPr>
            <w:tcW w:w="491" w:type="pct"/>
            <w:tcBorders>
              <w:right w:val="single" w:sz="4" w:space="0" w:color="FFFFFF" w:themeColor="background1"/>
            </w:tcBorders>
            <w:vAlign w:val="center"/>
          </w:tcPr>
          <w:p w:rsidR="00D26A62" w:rsidRPr="00011AB3" w:rsidRDefault="00D26A62" w:rsidP="00BC3582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166" w:type="pct"/>
            <w:tcBorders>
              <w:left w:val="single" w:sz="4" w:space="0" w:color="FFFFFF" w:themeColor="background1"/>
            </w:tcBorders>
            <w:vAlign w:val="center"/>
          </w:tcPr>
          <w:p w:rsidR="00D26A62" w:rsidRPr="00011AB3" w:rsidRDefault="00394248" w:rsidP="00394248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3</w:t>
            </w:r>
            <w:r w:rsidR="008A583D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1</w:t>
            </w:r>
            <w:r w:rsidR="00011AB3" w:rsidRPr="00011AB3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71</w:t>
            </w:r>
            <w:r w:rsidR="00011AB3" w:rsidRPr="00011AB3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70</w:t>
            </w:r>
            <w:r w:rsidR="00011AB3" w:rsidRPr="00011AB3">
              <w:rPr>
                <w:rFonts w:ascii="Arial" w:hAnsi="Arial" w:cs="Arial"/>
              </w:rPr>
              <w:t>.00.00</w:t>
            </w:r>
          </w:p>
        </w:tc>
        <w:tc>
          <w:tcPr>
            <w:tcW w:w="2616" w:type="pct"/>
            <w:vAlign w:val="center"/>
          </w:tcPr>
          <w:p w:rsidR="00D26A62" w:rsidRPr="00011AB3" w:rsidRDefault="00394248" w:rsidP="00394248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394248">
              <w:rPr>
                <w:rFonts w:ascii="Arial" w:hAnsi="Arial" w:cs="Arial"/>
              </w:rPr>
              <w:t xml:space="preserve">Rateio Pela Participação </w:t>
            </w:r>
            <w:r>
              <w:rPr>
                <w:rFonts w:ascii="Arial" w:hAnsi="Arial" w:cs="Arial"/>
              </w:rPr>
              <w:t>e</w:t>
            </w:r>
            <w:r w:rsidRPr="00394248">
              <w:rPr>
                <w:rFonts w:ascii="Arial" w:hAnsi="Arial" w:cs="Arial"/>
              </w:rPr>
              <w:t>m Consórcio Público</w:t>
            </w:r>
          </w:p>
        </w:tc>
        <w:tc>
          <w:tcPr>
            <w:tcW w:w="727" w:type="pct"/>
            <w:vAlign w:val="center"/>
          </w:tcPr>
          <w:p w:rsidR="00D26A62" w:rsidRPr="00011AB3" w:rsidRDefault="00C34FF6" w:rsidP="00346DF0">
            <w:pPr>
              <w:spacing w:after="0"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37.500,04</w:t>
            </w:r>
          </w:p>
        </w:tc>
      </w:tr>
      <w:tr w:rsidR="008D272F" w:rsidRPr="00011AB3" w:rsidTr="00C34FF6">
        <w:trPr>
          <w:trHeight w:val="397"/>
        </w:trPr>
        <w:tc>
          <w:tcPr>
            <w:tcW w:w="1657" w:type="pct"/>
            <w:gridSpan w:val="2"/>
            <w:tcBorders>
              <w:bottom w:val="single" w:sz="4" w:space="0" w:color="auto"/>
            </w:tcBorders>
            <w:vAlign w:val="center"/>
          </w:tcPr>
          <w:p w:rsidR="008D272F" w:rsidRPr="00011AB3" w:rsidRDefault="008D272F" w:rsidP="002631EE">
            <w:pPr>
              <w:spacing w:after="0" w:line="240" w:lineRule="auto"/>
              <w:rPr>
                <w:rFonts w:ascii="Arial" w:hAnsi="Arial" w:cs="Arial"/>
              </w:rPr>
            </w:pPr>
            <w:r w:rsidRPr="00011AB3">
              <w:rPr>
                <w:rFonts w:ascii="Arial" w:hAnsi="Arial" w:cs="Arial"/>
              </w:rPr>
              <w:t>Fonte</w:t>
            </w:r>
            <w:r w:rsidR="00346DF0">
              <w:rPr>
                <w:rFonts w:ascii="Arial" w:hAnsi="Arial" w:cs="Arial"/>
              </w:rPr>
              <w:t xml:space="preserve">: </w:t>
            </w:r>
            <w:r w:rsidR="00C34FF6">
              <w:rPr>
                <w:rFonts w:ascii="Arial" w:hAnsi="Arial" w:cs="Arial"/>
              </w:rPr>
              <w:t>1.500.</w:t>
            </w:r>
            <w:r w:rsidR="00011AB3" w:rsidRPr="00011AB3">
              <w:rPr>
                <w:rFonts w:ascii="Arial" w:hAnsi="Arial" w:cs="Arial"/>
              </w:rPr>
              <w:t>0000000</w:t>
            </w:r>
          </w:p>
        </w:tc>
        <w:tc>
          <w:tcPr>
            <w:tcW w:w="3343" w:type="pct"/>
            <w:gridSpan w:val="2"/>
            <w:vAlign w:val="center"/>
          </w:tcPr>
          <w:p w:rsidR="008D272F" w:rsidRPr="00011AB3" w:rsidRDefault="00C34FF6" w:rsidP="002631E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C34FF6">
              <w:rPr>
                <w:rFonts w:ascii="Arial" w:hAnsi="Arial" w:cs="Arial"/>
              </w:rPr>
              <w:t>Recursos Ordinários</w:t>
            </w:r>
            <w:r w:rsidRPr="00C34FF6">
              <w:rPr>
                <w:rFonts w:ascii="Arial" w:hAnsi="Arial" w:cs="Arial"/>
              </w:rPr>
              <w:tab/>
            </w:r>
          </w:p>
        </w:tc>
      </w:tr>
    </w:tbl>
    <w:p w:rsidR="00BC3582" w:rsidRDefault="00BC3582" w:rsidP="002631EE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2614D" w:rsidRDefault="00C702DC" w:rsidP="00BC3582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Para atender o</w:t>
      </w:r>
      <w:r w:rsidR="00C34FF6">
        <w:rPr>
          <w:rFonts w:ascii="Arial" w:hAnsi="Arial" w:cs="Arial"/>
          <w:sz w:val="24"/>
          <w:szCs w:val="24"/>
        </w:rPr>
        <w:t xml:space="preserve"> crédito</w:t>
      </w:r>
      <w:r w:rsidR="00FB0062">
        <w:rPr>
          <w:rFonts w:ascii="Arial" w:hAnsi="Arial" w:cs="Arial"/>
          <w:sz w:val="24"/>
          <w:szCs w:val="24"/>
        </w:rPr>
        <w:t xml:space="preserve"> citado no artigo anterior será</w:t>
      </w:r>
      <w:r>
        <w:rPr>
          <w:rFonts w:ascii="Arial" w:hAnsi="Arial" w:cs="Arial"/>
          <w:sz w:val="24"/>
          <w:szCs w:val="24"/>
        </w:rPr>
        <w:t xml:space="preserve"> utilizado</w:t>
      </w:r>
      <w:r w:rsidR="0092614D">
        <w:rPr>
          <w:rFonts w:ascii="Arial" w:hAnsi="Arial" w:cs="Arial"/>
          <w:sz w:val="24"/>
          <w:szCs w:val="24"/>
        </w:rPr>
        <w:t xml:space="preserve"> o</w:t>
      </w:r>
      <w:r w:rsidR="00FB0062">
        <w:rPr>
          <w:rFonts w:ascii="Arial" w:hAnsi="Arial" w:cs="Arial"/>
          <w:sz w:val="24"/>
          <w:szCs w:val="24"/>
        </w:rPr>
        <w:t xml:space="preserve"> seguinte recurso</w:t>
      </w:r>
      <w:r w:rsidR="0092614D">
        <w:rPr>
          <w:rFonts w:ascii="Arial" w:hAnsi="Arial" w:cs="Arial"/>
          <w:sz w:val="24"/>
          <w:szCs w:val="24"/>
        </w:rPr>
        <w:t>:</w:t>
      </w:r>
    </w:p>
    <w:bookmarkEnd w:id="2"/>
    <w:p w:rsidR="00C34FF6" w:rsidRDefault="00C34FF6" w:rsidP="00C34FF6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I– R$ 37.500,04 (trinta e sete mil, quinhentos reais e quatro centavos) </w:t>
      </w:r>
      <w:r w:rsidRPr="00C835B7">
        <w:rPr>
          <w:rFonts w:ascii="Arial" w:hAnsi="Arial" w:cs="Arial"/>
          <w:sz w:val="24"/>
          <w:szCs w:val="24"/>
        </w:rPr>
        <w:t xml:space="preserve">provenientes da anulação parcial </w:t>
      </w:r>
      <w:r w:rsidRPr="008F656E">
        <w:rPr>
          <w:rFonts w:ascii="Arial" w:hAnsi="Arial" w:cs="Arial"/>
          <w:sz w:val="24"/>
          <w:szCs w:val="24"/>
        </w:rPr>
        <w:t>conforme preceitua</w:t>
      </w:r>
      <w:r>
        <w:rPr>
          <w:rFonts w:ascii="Arial" w:hAnsi="Arial" w:cs="Arial"/>
          <w:sz w:val="24"/>
          <w:szCs w:val="24"/>
        </w:rPr>
        <w:t xml:space="preserve"> </w:t>
      </w:r>
      <w:r w:rsidRPr="008F656E">
        <w:rPr>
          <w:rFonts w:ascii="Arial" w:hAnsi="Arial" w:cs="Arial"/>
          <w:sz w:val="24"/>
          <w:szCs w:val="24"/>
        </w:rPr>
        <w:t>o Inciso II</w:t>
      </w:r>
      <w:r>
        <w:rPr>
          <w:rFonts w:ascii="Arial" w:hAnsi="Arial" w:cs="Arial"/>
          <w:sz w:val="24"/>
          <w:szCs w:val="24"/>
        </w:rPr>
        <w:t xml:space="preserve">I, </w:t>
      </w:r>
      <w:r w:rsidRPr="008F656E">
        <w:rPr>
          <w:rFonts w:ascii="Arial" w:hAnsi="Arial" w:cs="Arial"/>
          <w:sz w:val="24"/>
          <w:szCs w:val="24"/>
        </w:rPr>
        <w:t>do § 1°, do Art. 43 da Lei Federal 4.32</w:t>
      </w:r>
      <w:r>
        <w:rPr>
          <w:rFonts w:ascii="Arial" w:hAnsi="Arial" w:cs="Arial"/>
          <w:sz w:val="24"/>
          <w:szCs w:val="24"/>
        </w:rPr>
        <w:t xml:space="preserve">0/1964, </w:t>
      </w:r>
      <w:r w:rsidRPr="00C835B7">
        <w:rPr>
          <w:rFonts w:ascii="Arial" w:hAnsi="Arial" w:cs="Arial"/>
          <w:sz w:val="24"/>
          <w:szCs w:val="24"/>
        </w:rPr>
        <w:t>da seguinte</w:t>
      </w:r>
      <w:r>
        <w:rPr>
          <w:rFonts w:ascii="Arial" w:hAnsi="Arial" w:cs="Arial"/>
          <w:sz w:val="24"/>
          <w:szCs w:val="24"/>
        </w:rPr>
        <w:t xml:space="preserve"> dotação</w:t>
      </w:r>
      <w:r w:rsidRPr="00C835B7">
        <w:rPr>
          <w:rFonts w:ascii="Arial" w:hAnsi="Arial" w:cs="Arial"/>
          <w:sz w:val="24"/>
          <w:szCs w:val="24"/>
        </w:rPr>
        <w:t xml:space="preserve"> orçamentária: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2"/>
        <w:gridCol w:w="2166"/>
        <w:gridCol w:w="4909"/>
        <w:gridCol w:w="1300"/>
      </w:tblGrid>
      <w:tr w:rsidR="00C34FF6" w:rsidRPr="002631EE" w:rsidTr="00B5515C">
        <w:trPr>
          <w:trHeight w:val="423"/>
        </w:trPr>
        <w:tc>
          <w:tcPr>
            <w:tcW w:w="5000" w:type="pct"/>
            <w:gridSpan w:val="4"/>
            <w:shd w:val="clear" w:color="auto" w:fill="DEEAF6" w:themeFill="accent1" w:themeFillTint="33"/>
            <w:vAlign w:val="center"/>
          </w:tcPr>
          <w:p w:rsidR="00C34FF6" w:rsidRPr="002631EE" w:rsidRDefault="00C34FF6" w:rsidP="00B5515C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2631EE">
              <w:rPr>
                <w:rFonts w:ascii="Arial" w:hAnsi="Arial" w:cs="Arial"/>
                <w:b/>
                <w:bCs/>
              </w:rPr>
              <w:t>04 - Secretaria Municipal de Infraestrutura, Meio Ambiente e Serviços Públicos</w:t>
            </w:r>
          </w:p>
        </w:tc>
      </w:tr>
      <w:tr w:rsidR="00C34FF6" w:rsidRPr="002631EE" w:rsidTr="00B5515C">
        <w:trPr>
          <w:trHeight w:val="397"/>
        </w:trPr>
        <w:tc>
          <w:tcPr>
            <w:tcW w:w="491" w:type="pct"/>
            <w:vAlign w:val="center"/>
          </w:tcPr>
          <w:p w:rsidR="00C34FF6" w:rsidRPr="002631EE" w:rsidRDefault="00C34FF6" w:rsidP="00B5515C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2631EE">
              <w:rPr>
                <w:rFonts w:ascii="Arial" w:hAnsi="Arial" w:cs="Arial"/>
              </w:rPr>
              <w:t>04.002</w:t>
            </w:r>
          </w:p>
        </w:tc>
        <w:tc>
          <w:tcPr>
            <w:tcW w:w="1166" w:type="pct"/>
            <w:vAlign w:val="center"/>
          </w:tcPr>
          <w:p w:rsidR="00C34FF6" w:rsidRPr="002631EE" w:rsidRDefault="00C34FF6" w:rsidP="00B5515C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2631EE">
              <w:rPr>
                <w:rFonts w:ascii="Arial" w:hAnsi="Arial" w:cs="Arial"/>
              </w:rPr>
              <w:t>15.451.0233.10030</w:t>
            </w:r>
          </w:p>
        </w:tc>
        <w:tc>
          <w:tcPr>
            <w:tcW w:w="3343" w:type="pct"/>
            <w:gridSpan w:val="2"/>
            <w:vAlign w:val="center"/>
          </w:tcPr>
          <w:p w:rsidR="00C34FF6" w:rsidRPr="002631EE" w:rsidRDefault="00C34FF6" w:rsidP="00B5515C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2631EE">
              <w:rPr>
                <w:rFonts w:ascii="Arial" w:hAnsi="Arial" w:cs="Arial"/>
              </w:rPr>
              <w:t>Construção de Centro de Eventos</w:t>
            </w:r>
          </w:p>
        </w:tc>
      </w:tr>
      <w:tr w:rsidR="00C34FF6" w:rsidRPr="002631EE" w:rsidTr="00C34FF6">
        <w:trPr>
          <w:trHeight w:val="397"/>
        </w:trPr>
        <w:tc>
          <w:tcPr>
            <w:tcW w:w="1657" w:type="pct"/>
            <w:gridSpan w:val="2"/>
            <w:vAlign w:val="center"/>
          </w:tcPr>
          <w:p w:rsidR="00C34FF6" w:rsidRPr="002631EE" w:rsidRDefault="00C34FF6" w:rsidP="00C34FF6">
            <w:pPr>
              <w:spacing w:after="0" w:line="276" w:lineRule="auto"/>
              <w:jc w:val="right"/>
              <w:rPr>
                <w:rFonts w:ascii="Arial" w:hAnsi="Arial" w:cs="Arial"/>
                <w:highlight w:val="yellow"/>
              </w:rPr>
            </w:pPr>
            <w:r w:rsidRPr="002631EE">
              <w:rPr>
                <w:rFonts w:ascii="Arial" w:hAnsi="Arial" w:cs="Arial"/>
              </w:rPr>
              <w:t>4.4.90.51.00.00</w:t>
            </w:r>
          </w:p>
        </w:tc>
        <w:tc>
          <w:tcPr>
            <w:tcW w:w="2643" w:type="pct"/>
            <w:vAlign w:val="center"/>
          </w:tcPr>
          <w:p w:rsidR="00C34FF6" w:rsidRPr="002631EE" w:rsidRDefault="00C34FF6" w:rsidP="00B5515C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2631EE">
              <w:rPr>
                <w:rFonts w:ascii="Arial" w:hAnsi="Arial" w:cs="Arial"/>
              </w:rPr>
              <w:t>Obras e Instalações</w:t>
            </w:r>
          </w:p>
        </w:tc>
        <w:tc>
          <w:tcPr>
            <w:tcW w:w="700" w:type="pct"/>
            <w:vAlign w:val="center"/>
          </w:tcPr>
          <w:p w:rsidR="00C34FF6" w:rsidRPr="002631EE" w:rsidRDefault="00C34FF6" w:rsidP="00B5515C">
            <w:pPr>
              <w:spacing w:after="0" w:line="276" w:lineRule="auto"/>
              <w:jc w:val="right"/>
              <w:rPr>
                <w:rFonts w:ascii="Arial" w:hAnsi="Arial" w:cs="Arial"/>
              </w:rPr>
            </w:pPr>
            <w:r w:rsidRPr="002631EE">
              <w:rPr>
                <w:rFonts w:ascii="Arial" w:hAnsi="Arial" w:cs="Arial"/>
              </w:rPr>
              <w:t>37.500,04</w:t>
            </w:r>
          </w:p>
        </w:tc>
      </w:tr>
      <w:tr w:rsidR="00C34FF6" w:rsidRPr="002631EE" w:rsidTr="00B5515C">
        <w:trPr>
          <w:trHeight w:val="397"/>
        </w:trPr>
        <w:tc>
          <w:tcPr>
            <w:tcW w:w="1657" w:type="pct"/>
            <w:gridSpan w:val="2"/>
            <w:vAlign w:val="center"/>
          </w:tcPr>
          <w:p w:rsidR="00C34FF6" w:rsidRPr="002631EE" w:rsidRDefault="00C34FF6" w:rsidP="002631EE">
            <w:pPr>
              <w:spacing w:after="0" w:line="240" w:lineRule="auto"/>
              <w:rPr>
                <w:rFonts w:ascii="Arial" w:hAnsi="Arial" w:cs="Arial"/>
              </w:rPr>
            </w:pPr>
            <w:r w:rsidRPr="002631EE">
              <w:rPr>
                <w:rFonts w:ascii="Arial" w:hAnsi="Arial" w:cs="Arial"/>
              </w:rPr>
              <w:t>Fonte: 1.500.0000000</w:t>
            </w:r>
          </w:p>
        </w:tc>
        <w:tc>
          <w:tcPr>
            <w:tcW w:w="3343" w:type="pct"/>
            <w:gridSpan w:val="2"/>
            <w:vAlign w:val="center"/>
          </w:tcPr>
          <w:p w:rsidR="00C34FF6" w:rsidRPr="002631EE" w:rsidRDefault="00C34FF6" w:rsidP="002631E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2631EE">
              <w:rPr>
                <w:rFonts w:ascii="Arial" w:hAnsi="Arial" w:cs="Arial"/>
              </w:rPr>
              <w:t>Recursos Ordinários</w:t>
            </w:r>
            <w:r w:rsidRPr="002631EE">
              <w:rPr>
                <w:rFonts w:ascii="Arial" w:hAnsi="Arial" w:cs="Arial"/>
              </w:rPr>
              <w:tab/>
            </w:r>
          </w:p>
        </w:tc>
      </w:tr>
    </w:tbl>
    <w:p w:rsidR="00C34FF6" w:rsidRDefault="00C34FF6" w:rsidP="002631EE">
      <w:pPr>
        <w:spacing w:after="12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207E46" w:rsidRDefault="008D272F" w:rsidP="008D2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 xml:space="preserve">Art. </w:t>
      </w:r>
      <w:r>
        <w:rPr>
          <w:rFonts w:ascii="Arial" w:hAnsi="Arial" w:cs="Arial"/>
          <w:b/>
          <w:sz w:val="24"/>
          <w:szCs w:val="24"/>
        </w:rPr>
        <w:t>3</w:t>
      </w:r>
      <w:r w:rsidRPr="003F4D5E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</w:t>
      </w:r>
      <w:r w:rsidRPr="008D272F">
        <w:rPr>
          <w:rFonts w:ascii="Arial" w:hAnsi="Arial" w:cs="Arial"/>
          <w:sz w:val="24"/>
          <w:szCs w:val="24"/>
        </w:rPr>
        <w:t>O Poder Executivo fica autorizado a proceder à readequação n</w:t>
      </w:r>
      <w:r>
        <w:rPr>
          <w:rFonts w:ascii="Arial" w:hAnsi="Arial" w:cs="Arial"/>
          <w:sz w:val="24"/>
          <w:szCs w:val="24"/>
        </w:rPr>
        <w:t>os anexos da Lei do Plano Plurianual (PPA), e da Lei de Diretrizes Orçamentárias (LDO), vigentes no exercício</w:t>
      </w:r>
      <w:r w:rsidRPr="008D272F">
        <w:rPr>
          <w:rFonts w:ascii="Arial" w:hAnsi="Arial" w:cs="Arial"/>
          <w:sz w:val="24"/>
          <w:szCs w:val="24"/>
        </w:rPr>
        <w:t>.</w:t>
      </w:r>
    </w:p>
    <w:p w:rsidR="00897277" w:rsidRPr="00897277" w:rsidRDefault="00207E46" w:rsidP="00207E4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>Art.</w:t>
      </w:r>
      <w:r w:rsidR="00897277" w:rsidRPr="00207E46">
        <w:rPr>
          <w:rFonts w:ascii="Arial" w:hAnsi="Arial" w:cs="Arial"/>
          <w:b/>
          <w:bCs/>
          <w:sz w:val="24"/>
          <w:szCs w:val="24"/>
        </w:rPr>
        <w:t xml:space="preserve"> </w:t>
      </w:r>
      <w:r w:rsidR="008D272F">
        <w:rPr>
          <w:rFonts w:ascii="Arial" w:hAnsi="Arial" w:cs="Arial"/>
          <w:b/>
          <w:bCs/>
          <w:sz w:val="24"/>
          <w:szCs w:val="24"/>
        </w:rPr>
        <w:t>4</w:t>
      </w:r>
      <w:r w:rsidR="00897277" w:rsidRPr="003F4D5E">
        <w:rPr>
          <w:rFonts w:ascii="Arial" w:hAnsi="Arial" w:cs="Arial"/>
          <w:b/>
          <w:sz w:val="24"/>
          <w:szCs w:val="24"/>
        </w:rPr>
        <w:t>º</w:t>
      </w:r>
      <w:r w:rsidR="00897277">
        <w:rPr>
          <w:rFonts w:ascii="Arial" w:hAnsi="Arial" w:cs="Arial"/>
          <w:sz w:val="24"/>
          <w:szCs w:val="24"/>
        </w:rPr>
        <w:t xml:space="preserve"> </w:t>
      </w:r>
      <w:r w:rsidR="00897277" w:rsidRPr="00897277">
        <w:rPr>
          <w:rFonts w:ascii="Arial" w:hAnsi="Arial" w:cs="Arial"/>
          <w:sz w:val="24"/>
          <w:szCs w:val="24"/>
        </w:rPr>
        <w:t>Esta Lei entra em vigor a partir da sua publicação, revogadas as disposições em contrário.</w:t>
      </w:r>
    </w:p>
    <w:p w:rsidR="00FB0062" w:rsidRDefault="000A52BB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23ECE">
        <w:rPr>
          <w:rFonts w:ascii="Arial" w:hAnsi="Arial" w:cs="Arial"/>
          <w:sz w:val="24"/>
          <w:szCs w:val="24"/>
        </w:rPr>
        <w:t xml:space="preserve">Gabinete do Prefeito Municipal de Tapurah, Estado de Mato Grosso, aos </w:t>
      </w:r>
      <w:r w:rsidR="00B16019">
        <w:rPr>
          <w:rFonts w:ascii="Arial" w:hAnsi="Arial" w:cs="Arial"/>
          <w:sz w:val="24"/>
          <w:szCs w:val="24"/>
        </w:rPr>
        <w:t>nove</w:t>
      </w:r>
      <w:r w:rsidR="00DA3B9E">
        <w:rPr>
          <w:rFonts w:ascii="Arial" w:hAnsi="Arial" w:cs="Arial"/>
          <w:sz w:val="24"/>
          <w:szCs w:val="24"/>
        </w:rPr>
        <w:t xml:space="preserve"> dias</w:t>
      </w:r>
      <w:r w:rsidR="00364982">
        <w:rPr>
          <w:rFonts w:ascii="Arial" w:hAnsi="Arial" w:cs="Arial"/>
          <w:sz w:val="24"/>
          <w:szCs w:val="24"/>
        </w:rPr>
        <w:t xml:space="preserve"> do mês de </w:t>
      </w:r>
      <w:r w:rsidR="00B16019">
        <w:rPr>
          <w:rFonts w:ascii="Arial" w:hAnsi="Arial" w:cs="Arial"/>
          <w:sz w:val="24"/>
          <w:szCs w:val="24"/>
        </w:rPr>
        <w:t>setembro</w:t>
      </w:r>
      <w:r w:rsidR="00DA3B9E">
        <w:rPr>
          <w:rFonts w:ascii="Arial" w:hAnsi="Arial" w:cs="Arial"/>
          <w:sz w:val="24"/>
          <w:szCs w:val="24"/>
        </w:rPr>
        <w:t xml:space="preserve"> </w:t>
      </w:r>
      <w:r w:rsidRPr="00C23ECE">
        <w:rPr>
          <w:rFonts w:ascii="Arial" w:hAnsi="Arial" w:cs="Arial"/>
          <w:sz w:val="24"/>
          <w:szCs w:val="24"/>
        </w:rPr>
        <w:t>do ano de dois mil e vinte</w:t>
      </w:r>
      <w:r w:rsidR="00C06F86">
        <w:rPr>
          <w:rFonts w:ascii="Arial" w:hAnsi="Arial" w:cs="Arial"/>
          <w:sz w:val="24"/>
          <w:szCs w:val="24"/>
        </w:rPr>
        <w:t xml:space="preserve"> e </w:t>
      </w:r>
      <w:r w:rsidR="00D51E3B">
        <w:rPr>
          <w:rFonts w:ascii="Arial" w:hAnsi="Arial" w:cs="Arial"/>
          <w:sz w:val="24"/>
          <w:szCs w:val="24"/>
        </w:rPr>
        <w:t>dois</w:t>
      </w:r>
      <w:r w:rsidRPr="00C23ECE">
        <w:rPr>
          <w:rFonts w:ascii="Arial" w:hAnsi="Arial" w:cs="Arial"/>
          <w:sz w:val="24"/>
          <w:szCs w:val="24"/>
        </w:rPr>
        <w:t>.</w:t>
      </w:r>
    </w:p>
    <w:p w:rsidR="000A3007" w:rsidRDefault="000A3007" w:rsidP="000A3007">
      <w:pPr>
        <w:spacing w:after="0" w:line="240" w:lineRule="auto"/>
        <w:jc w:val="both"/>
        <w:rPr>
          <w:rFonts w:ascii="Arial" w:hAnsi="Arial" w:cs="Arial"/>
          <w:b/>
        </w:rPr>
      </w:pPr>
    </w:p>
    <w:p w:rsidR="000A3007" w:rsidRPr="000A3007" w:rsidRDefault="00186261" w:rsidP="000A3007">
      <w:pPr>
        <w:spacing w:after="0" w:line="240" w:lineRule="auto"/>
        <w:jc w:val="both"/>
        <w:rPr>
          <w:rFonts w:ascii="Arial" w:hAnsi="Arial" w:cs="Arial"/>
          <w:b/>
        </w:rPr>
      </w:pPr>
      <w:r w:rsidRPr="000A3007">
        <w:rPr>
          <w:rFonts w:ascii="Arial" w:hAnsi="Arial" w:cs="Arial"/>
          <w:b/>
        </w:rPr>
        <w:t>Carlos Alberto Capeletti</w:t>
      </w:r>
    </w:p>
    <w:p w:rsidR="00987B5D" w:rsidRPr="000A3007" w:rsidRDefault="00C23ECE" w:rsidP="000A3007">
      <w:pPr>
        <w:spacing w:after="0" w:line="240" w:lineRule="auto"/>
        <w:jc w:val="both"/>
        <w:rPr>
          <w:rFonts w:ascii="Arial" w:hAnsi="Arial" w:cs="Arial"/>
          <w:b/>
        </w:rPr>
      </w:pPr>
      <w:r w:rsidRPr="000A3007">
        <w:rPr>
          <w:rFonts w:ascii="Arial" w:hAnsi="Arial" w:cs="Arial"/>
          <w:b/>
        </w:rPr>
        <w:t>Prefeit</w:t>
      </w:r>
      <w:r w:rsidR="004C0E07" w:rsidRPr="000A3007">
        <w:rPr>
          <w:rFonts w:ascii="Arial" w:hAnsi="Arial" w:cs="Arial"/>
          <w:b/>
        </w:rPr>
        <w:t>o</w:t>
      </w:r>
      <w:r w:rsidRPr="000A3007">
        <w:rPr>
          <w:rFonts w:ascii="Arial" w:hAnsi="Arial" w:cs="Arial"/>
          <w:b/>
        </w:rPr>
        <w:t xml:space="preserve"> Municipal</w:t>
      </w:r>
      <w:bookmarkEnd w:id="0"/>
    </w:p>
    <w:sectPr w:rsidR="00987B5D" w:rsidRPr="000A3007" w:rsidSect="000A3007">
      <w:headerReference w:type="default" r:id="rId9"/>
      <w:footerReference w:type="default" r:id="rId10"/>
      <w:pgSz w:w="11906" w:h="16838"/>
      <w:pgMar w:top="1418" w:right="1134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416" w:rsidRDefault="00BD6416" w:rsidP="00EA440C">
      <w:pPr>
        <w:spacing w:after="0" w:line="240" w:lineRule="auto"/>
      </w:pPr>
      <w:r>
        <w:separator/>
      </w:r>
    </w:p>
  </w:endnote>
  <w:endnote w:type="continuationSeparator" w:id="0">
    <w:p w:rsidR="00BD6416" w:rsidRDefault="00BD6416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4F437CF0" wp14:editId="6B1CE438">
          <wp:simplePos x="0" y="0"/>
          <wp:positionH relativeFrom="column">
            <wp:posOffset>-1628775</wp:posOffset>
          </wp:positionH>
          <wp:positionV relativeFrom="paragraph">
            <wp:posOffset>241107</wp:posOffset>
          </wp:positionV>
          <wp:extent cx="8112515" cy="332740"/>
          <wp:effectExtent l="0" t="0" r="3175" b="0"/>
          <wp:wrapNone/>
          <wp:docPr id="6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5137" cy="3406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416" w:rsidRDefault="00BD6416" w:rsidP="00EA440C">
      <w:pPr>
        <w:spacing w:after="0" w:line="240" w:lineRule="auto"/>
      </w:pPr>
      <w:r>
        <w:separator/>
      </w:r>
    </w:p>
  </w:footnote>
  <w:footnote w:type="continuationSeparator" w:id="0">
    <w:p w:rsidR="00BD6416" w:rsidRDefault="00BD6416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ABB" w:rsidRDefault="005C3F96">
    <w:pPr>
      <w:pStyle w:val="Cabealho"/>
    </w:pPr>
    <w:r>
      <w:rPr>
        <w:noProof/>
        <w:lang w:eastAsia="pt-BR"/>
      </w:rPr>
      <w:pict w14:anchorId="33DAA5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3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65F9EA7D" wp14:editId="3FA59B4C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5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8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11AB3"/>
    <w:rsid w:val="00012F45"/>
    <w:rsid w:val="000349A0"/>
    <w:rsid w:val="00036675"/>
    <w:rsid w:val="00047A27"/>
    <w:rsid w:val="000548FB"/>
    <w:rsid w:val="00054B24"/>
    <w:rsid w:val="00062487"/>
    <w:rsid w:val="00064691"/>
    <w:rsid w:val="00067DCD"/>
    <w:rsid w:val="00077C27"/>
    <w:rsid w:val="000931B8"/>
    <w:rsid w:val="000A3007"/>
    <w:rsid w:val="000A52BB"/>
    <w:rsid w:val="000C4D5B"/>
    <w:rsid w:val="000D407B"/>
    <w:rsid w:val="000D4206"/>
    <w:rsid w:val="000F187A"/>
    <w:rsid w:val="000F714B"/>
    <w:rsid w:val="00113F07"/>
    <w:rsid w:val="00116ADA"/>
    <w:rsid w:val="0011749B"/>
    <w:rsid w:val="00117E11"/>
    <w:rsid w:val="00122ECB"/>
    <w:rsid w:val="001309A4"/>
    <w:rsid w:val="00132E7B"/>
    <w:rsid w:val="00142777"/>
    <w:rsid w:val="001445E0"/>
    <w:rsid w:val="00152260"/>
    <w:rsid w:val="001666D4"/>
    <w:rsid w:val="0017424F"/>
    <w:rsid w:val="00175ECE"/>
    <w:rsid w:val="00182433"/>
    <w:rsid w:val="00186261"/>
    <w:rsid w:val="00186E8E"/>
    <w:rsid w:val="00190082"/>
    <w:rsid w:val="00190231"/>
    <w:rsid w:val="00191B54"/>
    <w:rsid w:val="001A01DE"/>
    <w:rsid w:val="001A6086"/>
    <w:rsid w:val="001B3F5F"/>
    <w:rsid w:val="001B77B3"/>
    <w:rsid w:val="001C0EC3"/>
    <w:rsid w:val="001C3A72"/>
    <w:rsid w:val="001C3C06"/>
    <w:rsid w:val="001F6FB9"/>
    <w:rsid w:val="00207E46"/>
    <w:rsid w:val="00213F8E"/>
    <w:rsid w:val="00217A85"/>
    <w:rsid w:val="00217A91"/>
    <w:rsid w:val="0022103B"/>
    <w:rsid w:val="00222AFA"/>
    <w:rsid w:val="00227B96"/>
    <w:rsid w:val="002338CF"/>
    <w:rsid w:val="002362A3"/>
    <w:rsid w:val="00240B6E"/>
    <w:rsid w:val="00254700"/>
    <w:rsid w:val="002631EE"/>
    <w:rsid w:val="0027141A"/>
    <w:rsid w:val="00273267"/>
    <w:rsid w:val="00276993"/>
    <w:rsid w:val="00277324"/>
    <w:rsid w:val="00281079"/>
    <w:rsid w:val="0028412B"/>
    <w:rsid w:val="002849D8"/>
    <w:rsid w:val="002A2DE7"/>
    <w:rsid w:val="002B085E"/>
    <w:rsid w:val="002B18CF"/>
    <w:rsid w:val="002B2300"/>
    <w:rsid w:val="002C402C"/>
    <w:rsid w:val="002D1010"/>
    <w:rsid w:val="002D21C2"/>
    <w:rsid w:val="002D53CF"/>
    <w:rsid w:val="002E5D3F"/>
    <w:rsid w:val="002E7CCE"/>
    <w:rsid w:val="002F1FDA"/>
    <w:rsid w:val="002F296F"/>
    <w:rsid w:val="00303BB2"/>
    <w:rsid w:val="00321415"/>
    <w:rsid w:val="00322016"/>
    <w:rsid w:val="00325DA1"/>
    <w:rsid w:val="00333D53"/>
    <w:rsid w:val="00343615"/>
    <w:rsid w:val="00346A30"/>
    <w:rsid w:val="00346DF0"/>
    <w:rsid w:val="003627CE"/>
    <w:rsid w:val="00362CAC"/>
    <w:rsid w:val="00363DAF"/>
    <w:rsid w:val="00364982"/>
    <w:rsid w:val="00381973"/>
    <w:rsid w:val="00384E78"/>
    <w:rsid w:val="00390100"/>
    <w:rsid w:val="00390C81"/>
    <w:rsid w:val="00394248"/>
    <w:rsid w:val="00395565"/>
    <w:rsid w:val="003A1E14"/>
    <w:rsid w:val="003A2465"/>
    <w:rsid w:val="003A6461"/>
    <w:rsid w:val="003B3D6F"/>
    <w:rsid w:val="003C3274"/>
    <w:rsid w:val="003C43CA"/>
    <w:rsid w:val="003C7E08"/>
    <w:rsid w:val="003E53C6"/>
    <w:rsid w:val="003F1F85"/>
    <w:rsid w:val="003F3569"/>
    <w:rsid w:val="003F4D5E"/>
    <w:rsid w:val="004005B7"/>
    <w:rsid w:val="00417D1B"/>
    <w:rsid w:val="0042061C"/>
    <w:rsid w:val="00424942"/>
    <w:rsid w:val="00431C49"/>
    <w:rsid w:val="00432207"/>
    <w:rsid w:val="00440A54"/>
    <w:rsid w:val="004415D2"/>
    <w:rsid w:val="004453B5"/>
    <w:rsid w:val="00445BD1"/>
    <w:rsid w:val="004504E9"/>
    <w:rsid w:val="004512C7"/>
    <w:rsid w:val="00452B01"/>
    <w:rsid w:val="00461155"/>
    <w:rsid w:val="00462CF1"/>
    <w:rsid w:val="0049606F"/>
    <w:rsid w:val="004A6667"/>
    <w:rsid w:val="004B78AF"/>
    <w:rsid w:val="004C0E07"/>
    <w:rsid w:val="004C2B90"/>
    <w:rsid w:val="004D72F1"/>
    <w:rsid w:val="004E38B1"/>
    <w:rsid w:val="004F07A6"/>
    <w:rsid w:val="005025F7"/>
    <w:rsid w:val="00505977"/>
    <w:rsid w:val="005111E3"/>
    <w:rsid w:val="0051144F"/>
    <w:rsid w:val="00520EDA"/>
    <w:rsid w:val="005213E6"/>
    <w:rsid w:val="00523F88"/>
    <w:rsid w:val="00525D78"/>
    <w:rsid w:val="00532643"/>
    <w:rsid w:val="00543347"/>
    <w:rsid w:val="005511FD"/>
    <w:rsid w:val="00551CA0"/>
    <w:rsid w:val="00552C3F"/>
    <w:rsid w:val="00554ADB"/>
    <w:rsid w:val="005600ED"/>
    <w:rsid w:val="00561650"/>
    <w:rsid w:val="00562F8E"/>
    <w:rsid w:val="00566371"/>
    <w:rsid w:val="005671E8"/>
    <w:rsid w:val="00567469"/>
    <w:rsid w:val="00576984"/>
    <w:rsid w:val="005A0368"/>
    <w:rsid w:val="005A76B5"/>
    <w:rsid w:val="005B7738"/>
    <w:rsid w:val="005C2235"/>
    <w:rsid w:val="005C3F96"/>
    <w:rsid w:val="005D0AAE"/>
    <w:rsid w:val="005D196E"/>
    <w:rsid w:val="005E2516"/>
    <w:rsid w:val="00606B51"/>
    <w:rsid w:val="00611384"/>
    <w:rsid w:val="006134BA"/>
    <w:rsid w:val="00615817"/>
    <w:rsid w:val="00621F1E"/>
    <w:rsid w:val="0062392E"/>
    <w:rsid w:val="00636C5B"/>
    <w:rsid w:val="00652D45"/>
    <w:rsid w:val="00663C88"/>
    <w:rsid w:val="00664B52"/>
    <w:rsid w:val="00674CF5"/>
    <w:rsid w:val="00677C18"/>
    <w:rsid w:val="00687DBC"/>
    <w:rsid w:val="00691F91"/>
    <w:rsid w:val="006B199A"/>
    <w:rsid w:val="006C45CC"/>
    <w:rsid w:val="006D04C5"/>
    <w:rsid w:val="006D134B"/>
    <w:rsid w:val="006E39F0"/>
    <w:rsid w:val="006F0B0E"/>
    <w:rsid w:val="006F5B64"/>
    <w:rsid w:val="00706642"/>
    <w:rsid w:val="00724F8D"/>
    <w:rsid w:val="00727630"/>
    <w:rsid w:val="00732626"/>
    <w:rsid w:val="00733DA5"/>
    <w:rsid w:val="00735A86"/>
    <w:rsid w:val="00740DB3"/>
    <w:rsid w:val="00747023"/>
    <w:rsid w:val="007510FF"/>
    <w:rsid w:val="00751C6F"/>
    <w:rsid w:val="007550FF"/>
    <w:rsid w:val="0076055E"/>
    <w:rsid w:val="00760CB8"/>
    <w:rsid w:val="007641D6"/>
    <w:rsid w:val="00764746"/>
    <w:rsid w:val="00775F87"/>
    <w:rsid w:val="00777100"/>
    <w:rsid w:val="007953A8"/>
    <w:rsid w:val="007A4A13"/>
    <w:rsid w:val="007A7A17"/>
    <w:rsid w:val="007B412A"/>
    <w:rsid w:val="007B79F3"/>
    <w:rsid w:val="007C0375"/>
    <w:rsid w:val="007C4F5F"/>
    <w:rsid w:val="007C721D"/>
    <w:rsid w:val="007D1528"/>
    <w:rsid w:val="007E270E"/>
    <w:rsid w:val="007E522B"/>
    <w:rsid w:val="007E724A"/>
    <w:rsid w:val="007F7630"/>
    <w:rsid w:val="00801888"/>
    <w:rsid w:val="008267DB"/>
    <w:rsid w:val="00854420"/>
    <w:rsid w:val="008616C6"/>
    <w:rsid w:val="008629D0"/>
    <w:rsid w:val="00862EF1"/>
    <w:rsid w:val="00866448"/>
    <w:rsid w:val="00877B26"/>
    <w:rsid w:val="00883045"/>
    <w:rsid w:val="008845D9"/>
    <w:rsid w:val="00895BBC"/>
    <w:rsid w:val="00897277"/>
    <w:rsid w:val="008A328D"/>
    <w:rsid w:val="008A45E5"/>
    <w:rsid w:val="008A471C"/>
    <w:rsid w:val="008A55A9"/>
    <w:rsid w:val="008A583D"/>
    <w:rsid w:val="008B205E"/>
    <w:rsid w:val="008B316E"/>
    <w:rsid w:val="008B4483"/>
    <w:rsid w:val="008B5ECC"/>
    <w:rsid w:val="008C196E"/>
    <w:rsid w:val="008C6174"/>
    <w:rsid w:val="008D272F"/>
    <w:rsid w:val="008D6035"/>
    <w:rsid w:val="008D6299"/>
    <w:rsid w:val="008E21A2"/>
    <w:rsid w:val="00900B8D"/>
    <w:rsid w:val="00901815"/>
    <w:rsid w:val="00911F46"/>
    <w:rsid w:val="00914D6C"/>
    <w:rsid w:val="00915246"/>
    <w:rsid w:val="00924AD7"/>
    <w:rsid w:val="0092614D"/>
    <w:rsid w:val="00930B76"/>
    <w:rsid w:val="00933B06"/>
    <w:rsid w:val="00943358"/>
    <w:rsid w:val="009456EC"/>
    <w:rsid w:val="00962ADB"/>
    <w:rsid w:val="0096406E"/>
    <w:rsid w:val="00966A9D"/>
    <w:rsid w:val="00973E7C"/>
    <w:rsid w:val="009776F3"/>
    <w:rsid w:val="00977E4D"/>
    <w:rsid w:val="009843EB"/>
    <w:rsid w:val="00985E12"/>
    <w:rsid w:val="00987B5D"/>
    <w:rsid w:val="009A2EA6"/>
    <w:rsid w:val="009A3322"/>
    <w:rsid w:val="009A5380"/>
    <w:rsid w:val="009B5CA7"/>
    <w:rsid w:val="009C3EBC"/>
    <w:rsid w:val="009C4595"/>
    <w:rsid w:val="009C75CC"/>
    <w:rsid w:val="009D0C0B"/>
    <w:rsid w:val="009E17B2"/>
    <w:rsid w:val="009E197F"/>
    <w:rsid w:val="009E57D0"/>
    <w:rsid w:val="009E5D9D"/>
    <w:rsid w:val="00A02469"/>
    <w:rsid w:val="00A02D48"/>
    <w:rsid w:val="00A032A5"/>
    <w:rsid w:val="00A04F58"/>
    <w:rsid w:val="00A17F70"/>
    <w:rsid w:val="00A22BBD"/>
    <w:rsid w:val="00A40755"/>
    <w:rsid w:val="00A633EF"/>
    <w:rsid w:val="00A6441F"/>
    <w:rsid w:val="00A704D6"/>
    <w:rsid w:val="00A74EF2"/>
    <w:rsid w:val="00A80BC2"/>
    <w:rsid w:val="00A8642F"/>
    <w:rsid w:val="00A9129A"/>
    <w:rsid w:val="00A940A0"/>
    <w:rsid w:val="00A9504C"/>
    <w:rsid w:val="00AA0665"/>
    <w:rsid w:val="00AA3737"/>
    <w:rsid w:val="00AB2DEC"/>
    <w:rsid w:val="00AB3008"/>
    <w:rsid w:val="00AB4B42"/>
    <w:rsid w:val="00AB7A48"/>
    <w:rsid w:val="00AB7EC1"/>
    <w:rsid w:val="00AC00AA"/>
    <w:rsid w:val="00AC77BC"/>
    <w:rsid w:val="00AD1850"/>
    <w:rsid w:val="00AD253C"/>
    <w:rsid w:val="00AE39FE"/>
    <w:rsid w:val="00AF4598"/>
    <w:rsid w:val="00B04106"/>
    <w:rsid w:val="00B04AA5"/>
    <w:rsid w:val="00B16019"/>
    <w:rsid w:val="00B241D0"/>
    <w:rsid w:val="00B3355D"/>
    <w:rsid w:val="00B51367"/>
    <w:rsid w:val="00B54867"/>
    <w:rsid w:val="00B60AA2"/>
    <w:rsid w:val="00B618C5"/>
    <w:rsid w:val="00B70A13"/>
    <w:rsid w:val="00B87984"/>
    <w:rsid w:val="00B95FF0"/>
    <w:rsid w:val="00BB4005"/>
    <w:rsid w:val="00BC3582"/>
    <w:rsid w:val="00BD4111"/>
    <w:rsid w:val="00BD6416"/>
    <w:rsid w:val="00BE28F6"/>
    <w:rsid w:val="00BF01D9"/>
    <w:rsid w:val="00BF737C"/>
    <w:rsid w:val="00C001A3"/>
    <w:rsid w:val="00C014BA"/>
    <w:rsid w:val="00C06F86"/>
    <w:rsid w:val="00C07B2B"/>
    <w:rsid w:val="00C23ECE"/>
    <w:rsid w:val="00C2525F"/>
    <w:rsid w:val="00C3064B"/>
    <w:rsid w:val="00C34B14"/>
    <w:rsid w:val="00C34B47"/>
    <w:rsid w:val="00C34FF6"/>
    <w:rsid w:val="00C362D6"/>
    <w:rsid w:val="00C367AE"/>
    <w:rsid w:val="00C609BE"/>
    <w:rsid w:val="00C62239"/>
    <w:rsid w:val="00C702DC"/>
    <w:rsid w:val="00C833F3"/>
    <w:rsid w:val="00CA2C34"/>
    <w:rsid w:val="00CA425D"/>
    <w:rsid w:val="00CA677C"/>
    <w:rsid w:val="00CB5ED1"/>
    <w:rsid w:val="00CC2487"/>
    <w:rsid w:val="00CC538C"/>
    <w:rsid w:val="00CD0688"/>
    <w:rsid w:val="00CD11C7"/>
    <w:rsid w:val="00CE2425"/>
    <w:rsid w:val="00CE2A4F"/>
    <w:rsid w:val="00CE624C"/>
    <w:rsid w:val="00CE7C79"/>
    <w:rsid w:val="00CF26A8"/>
    <w:rsid w:val="00CF32B2"/>
    <w:rsid w:val="00CF32EA"/>
    <w:rsid w:val="00D04600"/>
    <w:rsid w:val="00D146B7"/>
    <w:rsid w:val="00D2632C"/>
    <w:rsid w:val="00D26A62"/>
    <w:rsid w:val="00D35286"/>
    <w:rsid w:val="00D434B5"/>
    <w:rsid w:val="00D51E3B"/>
    <w:rsid w:val="00D6024C"/>
    <w:rsid w:val="00D60300"/>
    <w:rsid w:val="00D62989"/>
    <w:rsid w:val="00D724C9"/>
    <w:rsid w:val="00D76172"/>
    <w:rsid w:val="00D77EE8"/>
    <w:rsid w:val="00D812B7"/>
    <w:rsid w:val="00D91A46"/>
    <w:rsid w:val="00DA3B9E"/>
    <w:rsid w:val="00DA7B77"/>
    <w:rsid w:val="00DB2DB6"/>
    <w:rsid w:val="00DB6CDA"/>
    <w:rsid w:val="00DC172C"/>
    <w:rsid w:val="00DC1A4B"/>
    <w:rsid w:val="00DE12E6"/>
    <w:rsid w:val="00DE22C8"/>
    <w:rsid w:val="00DF62CE"/>
    <w:rsid w:val="00E03238"/>
    <w:rsid w:val="00E04614"/>
    <w:rsid w:val="00E13883"/>
    <w:rsid w:val="00E16BC3"/>
    <w:rsid w:val="00E22E9B"/>
    <w:rsid w:val="00E24808"/>
    <w:rsid w:val="00E25CA3"/>
    <w:rsid w:val="00E27764"/>
    <w:rsid w:val="00E34419"/>
    <w:rsid w:val="00E537B4"/>
    <w:rsid w:val="00E56CCD"/>
    <w:rsid w:val="00E605AE"/>
    <w:rsid w:val="00E6072F"/>
    <w:rsid w:val="00E60E54"/>
    <w:rsid w:val="00E62C78"/>
    <w:rsid w:val="00E6528C"/>
    <w:rsid w:val="00E75039"/>
    <w:rsid w:val="00E75D94"/>
    <w:rsid w:val="00E77678"/>
    <w:rsid w:val="00E94A1D"/>
    <w:rsid w:val="00EA253E"/>
    <w:rsid w:val="00EA38C3"/>
    <w:rsid w:val="00EA440C"/>
    <w:rsid w:val="00EA7397"/>
    <w:rsid w:val="00EB1189"/>
    <w:rsid w:val="00EB2176"/>
    <w:rsid w:val="00EB32DA"/>
    <w:rsid w:val="00EB6356"/>
    <w:rsid w:val="00EC4FDD"/>
    <w:rsid w:val="00EF00AD"/>
    <w:rsid w:val="00EF67D1"/>
    <w:rsid w:val="00F0735A"/>
    <w:rsid w:val="00F100E2"/>
    <w:rsid w:val="00F120E3"/>
    <w:rsid w:val="00F135DE"/>
    <w:rsid w:val="00F16A57"/>
    <w:rsid w:val="00F26F26"/>
    <w:rsid w:val="00F32348"/>
    <w:rsid w:val="00F40E80"/>
    <w:rsid w:val="00F4237C"/>
    <w:rsid w:val="00F5002B"/>
    <w:rsid w:val="00F84EE6"/>
    <w:rsid w:val="00F8569C"/>
    <w:rsid w:val="00F860DB"/>
    <w:rsid w:val="00F87455"/>
    <w:rsid w:val="00F91E9D"/>
    <w:rsid w:val="00F934A0"/>
    <w:rsid w:val="00F97689"/>
    <w:rsid w:val="00FA0A8B"/>
    <w:rsid w:val="00FA580A"/>
    <w:rsid w:val="00FA7B8F"/>
    <w:rsid w:val="00FB0062"/>
    <w:rsid w:val="00FB150F"/>
    <w:rsid w:val="00FB4942"/>
    <w:rsid w:val="00FC0ADC"/>
    <w:rsid w:val="00FC2DA2"/>
    <w:rsid w:val="00FC7FD6"/>
    <w:rsid w:val="00FD0FC2"/>
    <w:rsid w:val="00FE0ABB"/>
    <w:rsid w:val="00FE58E9"/>
    <w:rsid w:val="00FF271F"/>
    <w:rsid w:val="00FF3B0E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310A98-B37F-49E8-B6D8-8C5C20C3F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Amarildo</cp:lastModifiedBy>
  <cp:revision>2</cp:revision>
  <cp:lastPrinted>2022-03-10T17:34:00Z</cp:lastPrinted>
  <dcterms:created xsi:type="dcterms:W3CDTF">2022-09-13T19:35:00Z</dcterms:created>
  <dcterms:modified xsi:type="dcterms:W3CDTF">2022-09-13T19:35:00Z</dcterms:modified>
</cp:coreProperties>
</file>