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DF7D9B" w14:textId="77777777" w:rsidR="00D7082C" w:rsidRDefault="00D7082C" w:rsidP="00D7082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CE27595" w14:textId="45399775" w:rsidR="00D7082C" w:rsidRDefault="00D7082C" w:rsidP="00D7082C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234A3">
        <w:rPr>
          <w:rFonts w:ascii="Times New Roman" w:hAnsi="Times New Roman" w:cs="Times New Roman"/>
          <w:b/>
          <w:bCs/>
          <w:sz w:val="28"/>
          <w:szCs w:val="28"/>
        </w:rPr>
        <w:t xml:space="preserve">PARECER </w:t>
      </w:r>
      <w:r w:rsidR="00E234A3" w:rsidRPr="00E234A3">
        <w:rPr>
          <w:rFonts w:ascii="Times New Roman" w:hAnsi="Times New Roman" w:cs="Times New Roman"/>
          <w:b/>
          <w:bCs/>
          <w:sz w:val="28"/>
          <w:szCs w:val="28"/>
        </w:rPr>
        <w:t>COMISSÃO DE LEGISLAÇÃO E JUSTIÇA</w:t>
      </w:r>
    </w:p>
    <w:p w14:paraId="002E4176" w14:textId="77777777" w:rsidR="00E234A3" w:rsidRPr="00E234A3" w:rsidRDefault="00E234A3" w:rsidP="00D7082C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5A016C0" w14:textId="4214ADB0" w:rsidR="00D7082C" w:rsidRDefault="00D7082C" w:rsidP="00D7082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Trata-se de </w:t>
      </w:r>
      <w:r w:rsidRPr="00316432">
        <w:rPr>
          <w:rFonts w:ascii="Times New Roman" w:hAnsi="Times New Roman" w:cs="Times New Roman"/>
          <w:b/>
          <w:bCs/>
          <w:sz w:val="28"/>
          <w:szCs w:val="28"/>
        </w:rPr>
        <w:t>PROJETO DE LEI</w:t>
      </w:r>
      <w:r>
        <w:rPr>
          <w:rFonts w:ascii="Times New Roman" w:hAnsi="Times New Roman" w:cs="Times New Roman"/>
          <w:sz w:val="28"/>
          <w:szCs w:val="28"/>
        </w:rPr>
        <w:t xml:space="preserve"> enviado pelo Poder Executivo Municipal </w:t>
      </w:r>
      <w:r w:rsidR="00413568">
        <w:rPr>
          <w:rFonts w:ascii="Times New Roman" w:hAnsi="Times New Roman" w:cs="Times New Roman"/>
          <w:sz w:val="28"/>
          <w:szCs w:val="28"/>
        </w:rPr>
        <w:t xml:space="preserve">que </w:t>
      </w:r>
      <w:r w:rsidR="00EA698A">
        <w:rPr>
          <w:rFonts w:ascii="Times New Roman" w:hAnsi="Times New Roman" w:cs="Times New Roman"/>
          <w:sz w:val="28"/>
          <w:szCs w:val="28"/>
        </w:rPr>
        <w:t>“autoriza a concessão de direito real de uso de lote de terreno para construção da sede da Associação dos Alcóolicos Anônimos de Equador – AA.</w:t>
      </w:r>
    </w:p>
    <w:p w14:paraId="7995B8DC" w14:textId="08BB17A8" w:rsidR="00D7082C" w:rsidRDefault="00D7082C" w:rsidP="00D7082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Sobre a matéria apreciada, ressalte-se a competência privativa do Poder Executivo Municipal de ter a iniciativa dos projetos que </w:t>
      </w:r>
      <w:r w:rsidR="00EA698A">
        <w:rPr>
          <w:rFonts w:ascii="Times New Roman" w:hAnsi="Times New Roman" w:cs="Times New Roman"/>
          <w:sz w:val="28"/>
          <w:szCs w:val="28"/>
        </w:rPr>
        <w:t>versem sobre a concessão de uso real de bens municipais, mediante prévia autorização legislativa.</w:t>
      </w:r>
    </w:p>
    <w:p w14:paraId="70295CA9" w14:textId="1C71AFFE" w:rsidR="00EA698A" w:rsidRDefault="00EA698A" w:rsidP="00D7082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O art. 34 da Lei Orgânica local prescreve que compete a Câmara Municipal com a sanção do Prefeito todas as matérias de competência do Município, e notadamente no inciso VII – Autorizar a concessão de direito real de uso de bens municipais.</w:t>
      </w:r>
    </w:p>
    <w:p w14:paraId="50795793" w14:textId="5D132238" w:rsidR="00EA698A" w:rsidRDefault="00EA698A" w:rsidP="00D7082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Por seu turno o art. 100 da Lei local prescreve que o Município preferentemente à venda ou doação de seus bens imóveis, outorgará concessão de direito real de uso, mediante prévia autorização legislativa.</w:t>
      </w:r>
    </w:p>
    <w:p w14:paraId="2681EA0A" w14:textId="77777777" w:rsidR="00D7082C" w:rsidRDefault="00D7082C" w:rsidP="00D7082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 Comissão de Legislação e Justiça ao analisar o referido Projeto de Lei, e não estando presentes vício de iniciativa ou qualquer outro, opina pela constitucionalidade do referido Projeto, o que o faz, com arrimo no art. 59, incisos I e XI do Regimento Interno da Câmara Municipal de Equador.</w:t>
      </w:r>
    </w:p>
    <w:p w14:paraId="60FC5327" w14:textId="77777777" w:rsidR="00D7082C" w:rsidRDefault="00D7082C" w:rsidP="00D7082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 apreciação do Plenário.</w:t>
      </w:r>
    </w:p>
    <w:p w14:paraId="4B0EF0FC" w14:textId="7FDC78B3" w:rsidR="00D7082C" w:rsidRDefault="00D7082C" w:rsidP="00D7082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Sala das Sessões, </w:t>
      </w:r>
      <w:r w:rsidR="00413568">
        <w:rPr>
          <w:rFonts w:ascii="Times New Roman" w:hAnsi="Times New Roman" w:cs="Times New Roman"/>
          <w:sz w:val="28"/>
          <w:szCs w:val="28"/>
        </w:rPr>
        <w:t xml:space="preserve">07 de </w:t>
      </w:r>
      <w:proofErr w:type="gramStart"/>
      <w:r w:rsidR="00413568">
        <w:rPr>
          <w:rFonts w:ascii="Times New Roman" w:hAnsi="Times New Roman" w:cs="Times New Roman"/>
          <w:sz w:val="28"/>
          <w:szCs w:val="28"/>
        </w:rPr>
        <w:t>Dezembro</w:t>
      </w:r>
      <w:proofErr w:type="gramEnd"/>
      <w:r w:rsidR="00413568">
        <w:rPr>
          <w:rFonts w:ascii="Times New Roman" w:hAnsi="Times New Roman" w:cs="Times New Roman"/>
          <w:sz w:val="28"/>
          <w:szCs w:val="28"/>
        </w:rPr>
        <w:t xml:space="preserve"> de 2023.</w:t>
      </w:r>
    </w:p>
    <w:p w14:paraId="173FCA04" w14:textId="77777777" w:rsidR="00D7082C" w:rsidRDefault="00D7082C" w:rsidP="00D7082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B107D68" w14:textId="6F1C6DFD" w:rsidR="00D7082C" w:rsidRDefault="00413568" w:rsidP="00D7082C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PETRÔNIO FELIPE DINIZ </w:t>
      </w:r>
    </w:p>
    <w:p w14:paraId="335329EA" w14:textId="77777777" w:rsidR="00413568" w:rsidRPr="00316432" w:rsidRDefault="00413568" w:rsidP="00D7082C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2A7F5FE" w14:textId="77777777" w:rsidR="00D7082C" w:rsidRPr="00316432" w:rsidRDefault="00D7082C" w:rsidP="00D7082C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16432">
        <w:rPr>
          <w:rFonts w:ascii="Times New Roman" w:hAnsi="Times New Roman" w:cs="Times New Roman"/>
          <w:b/>
          <w:bCs/>
          <w:sz w:val="28"/>
          <w:szCs w:val="28"/>
        </w:rPr>
        <w:t>FRANCISCO GRANGEIRO DINIZ NETO</w:t>
      </w:r>
    </w:p>
    <w:p w14:paraId="4094EAD0" w14:textId="77777777" w:rsidR="00D7082C" w:rsidRPr="00316432" w:rsidRDefault="00D7082C" w:rsidP="00D7082C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16432">
        <w:rPr>
          <w:rFonts w:ascii="Times New Roman" w:hAnsi="Times New Roman" w:cs="Times New Roman"/>
          <w:b/>
          <w:bCs/>
          <w:sz w:val="28"/>
          <w:szCs w:val="28"/>
        </w:rPr>
        <w:t>RELATOR</w:t>
      </w:r>
    </w:p>
    <w:p w14:paraId="2C0109BA" w14:textId="77777777" w:rsidR="00D7082C" w:rsidRPr="00316432" w:rsidRDefault="00D7082C" w:rsidP="00D7082C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B9E4434" w14:textId="77777777" w:rsidR="00413568" w:rsidRDefault="00413568" w:rsidP="00D7082C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WELSON BEZERRA </w:t>
      </w:r>
    </w:p>
    <w:p w14:paraId="087A3A5C" w14:textId="72344DEC" w:rsidR="00D7082C" w:rsidRPr="00316432" w:rsidRDefault="00D7082C" w:rsidP="00D7082C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16432">
        <w:rPr>
          <w:rFonts w:ascii="Times New Roman" w:hAnsi="Times New Roman" w:cs="Times New Roman"/>
          <w:b/>
          <w:bCs/>
          <w:sz w:val="28"/>
          <w:szCs w:val="28"/>
        </w:rPr>
        <w:t>MEMBRO</w:t>
      </w:r>
    </w:p>
    <w:p w14:paraId="1A8CD1EB" w14:textId="77777777" w:rsidR="00C44588" w:rsidRDefault="00C44588"/>
    <w:sectPr w:rsidR="00C44588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5C930B" w14:textId="77777777" w:rsidR="00822838" w:rsidRDefault="00822838" w:rsidP="00E234A3">
      <w:pPr>
        <w:spacing w:after="0" w:line="240" w:lineRule="auto"/>
      </w:pPr>
      <w:r>
        <w:separator/>
      </w:r>
    </w:p>
  </w:endnote>
  <w:endnote w:type="continuationSeparator" w:id="0">
    <w:p w14:paraId="7F77A14E" w14:textId="77777777" w:rsidR="00822838" w:rsidRDefault="00822838" w:rsidP="00E234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D42257" w14:textId="77777777" w:rsidR="00822838" w:rsidRDefault="00822838" w:rsidP="00E234A3">
      <w:pPr>
        <w:spacing w:after="0" w:line="240" w:lineRule="auto"/>
      </w:pPr>
      <w:r>
        <w:separator/>
      </w:r>
    </w:p>
  </w:footnote>
  <w:footnote w:type="continuationSeparator" w:id="0">
    <w:p w14:paraId="1E5641CE" w14:textId="77777777" w:rsidR="00822838" w:rsidRDefault="00822838" w:rsidP="00E234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A7E056" w14:textId="77777777" w:rsidR="00E234A3" w:rsidRPr="00E234A3" w:rsidRDefault="00E234A3" w:rsidP="00E234A3">
    <w:pPr>
      <w:pStyle w:val="Cabealho"/>
    </w:pPr>
  </w:p>
  <w:p w14:paraId="165645C5" w14:textId="77777777" w:rsidR="00E234A3" w:rsidRPr="00E234A3" w:rsidRDefault="00E234A3" w:rsidP="00E234A3">
    <w:pPr>
      <w:pStyle w:val="Cabealho"/>
    </w:pPr>
  </w:p>
  <w:p w14:paraId="06BF5A3B" w14:textId="62C3B7FC" w:rsidR="00E234A3" w:rsidRPr="00E234A3" w:rsidRDefault="00E234A3" w:rsidP="00E234A3">
    <w:pPr>
      <w:pStyle w:val="Cabealho"/>
      <w:jc w:val="center"/>
      <w:rPr>
        <w:b/>
      </w:rPr>
    </w:pPr>
    <w:r w:rsidRPr="00E234A3">
      <w:drawing>
        <wp:anchor distT="0" distB="0" distL="114300" distR="114300" simplePos="0" relativeHeight="251659264" behindDoc="0" locked="0" layoutInCell="1" allowOverlap="1" wp14:anchorId="3E697B31" wp14:editId="770A9B17">
          <wp:simplePos x="0" y="0"/>
          <wp:positionH relativeFrom="column">
            <wp:posOffset>-280670</wp:posOffset>
          </wp:positionH>
          <wp:positionV relativeFrom="paragraph">
            <wp:posOffset>-64135</wp:posOffset>
          </wp:positionV>
          <wp:extent cx="708660" cy="616585"/>
          <wp:effectExtent l="0" t="0" r="0" b="0"/>
          <wp:wrapNone/>
          <wp:docPr id="794399516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6059989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8660" cy="6165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234A3">
      <w:rPr>
        <w:b/>
      </w:rPr>
      <w:t>ESTADO DO RIO GRANDE DO NORTE</w:t>
    </w:r>
  </w:p>
  <w:p w14:paraId="75F53DBB" w14:textId="09762DE5" w:rsidR="00E234A3" w:rsidRPr="00E234A3" w:rsidRDefault="00E234A3" w:rsidP="00E234A3">
    <w:pPr>
      <w:pStyle w:val="Cabealho"/>
      <w:jc w:val="center"/>
      <w:rPr>
        <w:b/>
      </w:rPr>
    </w:pPr>
    <w:r w:rsidRPr="00E234A3">
      <w:rPr>
        <w:b/>
        <w:i/>
      </w:rPr>
      <w:t>CÂMARA MUNICIPAL DE EQUADOR</w:t>
    </w:r>
  </w:p>
  <w:p w14:paraId="5C4E26E4" w14:textId="355C803A" w:rsidR="00E234A3" w:rsidRPr="00E234A3" w:rsidRDefault="00E234A3" w:rsidP="00E234A3">
    <w:pPr>
      <w:pStyle w:val="Cabealho"/>
      <w:jc w:val="center"/>
    </w:pPr>
    <w:r w:rsidRPr="00E234A3">
      <w:t>Rua São Sebastião, 62 - Centro - Equador – CEP 59.355-000 -</w:t>
    </w:r>
    <w:proofErr w:type="gramStart"/>
    <w:r w:rsidRPr="00E234A3">
      <w:t>Tel.(</w:t>
    </w:r>
    <w:proofErr w:type="gramEnd"/>
    <w:r w:rsidRPr="00E234A3">
      <w:t>084) 3475-0002</w:t>
    </w:r>
  </w:p>
  <w:p w14:paraId="3D36F1B0" w14:textId="77777777" w:rsidR="00E234A3" w:rsidRPr="00E234A3" w:rsidRDefault="00E234A3" w:rsidP="00E234A3">
    <w:pPr>
      <w:pStyle w:val="Cabealho"/>
      <w:jc w:val="center"/>
      <w:rPr>
        <w:b/>
        <w:u w:val="single"/>
      </w:rPr>
    </w:pPr>
    <w:r w:rsidRPr="00E234A3">
      <w:rPr>
        <w:b/>
        <w:u w:val="single"/>
      </w:rPr>
      <w:t>CNPJ. 10.873.396/0001-35</w:t>
    </w:r>
  </w:p>
  <w:p w14:paraId="73FBC695" w14:textId="77777777" w:rsidR="00E234A3" w:rsidRDefault="00E234A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082C"/>
    <w:rsid w:val="00413568"/>
    <w:rsid w:val="004F22B1"/>
    <w:rsid w:val="00822838"/>
    <w:rsid w:val="00C44588"/>
    <w:rsid w:val="00D7082C"/>
    <w:rsid w:val="00E234A3"/>
    <w:rsid w:val="00EA6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75CBBD"/>
  <w15:chartTrackingRefBased/>
  <w15:docId w15:val="{C040F2CF-DD33-41EF-A131-767C3700F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082C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234A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234A3"/>
  </w:style>
  <w:style w:type="paragraph" w:styleId="Rodap">
    <w:name w:val="footer"/>
    <w:basedOn w:val="Normal"/>
    <w:link w:val="RodapChar"/>
    <w:uiPriority w:val="99"/>
    <w:unhideWhenUsed/>
    <w:rsid w:val="00E234A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234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31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217</Words>
  <Characters>1178</Characters>
  <Application>Microsoft Office Word</Application>
  <DocSecurity>0</DocSecurity>
  <Lines>9</Lines>
  <Paragraphs>2</Paragraphs>
  <ScaleCrop>false</ScaleCrop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Fábio Bulcao</dc:creator>
  <cp:keywords/>
  <dc:description/>
  <cp:lastModifiedBy>CÂMARA</cp:lastModifiedBy>
  <cp:revision>4</cp:revision>
  <dcterms:created xsi:type="dcterms:W3CDTF">2023-12-07T12:10:00Z</dcterms:created>
  <dcterms:modified xsi:type="dcterms:W3CDTF">2025-03-07T17:04:00Z</dcterms:modified>
</cp:coreProperties>
</file>