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1206" w:rsidRDefault="00451206" w:rsidP="00451206">
      <w:pPr>
        <w:jc w:val="both"/>
        <w:rPr>
          <w:sz w:val="28"/>
          <w:szCs w:val="28"/>
        </w:rPr>
      </w:pPr>
    </w:p>
    <w:p w:rsidR="00451206" w:rsidRDefault="00451206" w:rsidP="00451206">
      <w:pPr>
        <w:jc w:val="both"/>
        <w:rPr>
          <w:sz w:val="28"/>
          <w:szCs w:val="28"/>
        </w:rPr>
      </w:pPr>
    </w:p>
    <w:p w:rsidR="00451206" w:rsidRDefault="00451206" w:rsidP="00451206">
      <w:pPr>
        <w:jc w:val="both"/>
        <w:rPr>
          <w:sz w:val="28"/>
          <w:szCs w:val="28"/>
        </w:rPr>
      </w:pPr>
    </w:p>
    <w:p w:rsidR="00451206" w:rsidRDefault="00451206" w:rsidP="00451206">
      <w:pPr>
        <w:jc w:val="both"/>
        <w:rPr>
          <w:sz w:val="28"/>
          <w:szCs w:val="28"/>
        </w:rPr>
      </w:pPr>
    </w:p>
    <w:p w:rsidR="00451206" w:rsidRDefault="00451206" w:rsidP="00451206">
      <w:pPr>
        <w:jc w:val="both"/>
        <w:rPr>
          <w:sz w:val="28"/>
          <w:szCs w:val="28"/>
        </w:rPr>
      </w:pPr>
      <w:bookmarkStart w:id="0" w:name="_GoBack"/>
      <w:bookmarkEnd w:id="0"/>
      <w:proofErr w:type="gramStart"/>
      <w:r>
        <w:rPr>
          <w:sz w:val="28"/>
          <w:szCs w:val="28"/>
        </w:rPr>
        <w:t>Ata</w:t>
      </w:r>
      <w:proofErr w:type="gramEnd"/>
      <w:r>
        <w:rPr>
          <w:sz w:val="28"/>
          <w:szCs w:val="28"/>
        </w:rPr>
        <w:t xml:space="preserve"> da Decima Reunião das Comissões de Constituição Legislação e Redação Final, Finanças e Orçamento, realizada aos vinte e um dias do mês de maio de dois mil e dezoito, ás dezesseis horas, na Sede da Câmara Municipal, sito a Praça Três Poderes, s/n – Setor Xavantina. Reuniram-se sob a Presidência do Vereador Valteri Araújo da Silva e falta do Vereador Elias Bueno de Souza, com a presença dos Relatores Rosemeire Aparecida Pazeto e Pedro Luís Breitenbach e os Membros Elias Bueno de Souza e Eduardo Ribeiro da Silva, para discutirem sobre os Projetos de Leis relacionados a seguir: Projeto de Lei nº 018/2018 do Poder Executivo Municipal a distribuir premiações e dá outras providencias. Projeto de Lei nº 037/2018 do Poder Executivo que Dispõe sobre a proibição do uso de narguilé em locais públicos e dá outras providencias. Reunidos os membros das Comissões de Constituição Legislação e Redação Final, Finanças e Orçamento, e analisando a importância de cada projeto para a população de Nova Xavantina, decidiram emitir Parecer Favorável aos Projetos em apreciação. E não havendo mais nada a tratar o senhor Presidente declarou encerrada a presente reunião, ás dezesseis horas e quarenta minutos. Esta Ata lida e achada correta e conforme vai devidamente assinada.</w:t>
      </w:r>
    </w:p>
    <w:p w:rsidR="00451206" w:rsidRDefault="00451206" w:rsidP="00451206">
      <w:pPr>
        <w:jc w:val="both"/>
        <w:rPr>
          <w:sz w:val="28"/>
          <w:szCs w:val="28"/>
        </w:rPr>
      </w:pPr>
    </w:p>
    <w:p w:rsidR="00BC1973" w:rsidRDefault="00BC1973" w:rsidP="00451206">
      <w:pPr>
        <w:jc w:val="both"/>
      </w:pPr>
    </w:p>
    <w:sectPr w:rsidR="00BC197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1206"/>
    <w:rsid w:val="00451206"/>
    <w:rsid w:val="00BC1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20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20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cp:lastPrinted>2018-05-24T18:27:00Z</cp:lastPrinted>
  <dcterms:created xsi:type="dcterms:W3CDTF">2018-05-24T18:26:00Z</dcterms:created>
  <dcterms:modified xsi:type="dcterms:W3CDTF">2018-05-24T18:29:00Z</dcterms:modified>
</cp:coreProperties>
</file>