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99C" w:rsidRDefault="00D376C7" w:rsidP="00D376C7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Lei Ordinária nº215/1960</w:t>
      </w:r>
    </w:p>
    <w:p w:rsidR="00D376C7" w:rsidRDefault="00D376C7" w:rsidP="00D376C7">
      <w:pPr>
        <w:ind w:left="3540" w:firstLine="70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Modifica a lei nº </w:t>
      </w:r>
      <w:proofErr w:type="gramStart"/>
      <w:r>
        <w:rPr>
          <w:rFonts w:ascii="Arial" w:hAnsi="Arial" w:cs="Arial"/>
          <w:b/>
          <w:sz w:val="24"/>
          <w:szCs w:val="24"/>
        </w:rPr>
        <w:t>210,</w:t>
      </w:r>
      <w:proofErr w:type="gramEnd"/>
      <w:r>
        <w:rPr>
          <w:rFonts w:ascii="Arial" w:hAnsi="Arial" w:cs="Arial"/>
          <w:b/>
          <w:sz w:val="24"/>
          <w:szCs w:val="24"/>
        </w:rPr>
        <w:t>de 4/7/1960</w:t>
      </w:r>
    </w:p>
    <w:p w:rsidR="00D376C7" w:rsidRDefault="00D376C7" w:rsidP="00D376C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Câmara Municipal de Bicas, por seus vereadores, aprovou e eu, em seu nome, sanciono a seguinte lei:</w:t>
      </w:r>
    </w:p>
    <w:p w:rsidR="00D376C7" w:rsidRDefault="00D376C7" w:rsidP="00D376C7">
      <w:pPr>
        <w:rPr>
          <w:rFonts w:ascii="Arial" w:hAnsi="Arial" w:cs="Arial"/>
          <w:sz w:val="26"/>
          <w:szCs w:val="24"/>
        </w:rPr>
      </w:pPr>
      <w:r>
        <w:rPr>
          <w:rFonts w:ascii="Arial" w:hAnsi="Arial" w:cs="Arial"/>
          <w:b/>
          <w:sz w:val="24"/>
          <w:szCs w:val="24"/>
        </w:rPr>
        <w:t>Art. 1º-</w:t>
      </w:r>
      <w:r>
        <w:rPr>
          <w:rFonts w:ascii="Arial" w:hAnsi="Arial" w:cs="Arial"/>
          <w:sz w:val="24"/>
          <w:szCs w:val="24"/>
        </w:rPr>
        <w:t xml:space="preserve"> Ao artigo 3</w:t>
      </w:r>
      <w:r>
        <w:rPr>
          <w:rFonts w:ascii="Arial" w:hAnsi="Arial" w:cs="Arial"/>
          <w:sz w:val="26"/>
          <w:szCs w:val="24"/>
        </w:rPr>
        <w:t xml:space="preserve">º da Lei nº </w:t>
      </w:r>
      <w:proofErr w:type="gramStart"/>
      <w:r>
        <w:rPr>
          <w:rFonts w:ascii="Arial" w:hAnsi="Arial" w:cs="Arial"/>
          <w:sz w:val="26"/>
          <w:szCs w:val="24"/>
        </w:rPr>
        <w:t>210,</w:t>
      </w:r>
      <w:proofErr w:type="gramEnd"/>
      <w:r>
        <w:rPr>
          <w:rFonts w:ascii="Arial" w:hAnsi="Arial" w:cs="Arial"/>
          <w:sz w:val="26"/>
          <w:szCs w:val="24"/>
        </w:rPr>
        <w:t>de 4/7/1960, fica acrescido o parágrafo único:</w:t>
      </w:r>
    </w:p>
    <w:p w:rsidR="00D376C7" w:rsidRDefault="00D376C7" w:rsidP="00D376C7">
      <w:pPr>
        <w:rPr>
          <w:rFonts w:ascii="Arial" w:hAnsi="Arial" w:cs="Arial"/>
          <w:sz w:val="26"/>
          <w:szCs w:val="24"/>
        </w:rPr>
      </w:pPr>
      <w:r>
        <w:rPr>
          <w:rFonts w:ascii="Arial" w:hAnsi="Arial" w:cs="Arial"/>
          <w:sz w:val="26"/>
          <w:szCs w:val="24"/>
        </w:rPr>
        <w:t>“Parágrafo único-Efetuada a concorrência pública e não aparecendo interessado, fica o senhor Prefeito Municipal autorizado a executar as obras sob administração.”</w:t>
      </w:r>
    </w:p>
    <w:p w:rsidR="00D376C7" w:rsidRDefault="00D376C7" w:rsidP="00D376C7">
      <w:pPr>
        <w:rPr>
          <w:rFonts w:ascii="Arial" w:hAnsi="Arial" w:cs="Arial"/>
          <w:sz w:val="26"/>
          <w:szCs w:val="24"/>
        </w:rPr>
      </w:pPr>
      <w:r>
        <w:rPr>
          <w:rFonts w:ascii="Arial" w:hAnsi="Arial" w:cs="Arial"/>
          <w:b/>
          <w:sz w:val="26"/>
          <w:szCs w:val="24"/>
        </w:rPr>
        <w:t>Art. 2º-</w:t>
      </w:r>
      <w:r>
        <w:rPr>
          <w:rFonts w:ascii="Arial" w:hAnsi="Arial" w:cs="Arial"/>
          <w:sz w:val="26"/>
          <w:szCs w:val="24"/>
        </w:rPr>
        <w:t xml:space="preserve"> Revogadas as disposições em contrário, esta lei entrará em vigor na data de sua publicação.</w:t>
      </w:r>
    </w:p>
    <w:p w:rsidR="00D376C7" w:rsidRDefault="00D376C7" w:rsidP="00D376C7">
      <w:pPr>
        <w:rPr>
          <w:rFonts w:ascii="Arial" w:hAnsi="Arial" w:cs="Arial"/>
          <w:sz w:val="26"/>
          <w:szCs w:val="24"/>
        </w:rPr>
      </w:pPr>
      <w:r>
        <w:rPr>
          <w:rFonts w:ascii="Arial" w:hAnsi="Arial" w:cs="Arial"/>
          <w:sz w:val="26"/>
          <w:szCs w:val="24"/>
        </w:rPr>
        <w:t>Mando, portanto, a todos a quem o conhecimento e execução desta lei pertencer, que a cumpram e a façam cumprir tão inteiramente como nela se contém.</w:t>
      </w:r>
    </w:p>
    <w:p w:rsidR="00D376C7" w:rsidRDefault="00D376C7" w:rsidP="00D376C7">
      <w:pPr>
        <w:rPr>
          <w:rFonts w:ascii="Arial" w:hAnsi="Arial" w:cs="Arial"/>
          <w:sz w:val="26"/>
          <w:szCs w:val="24"/>
        </w:rPr>
      </w:pPr>
      <w:r>
        <w:rPr>
          <w:rFonts w:ascii="Arial" w:hAnsi="Arial" w:cs="Arial"/>
          <w:sz w:val="26"/>
          <w:szCs w:val="24"/>
        </w:rPr>
        <w:t xml:space="preserve">Bicas, </w:t>
      </w:r>
      <w:proofErr w:type="gramStart"/>
      <w:r>
        <w:rPr>
          <w:rFonts w:ascii="Arial" w:hAnsi="Arial" w:cs="Arial"/>
          <w:sz w:val="26"/>
          <w:szCs w:val="24"/>
        </w:rPr>
        <w:t>8</w:t>
      </w:r>
      <w:proofErr w:type="gramEnd"/>
      <w:r>
        <w:rPr>
          <w:rFonts w:ascii="Arial" w:hAnsi="Arial" w:cs="Arial"/>
          <w:sz w:val="26"/>
          <w:szCs w:val="24"/>
        </w:rPr>
        <w:t xml:space="preserve"> de agosto de 1960.</w:t>
      </w:r>
    </w:p>
    <w:p w:rsidR="00D376C7" w:rsidRDefault="00D376C7" w:rsidP="00D376C7">
      <w:pPr>
        <w:rPr>
          <w:rFonts w:ascii="Arial" w:hAnsi="Arial" w:cs="Arial"/>
          <w:sz w:val="26"/>
          <w:szCs w:val="24"/>
        </w:rPr>
      </w:pPr>
      <w:r>
        <w:rPr>
          <w:rFonts w:ascii="Arial" w:hAnsi="Arial" w:cs="Arial"/>
          <w:sz w:val="26"/>
          <w:szCs w:val="24"/>
        </w:rPr>
        <w:t>Nilson Baptista Vieira</w:t>
      </w:r>
    </w:p>
    <w:p w:rsidR="00D376C7" w:rsidRDefault="00D376C7" w:rsidP="00D376C7">
      <w:pPr>
        <w:rPr>
          <w:rFonts w:ascii="Arial" w:hAnsi="Arial" w:cs="Arial"/>
          <w:sz w:val="26"/>
          <w:szCs w:val="24"/>
        </w:rPr>
      </w:pPr>
      <w:r>
        <w:rPr>
          <w:rFonts w:ascii="Arial" w:hAnsi="Arial" w:cs="Arial"/>
          <w:sz w:val="26"/>
          <w:szCs w:val="24"/>
        </w:rPr>
        <w:t xml:space="preserve">Prefeito Municipal </w:t>
      </w:r>
    </w:p>
    <w:p w:rsidR="00D376C7" w:rsidRDefault="00D376C7" w:rsidP="00D376C7">
      <w:pPr>
        <w:rPr>
          <w:rFonts w:ascii="Arial" w:hAnsi="Arial" w:cs="Arial"/>
          <w:sz w:val="26"/>
          <w:szCs w:val="24"/>
        </w:rPr>
      </w:pPr>
      <w:r>
        <w:rPr>
          <w:rFonts w:ascii="Arial" w:hAnsi="Arial" w:cs="Arial"/>
          <w:sz w:val="26"/>
          <w:szCs w:val="24"/>
        </w:rPr>
        <w:t>Waldemar Silveira Louro</w:t>
      </w:r>
    </w:p>
    <w:p w:rsidR="00D376C7" w:rsidRPr="00D376C7" w:rsidRDefault="00D376C7" w:rsidP="00D376C7">
      <w:pPr>
        <w:rPr>
          <w:rFonts w:ascii="Arial" w:hAnsi="Arial" w:cs="Arial"/>
          <w:sz w:val="26"/>
          <w:szCs w:val="24"/>
        </w:rPr>
      </w:pPr>
      <w:r>
        <w:rPr>
          <w:rFonts w:ascii="Arial" w:hAnsi="Arial" w:cs="Arial"/>
          <w:sz w:val="26"/>
          <w:szCs w:val="24"/>
        </w:rPr>
        <w:t>Secretário</w:t>
      </w:r>
    </w:p>
    <w:sectPr w:rsidR="00D376C7" w:rsidRPr="00D376C7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D376C7"/>
    <w:rsid w:val="0008603B"/>
    <w:rsid w:val="003975C4"/>
    <w:rsid w:val="007942ED"/>
    <w:rsid w:val="00AF099C"/>
    <w:rsid w:val="00CC2E3E"/>
    <w:rsid w:val="00D376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119</Words>
  <Characters>644</Characters>
  <Application>Microsoft Office Word</Application>
  <DocSecurity>0</DocSecurity>
  <Lines>5</Lines>
  <Paragraphs>1</Paragraphs>
  <ScaleCrop>false</ScaleCrop>
  <Company/>
  <LinksUpToDate>false</LinksUpToDate>
  <CharactersWithSpaces>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2014-06-10T11:23:00Z</dcterms:created>
  <dcterms:modified xsi:type="dcterms:W3CDTF">2014-06-10T11:23:00Z</dcterms:modified>
</cp:coreProperties>
</file>