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5FACB0E7" w:rsidR="00140405" w:rsidRPr="00BF5617" w:rsidRDefault="00140405" w:rsidP="001E0215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1E0215">
        <w:rPr>
          <w:rFonts w:asciiTheme="minorHAnsi" w:hAnsiTheme="minorHAnsi" w:cstheme="minorHAnsi"/>
          <w:b/>
          <w:sz w:val="24"/>
          <w:szCs w:val="24"/>
        </w:rPr>
        <w:t>9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1E0215">
      <w:pPr>
        <w:tabs>
          <w:tab w:val="right" w:pos="8504"/>
        </w:tabs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44825C90" w14:textId="0E608884" w:rsidR="00D519A9" w:rsidRDefault="001E0215" w:rsidP="001E0215">
      <w:pPr>
        <w:tabs>
          <w:tab w:val="right" w:pos="8504"/>
        </w:tabs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1E0215">
        <w:rPr>
          <w:rFonts w:asciiTheme="minorHAnsi" w:hAnsiTheme="minorHAnsi" w:cs="Arial"/>
          <w:sz w:val="24"/>
          <w:szCs w:val="24"/>
        </w:rPr>
        <w:t>Altera as Leis Municipais 3.652/2018 e 3.657/2018 as quais criam os Cargos de Agentes Comunitários de Saúde e Agentes de Combate a Endemias e dá outras providências.</w:t>
      </w:r>
    </w:p>
    <w:p w14:paraId="5194DFA5" w14:textId="77777777" w:rsidR="001E0215" w:rsidRPr="00B02D36" w:rsidRDefault="001E0215" w:rsidP="001E0215">
      <w:pPr>
        <w:tabs>
          <w:tab w:val="right" w:pos="8504"/>
        </w:tabs>
        <w:ind w:left="4536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1E0215">
      <w:pPr>
        <w:pStyle w:val="Recuodecorpodetexto2"/>
        <w:spacing w:line="240" w:lineRule="auto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20B8391A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A1448F">
        <w:rPr>
          <w:rFonts w:asciiTheme="minorHAnsi" w:hAnsiTheme="minorHAnsi" w:cs="Arial"/>
          <w:sz w:val="24"/>
          <w:szCs w:val="24"/>
        </w:rPr>
        <w:t xml:space="preserve">Fica alterado o salário básico indicado no quadro do art. 1º da Lei Municipal 3.652, de 09 de maio de 2018, passando a ter a seguinte redação: </w:t>
      </w:r>
    </w:p>
    <w:p w14:paraId="567351E4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693"/>
      </w:tblGrid>
      <w:tr w:rsidR="001E0215" w14:paraId="72E84287" w14:textId="77777777" w:rsidTr="00891064">
        <w:tc>
          <w:tcPr>
            <w:tcW w:w="2122" w:type="dxa"/>
          </w:tcPr>
          <w:p w14:paraId="2119818E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Emprego Público</w:t>
            </w:r>
          </w:p>
        </w:tc>
        <w:tc>
          <w:tcPr>
            <w:tcW w:w="1559" w:type="dxa"/>
          </w:tcPr>
          <w:p w14:paraId="6A8BE360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Quantidade</w:t>
            </w:r>
          </w:p>
        </w:tc>
        <w:tc>
          <w:tcPr>
            <w:tcW w:w="2126" w:type="dxa"/>
          </w:tcPr>
          <w:p w14:paraId="139EBBF6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Carga Horária</w:t>
            </w:r>
          </w:p>
        </w:tc>
        <w:tc>
          <w:tcPr>
            <w:tcW w:w="2693" w:type="dxa"/>
          </w:tcPr>
          <w:p w14:paraId="4B9D76ED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Salário Básico</w:t>
            </w:r>
          </w:p>
        </w:tc>
      </w:tr>
      <w:tr w:rsidR="001E0215" w14:paraId="613374E1" w14:textId="77777777" w:rsidTr="00891064">
        <w:tc>
          <w:tcPr>
            <w:tcW w:w="2122" w:type="dxa"/>
          </w:tcPr>
          <w:p w14:paraId="534D2C7A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Agente Comunitário de Saúde</w:t>
            </w:r>
          </w:p>
        </w:tc>
        <w:tc>
          <w:tcPr>
            <w:tcW w:w="1559" w:type="dxa"/>
          </w:tcPr>
          <w:p w14:paraId="52B032D7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  <w:p w14:paraId="4C9B38DF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14:paraId="79E1A9E3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13F525D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40 horas semanais</w:t>
            </w:r>
          </w:p>
        </w:tc>
        <w:tc>
          <w:tcPr>
            <w:tcW w:w="2693" w:type="dxa"/>
          </w:tcPr>
          <w:p w14:paraId="55479F03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7AC1F24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R$ 3.242,00</w:t>
            </w:r>
          </w:p>
        </w:tc>
      </w:tr>
    </w:tbl>
    <w:p w14:paraId="0E17BC8D" w14:textId="77777777" w:rsidR="001E0215" w:rsidRDefault="001E0215" w:rsidP="001E0215">
      <w:pPr>
        <w:jc w:val="center"/>
        <w:rPr>
          <w:rFonts w:asciiTheme="minorHAnsi" w:hAnsiTheme="minorHAnsi" w:cs="Arial"/>
          <w:sz w:val="24"/>
          <w:szCs w:val="24"/>
        </w:rPr>
      </w:pPr>
    </w:p>
    <w:p w14:paraId="3FA91469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  <w:r w:rsidRPr="002D0DCB">
        <w:rPr>
          <w:rFonts w:asciiTheme="minorHAnsi" w:hAnsiTheme="minorHAnsi" w:cs="Arial"/>
          <w:b/>
          <w:bCs/>
          <w:sz w:val="24"/>
          <w:szCs w:val="24"/>
        </w:rPr>
        <w:t>Art. 2º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A1448F">
        <w:rPr>
          <w:rFonts w:asciiTheme="minorHAnsi" w:hAnsiTheme="minorHAnsi" w:cs="Arial"/>
          <w:sz w:val="24"/>
          <w:szCs w:val="24"/>
        </w:rPr>
        <w:t xml:space="preserve">Fica alterado o salário básico indicado no quadro do art. 1º da Lei Municipal 3.657, de 22 de maio de 2018, passando a ter a seguinte redação: </w:t>
      </w:r>
    </w:p>
    <w:p w14:paraId="5480D9E8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693"/>
      </w:tblGrid>
      <w:tr w:rsidR="001E0215" w14:paraId="159F7045" w14:textId="77777777" w:rsidTr="00891064">
        <w:tc>
          <w:tcPr>
            <w:tcW w:w="2122" w:type="dxa"/>
          </w:tcPr>
          <w:p w14:paraId="6E348A58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Emprego Público</w:t>
            </w:r>
          </w:p>
        </w:tc>
        <w:tc>
          <w:tcPr>
            <w:tcW w:w="1559" w:type="dxa"/>
          </w:tcPr>
          <w:p w14:paraId="70AC55D7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Quantidade</w:t>
            </w:r>
          </w:p>
        </w:tc>
        <w:tc>
          <w:tcPr>
            <w:tcW w:w="2126" w:type="dxa"/>
          </w:tcPr>
          <w:p w14:paraId="1E660D52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Carga Horária</w:t>
            </w:r>
          </w:p>
        </w:tc>
        <w:tc>
          <w:tcPr>
            <w:tcW w:w="2693" w:type="dxa"/>
          </w:tcPr>
          <w:p w14:paraId="4C19D223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Salário Básico</w:t>
            </w:r>
          </w:p>
        </w:tc>
      </w:tr>
      <w:tr w:rsidR="001E0215" w14:paraId="6235D4BB" w14:textId="77777777" w:rsidTr="00891064">
        <w:tc>
          <w:tcPr>
            <w:tcW w:w="2122" w:type="dxa"/>
          </w:tcPr>
          <w:p w14:paraId="20A2BB98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Agente de Combate à Endemias</w:t>
            </w:r>
          </w:p>
        </w:tc>
        <w:tc>
          <w:tcPr>
            <w:tcW w:w="1559" w:type="dxa"/>
          </w:tcPr>
          <w:p w14:paraId="1E03765C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5E06D7C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05</w:t>
            </w:r>
          </w:p>
        </w:tc>
        <w:tc>
          <w:tcPr>
            <w:tcW w:w="2126" w:type="dxa"/>
          </w:tcPr>
          <w:p w14:paraId="0DD4DB28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9E84E58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40 horas semanais</w:t>
            </w:r>
          </w:p>
        </w:tc>
        <w:tc>
          <w:tcPr>
            <w:tcW w:w="2693" w:type="dxa"/>
          </w:tcPr>
          <w:p w14:paraId="20126461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CA1B1FB" w14:textId="77777777" w:rsidR="001E0215" w:rsidRDefault="001E0215" w:rsidP="001E0215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R$ 3.242,00</w:t>
            </w:r>
          </w:p>
        </w:tc>
      </w:tr>
    </w:tbl>
    <w:p w14:paraId="462EEF29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1199E0F2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  <w:r w:rsidRPr="0021785F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21785F">
        <w:rPr>
          <w:rFonts w:asciiTheme="minorHAnsi" w:hAnsiTheme="minorHAnsi" w:cs="Arial"/>
          <w:b/>
          <w:bCs/>
          <w:sz w:val="24"/>
          <w:szCs w:val="24"/>
        </w:rPr>
        <w:tab/>
      </w:r>
      <w:r w:rsidRPr="00A1448F">
        <w:rPr>
          <w:rFonts w:asciiTheme="minorHAnsi" w:hAnsiTheme="minorHAnsi" w:cs="Arial"/>
          <w:sz w:val="24"/>
          <w:szCs w:val="24"/>
        </w:rPr>
        <w:t xml:space="preserve">As despesas desta lei serão consignadas no orçamento vigente e nos próximos. </w:t>
      </w:r>
    </w:p>
    <w:p w14:paraId="348AFEEF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64109CD1" w14:textId="77777777" w:rsidR="001E0215" w:rsidRPr="009B2409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  <w:r w:rsidRPr="0021785F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21785F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A1448F">
        <w:rPr>
          <w:rFonts w:asciiTheme="minorHAnsi" w:hAnsiTheme="minorHAnsi" w:cs="Arial"/>
          <w:sz w:val="24"/>
          <w:szCs w:val="24"/>
        </w:rPr>
        <w:t>A Lei entra em vigor na data de sua publicação com seus efeitos financeiros a contar de 01 de janeiro de 202</w:t>
      </w:r>
      <w:r>
        <w:rPr>
          <w:rFonts w:asciiTheme="minorHAnsi" w:hAnsiTheme="minorHAnsi" w:cs="Arial"/>
          <w:sz w:val="24"/>
          <w:szCs w:val="24"/>
        </w:rPr>
        <w:t>6</w:t>
      </w:r>
      <w:r w:rsidRPr="00A1448F">
        <w:rPr>
          <w:rFonts w:asciiTheme="minorHAnsi" w:hAnsiTheme="minorHAnsi" w:cs="Arial"/>
          <w:sz w:val="24"/>
          <w:szCs w:val="24"/>
        </w:rPr>
        <w:t>.</w:t>
      </w:r>
    </w:p>
    <w:p w14:paraId="120E6598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3CAF61D3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11CC66F1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3DCA9B65" w14:textId="77777777" w:rsidR="001E0215" w:rsidRDefault="001E0215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52F8A451" w14:textId="77777777" w:rsidR="00BF5617" w:rsidRPr="00406F39" w:rsidRDefault="00BF5617" w:rsidP="001E0215">
      <w:pPr>
        <w:tabs>
          <w:tab w:val="right" w:pos="8504"/>
        </w:tabs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1E0215">
      <w:pPr>
        <w:tabs>
          <w:tab w:val="right" w:pos="8504"/>
        </w:tabs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72605ACD" w14:textId="77777777" w:rsidR="00444A8A" w:rsidRDefault="00444A8A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42370AEE" w14:textId="77777777" w:rsidR="001E0215" w:rsidRPr="00406F39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1E0215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1E021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1E0215">
      <w:pPr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0215"/>
    <w:rsid w:val="001E50DC"/>
    <w:rsid w:val="001F32A3"/>
    <w:rsid w:val="001F45F7"/>
    <w:rsid w:val="001F5AF2"/>
    <w:rsid w:val="001F67AD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181A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2F4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13A9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6C4A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2026-01-13T16:56:00Z</dcterms:created>
  <dcterms:modified xsi:type="dcterms:W3CDTF">2026-01-13T16:56:00Z</dcterms:modified>
</cp:coreProperties>
</file>