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308F4" w14:textId="2BF8BD62" w:rsidR="00653CC9" w:rsidRPr="00653CC9" w:rsidRDefault="00653CC9" w:rsidP="00653CC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PROJETO DE LEI Nº</w:t>
      </w:r>
      <w:r w:rsidR="00090E47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653CC9">
        <w:rPr>
          <w:rFonts w:ascii="Arial" w:eastAsia="Times New Roman" w:hAnsi="Arial" w:cs="Arial"/>
          <w:b/>
          <w:bCs/>
          <w:lang w:eastAsia="pt-BR"/>
        </w:rPr>
        <w:t>3</w:t>
      </w:r>
      <w:r w:rsidR="000C42AA">
        <w:rPr>
          <w:rFonts w:ascii="Arial" w:eastAsia="Times New Roman" w:hAnsi="Arial" w:cs="Arial"/>
          <w:b/>
          <w:bCs/>
          <w:lang w:eastAsia="pt-BR"/>
        </w:rPr>
        <w:t>1</w:t>
      </w:r>
      <w:r w:rsidRPr="00653CC9">
        <w:rPr>
          <w:rFonts w:ascii="Arial" w:eastAsia="Times New Roman" w:hAnsi="Arial" w:cs="Arial"/>
          <w:b/>
          <w:bCs/>
          <w:lang w:eastAsia="pt-BR"/>
        </w:rPr>
        <w:t>/2025</w:t>
      </w:r>
    </w:p>
    <w:p w14:paraId="05CB6777" w14:textId="69398079" w:rsidR="00653CC9" w:rsidRPr="00653CC9" w:rsidRDefault="00653CC9" w:rsidP="00653CC9">
      <w:pPr>
        <w:spacing w:before="100" w:beforeAutospacing="1" w:after="100" w:afterAutospacing="1" w:line="240" w:lineRule="auto"/>
        <w:ind w:left="3544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653CC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INSTITUI A SEMANA MUNICIPAL DA MINERAÇÃO NO ÂMBITO DO MUNICÍPIO DE EQUADOR/RN E DÁ OUTRAS PROVIDÊNCIAS.</w:t>
      </w:r>
    </w:p>
    <w:p w14:paraId="0C25EFD6" w14:textId="1A973996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A CÂMARA MUNICIPAL DE EQUADOR, Estado do Rio Grande do Norte, por seus representantes legais, aprova, e o Prefeito Municipal sanciona a seguinte Lei</w:t>
      </w:r>
    </w:p>
    <w:p w14:paraId="266EA8C7" w14:textId="77777777" w:rsidR="00653CC9" w:rsidRPr="00653CC9" w:rsidRDefault="00653CC9" w:rsidP="00653CC9">
      <w:pPr>
        <w:spacing w:after="0" w:line="24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Art. 1º</w:t>
      </w:r>
    </w:p>
    <w:p w14:paraId="059CD2AF" w14:textId="3688EAB0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 xml:space="preserve">Fica instituída, no âmbito do Município de Equador/RN, a </w:t>
      </w:r>
      <w:r w:rsidRPr="00653CC9">
        <w:rPr>
          <w:rFonts w:ascii="Arial" w:eastAsia="Times New Roman" w:hAnsi="Arial" w:cs="Arial"/>
          <w:b/>
          <w:bCs/>
          <w:lang w:eastAsia="pt-BR"/>
        </w:rPr>
        <w:t>Semana Municipal da Mineração</w:t>
      </w:r>
      <w:r w:rsidRPr="00653CC9">
        <w:rPr>
          <w:rFonts w:ascii="Arial" w:eastAsia="Times New Roman" w:hAnsi="Arial" w:cs="Arial"/>
          <w:lang w:eastAsia="pt-BR"/>
        </w:rPr>
        <w:t xml:space="preserve">, a ser celebrada anualmente no mês de </w:t>
      </w:r>
      <w:r w:rsidRPr="00653CC9">
        <w:rPr>
          <w:rFonts w:ascii="Arial" w:eastAsia="Times New Roman" w:hAnsi="Arial" w:cs="Arial"/>
          <w:b/>
          <w:bCs/>
          <w:lang w:eastAsia="pt-BR"/>
        </w:rPr>
        <w:t>maio</w:t>
      </w:r>
      <w:r w:rsidRPr="00653CC9">
        <w:rPr>
          <w:rFonts w:ascii="Arial" w:eastAsia="Times New Roman" w:hAnsi="Arial" w:cs="Arial"/>
          <w:lang w:eastAsia="pt-BR"/>
        </w:rPr>
        <w:t>.</w:t>
      </w:r>
    </w:p>
    <w:p w14:paraId="6C4B31A7" w14:textId="77777777" w:rsidR="00653CC9" w:rsidRPr="00653CC9" w:rsidRDefault="00653CC9" w:rsidP="00653CC9">
      <w:pPr>
        <w:spacing w:after="0" w:line="24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Art. 2º</w:t>
      </w:r>
    </w:p>
    <w:p w14:paraId="1BBCC8B5" w14:textId="77777777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A Semana Municipal da Mineração tem por objetivos:</w:t>
      </w:r>
    </w:p>
    <w:p w14:paraId="44EDA7FF" w14:textId="3DA02872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I – Promover a valorização da atividade mineradora no município;</w:t>
      </w:r>
      <w:r w:rsidRPr="00653CC9">
        <w:rPr>
          <w:rFonts w:ascii="Arial" w:eastAsia="Times New Roman" w:hAnsi="Arial" w:cs="Arial"/>
          <w:lang w:eastAsia="pt-BR"/>
        </w:rPr>
        <w:br/>
        <w:t>II – Incentivar o debate sobre os impactos e benefícios da mineração;</w:t>
      </w:r>
      <w:r w:rsidRPr="00653CC9">
        <w:rPr>
          <w:rFonts w:ascii="Arial" w:eastAsia="Times New Roman" w:hAnsi="Arial" w:cs="Arial"/>
          <w:lang w:eastAsia="pt-BR"/>
        </w:rPr>
        <w:br/>
        <w:t>III – Realizar palestras, eventos e exposições relacionados ao setor mineral;</w:t>
      </w:r>
      <w:r w:rsidRPr="00653CC9">
        <w:rPr>
          <w:rFonts w:ascii="Arial" w:eastAsia="Times New Roman" w:hAnsi="Arial" w:cs="Arial"/>
          <w:lang w:eastAsia="pt-BR"/>
        </w:rPr>
        <w:br/>
        <w:t>IV – Divulgar a importância econômica e social da mineração para o desenvolvimento do município.</w:t>
      </w:r>
    </w:p>
    <w:p w14:paraId="6C52BC86" w14:textId="77777777" w:rsidR="00653CC9" w:rsidRPr="00653CC9" w:rsidRDefault="00653CC9" w:rsidP="00653CC9">
      <w:pPr>
        <w:spacing w:after="0" w:line="24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Art. 3º</w:t>
      </w:r>
    </w:p>
    <w:p w14:paraId="3D17472F" w14:textId="77777777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Durante a Semana Municipal da Mineração, poderão ser realizadas as seguintes atividades:</w:t>
      </w:r>
    </w:p>
    <w:p w14:paraId="01FC97D3" w14:textId="349B25CC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I – Seminários e palestras sobre técnicas, tecnologias e inovações aplicadas à mineração na região;</w:t>
      </w:r>
      <w:r w:rsidRPr="00653CC9">
        <w:rPr>
          <w:rFonts w:ascii="Arial" w:eastAsia="Times New Roman" w:hAnsi="Arial" w:cs="Arial"/>
          <w:lang w:eastAsia="pt-BR"/>
        </w:rPr>
        <w:br/>
        <w:t>II – Visitas técnicas a empreendimento mineradores instalados no município;</w:t>
      </w:r>
      <w:r w:rsidRPr="00653CC9">
        <w:rPr>
          <w:rFonts w:ascii="Arial" w:eastAsia="Times New Roman" w:hAnsi="Arial" w:cs="Arial"/>
          <w:lang w:eastAsia="pt-BR"/>
        </w:rPr>
        <w:br/>
        <w:t>III – Eventos culturais e educativos voltados à conscientização da comunidade sobre a atividade mineradora;</w:t>
      </w:r>
      <w:r w:rsidRPr="00653CC9">
        <w:rPr>
          <w:rFonts w:ascii="Arial" w:eastAsia="Times New Roman" w:hAnsi="Arial" w:cs="Arial"/>
          <w:lang w:eastAsia="pt-BR"/>
        </w:rPr>
        <w:br/>
        <w:t>IV – Exposições de minerais e produtos derivados da atividade de mineração.</w:t>
      </w:r>
    </w:p>
    <w:p w14:paraId="52593A77" w14:textId="77777777" w:rsidR="00653CC9" w:rsidRPr="00653CC9" w:rsidRDefault="00653CC9" w:rsidP="00653CC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Art. 4º</w:t>
      </w:r>
    </w:p>
    <w:p w14:paraId="4424C5A4" w14:textId="77777777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A organização da Semana Municipal da Mineração será realizada em parceria com:</w:t>
      </w:r>
    </w:p>
    <w:p w14:paraId="29E221A3" w14:textId="5E47AF54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I – Entidades representativas do setor minerador;</w:t>
      </w:r>
      <w:r w:rsidRPr="00653CC9">
        <w:rPr>
          <w:rFonts w:ascii="Arial" w:eastAsia="Times New Roman" w:hAnsi="Arial" w:cs="Arial"/>
          <w:lang w:eastAsia="pt-BR"/>
        </w:rPr>
        <w:br/>
        <w:t>II – Órgãos públicos municipais;</w:t>
      </w:r>
      <w:r w:rsidRPr="00653CC9">
        <w:rPr>
          <w:rFonts w:ascii="Arial" w:eastAsia="Times New Roman" w:hAnsi="Arial" w:cs="Arial"/>
          <w:lang w:eastAsia="pt-BR"/>
        </w:rPr>
        <w:br/>
        <w:t>III – Instituições de ensino e pesquisa.</w:t>
      </w:r>
    </w:p>
    <w:p w14:paraId="633129C1" w14:textId="77777777" w:rsidR="00653CC9" w:rsidRPr="00653CC9" w:rsidRDefault="00653CC9" w:rsidP="00653CC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Art. 5º</w:t>
      </w:r>
    </w:p>
    <w:p w14:paraId="701BAC26" w14:textId="77777777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As despesas decorrentes da realização da Semana Municipal da Mineração correrão por conta de:</w:t>
      </w:r>
    </w:p>
    <w:p w14:paraId="7D3688D9" w14:textId="7F1E0A2B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I – Recursos próprios do orçamento do Município, previstos para este fim;</w:t>
      </w:r>
      <w:r w:rsidRPr="00653CC9">
        <w:rPr>
          <w:rFonts w:ascii="Arial" w:eastAsia="Times New Roman" w:hAnsi="Arial" w:cs="Arial"/>
          <w:lang w:eastAsia="pt-BR"/>
        </w:rPr>
        <w:br/>
        <w:t>II – Patrocínio de empresas públicas ou privadas;</w:t>
      </w:r>
      <w:r w:rsidRPr="00653CC9">
        <w:rPr>
          <w:rFonts w:ascii="Arial" w:eastAsia="Times New Roman" w:hAnsi="Arial" w:cs="Arial"/>
          <w:lang w:eastAsia="pt-BR"/>
        </w:rPr>
        <w:br/>
        <w:t>III – Apoio de associações mineradoras e outras entidades interessadas.</w:t>
      </w:r>
    </w:p>
    <w:p w14:paraId="302CF56D" w14:textId="77777777" w:rsidR="00653CC9" w:rsidRPr="00653CC9" w:rsidRDefault="00653CC9" w:rsidP="00653CC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Art. 6º</w:t>
      </w:r>
    </w:p>
    <w:p w14:paraId="19A28191" w14:textId="3E791FF6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>Esta Lei entra em vigor na data de sua publicação.</w:t>
      </w:r>
    </w:p>
    <w:p w14:paraId="06663629" w14:textId="77777777" w:rsidR="00653CC9" w:rsidRP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0A516561" w14:textId="77777777" w:rsidR="00653CC9" w:rsidRPr="00653CC9" w:rsidRDefault="00653CC9" w:rsidP="00653CC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53CC9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0D821F3B" w14:textId="04302008" w:rsidR="00653CC9" w:rsidRDefault="00653CC9" w:rsidP="00653CC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53CC9">
        <w:rPr>
          <w:rFonts w:ascii="Arial" w:eastAsia="Times New Roman" w:hAnsi="Arial" w:cs="Arial"/>
          <w:lang w:eastAsia="pt-BR"/>
        </w:rPr>
        <w:t xml:space="preserve">A instituição da Semana Municipal da Mineração tem como finalidade promover o conhecimento técnico e a atualização da legislação vigente sobre o setor, além de conscientizar a população acerca da importância da mineração para o desenvolvimento </w:t>
      </w:r>
      <w:r w:rsidRPr="00653CC9">
        <w:rPr>
          <w:rFonts w:ascii="Arial" w:eastAsia="Times New Roman" w:hAnsi="Arial" w:cs="Arial"/>
          <w:lang w:eastAsia="pt-BR"/>
        </w:rPr>
        <w:lastRenderedPageBreak/>
        <w:t>econômico e social do Município de Equador/RN. A atividade mineradora é um dos pilares da economia local e, por isso, merece ser valorizada e amplamente discutida com a comunidade. A realização de eventos durante essa semana possibilitará o diálogo entre empresas do setor, órgãos públicos e a população, promovendo uma visão mais ampla e consciente sobre os desafios, oportunidades e impactos da mineração no município.</w:t>
      </w:r>
    </w:p>
    <w:p w14:paraId="23C065FF" w14:textId="77777777" w:rsidR="00653CC9" w:rsidRDefault="00653CC9" w:rsidP="00653CC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</w:p>
    <w:p w14:paraId="03BE4FC5" w14:textId="77777777" w:rsidR="00653CC9" w:rsidRDefault="00653CC9" w:rsidP="00653CC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</w:p>
    <w:p w14:paraId="2071C9F9" w14:textId="77777777" w:rsidR="00653CC9" w:rsidRDefault="00653CC9" w:rsidP="00653CC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A24EF05" w14:textId="26E6AFA1" w:rsidR="00653CC9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                               ________________________________</w:t>
      </w:r>
    </w:p>
    <w:p w14:paraId="548C292C" w14:textId="35A55C79" w:rsidR="00653CC9" w:rsidRPr="00152C27" w:rsidRDefault="00653CC9" w:rsidP="00653CC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                             </w:t>
      </w:r>
      <w:r w:rsidRPr="00152C2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SYELVIS ONOFRE BARBOSA DOS SANTOS</w:t>
      </w:r>
    </w:p>
    <w:p w14:paraId="6955CFB1" w14:textId="7C019F76" w:rsidR="006D33C9" w:rsidRPr="00152C27" w:rsidRDefault="00653CC9" w:rsidP="00653CC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52C2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VEREADOR</w:t>
      </w:r>
    </w:p>
    <w:sectPr w:rsidR="006D33C9" w:rsidRPr="00152C2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CCA0F" w14:textId="77777777" w:rsidR="00FE1538" w:rsidRDefault="00FE1538" w:rsidP="00A47601">
      <w:pPr>
        <w:spacing w:after="0" w:line="240" w:lineRule="auto"/>
      </w:pPr>
      <w:r>
        <w:separator/>
      </w:r>
    </w:p>
  </w:endnote>
  <w:endnote w:type="continuationSeparator" w:id="0">
    <w:p w14:paraId="08F1E121" w14:textId="77777777" w:rsidR="00FE1538" w:rsidRDefault="00FE153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3F0B6" w14:textId="77777777" w:rsidR="00FE1538" w:rsidRDefault="00FE1538" w:rsidP="00A47601">
      <w:pPr>
        <w:spacing w:after="0" w:line="240" w:lineRule="auto"/>
      </w:pPr>
      <w:r>
        <w:separator/>
      </w:r>
    </w:p>
  </w:footnote>
  <w:footnote w:type="continuationSeparator" w:id="0">
    <w:p w14:paraId="5E9201A0" w14:textId="77777777" w:rsidR="00FE1538" w:rsidRDefault="00FE153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0E47"/>
    <w:rsid w:val="00096DAA"/>
    <w:rsid w:val="00097E8E"/>
    <w:rsid w:val="000A5724"/>
    <w:rsid w:val="000B14F2"/>
    <w:rsid w:val="000C363C"/>
    <w:rsid w:val="000C3FF9"/>
    <w:rsid w:val="000C42AA"/>
    <w:rsid w:val="000D24F8"/>
    <w:rsid w:val="000E5E14"/>
    <w:rsid w:val="000F17D1"/>
    <w:rsid w:val="00101BAD"/>
    <w:rsid w:val="00130F92"/>
    <w:rsid w:val="001363EC"/>
    <w:rsid w:val="00142F08"/>
    <w:rsid w:val="00151725"/>
    <w:rsid w:val="00152C27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3CC9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775F0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E5BD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BF54D8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5220"/>
    <w:rsid w:val="00DE69E0"/>
    <w:rsid w:val="00E033F8"/>
    <w:rsid w:val="00E1046D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EF3F2A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538"/>
    <w:rsid w:val="00FE1DE8"/>
    <w:rsid w:val="00FE5B73"/>
    <w:rsid w:val="00FE5C4D"/>
    <w:rsid w:val="00FF0EE2"/>
    <w:rsid w:val="00FF223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3C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3CC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2025-04-30T18:54:00Z</cp:lastPrinted>
  <dcterms:created xsi:type="dcterms:W3CDTF">2025-09-03T17:49:00Z</dcterms:created>
  <dcterms:modified xsi:type="dcterms:W3CDTF">2025-09-04T21:55:00Z</dcterms:modified>
</cp:coreProperties>
</file>