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88A46" w14:textId="690F1A1C" w:rsidR="00A30639" w:rsidRPr="003B25E4" w:rsidRDefault="00A30639" w:rsidP="00A30639">
      <w:pPr>
        <w:pStyle w:val="SemEspaamento"/>
        <w:spacing w:line="276" w:lineRule="auto"/>
        <w:jc w:val="center"/>
        <w:rPr>
          <w:rFonts w:ascii="Calibri Light" w:hAnsi="Calibri Light" w:cs="Calibri Light"/>
          <w:b/>
          <w:bCs/>
          <w:sz w:val="24"/>
          <w:szCs w:val="24"/>
          <w:u w:val="single"/>
        </w:rPr>
      </w:pPr>
      <w:r w:rsidRPr="003B25E4">
        <w:rPr>
          <w:rFonts w:ascii="Calibri Light" w:hAnsi="Calibri Light" w:cs="Calibri Light"/>
          <w:sz w:val="24"/>
          <w:szCs w:val="24"/>
          <w:u w:val="single"/>
        </w:rPr>
        <w:t xml:space="preserve"> </w:t>
      </w:r>
      <w:r w:rsidR="006E0929" w:rsidRPr="006E0929">
        <w:rPr>
          <w:rFonts w:ascii="Calibri Light" w:hAnsi="Calibri Light" w:cs="Calibri Light"/>
          <w:b/>
          <w:bCs/>
          <w:sz w:val="24"/>
          <w:szCs w:val="24"/>
          <w:u w:val="single"/>
        </w:rPr>
        <w:t>COMISSÃO DE SAÚDE, DIREITO DOS ANIMAIS, PREVIDÊNCIA E DE ASSISTÊNCIA SOCIAL</w:t>
      </w:r>
      <w:r w:rsidRPr="003B25E4">
        <w:rPr>
          <w:rFonts w:ascii="Calibri Light" w:hAnsi="Calibri Light" w:cs="Calibri Light"/>
          <w:b/>
          <w:bCs/>
          <w:sz w:val="24"/>
          <w:szCs w:val="24"/>
          <w:u w:val="single"/>
        </w:rPr>
        <w:t xml:space="preserve">. </w:t>
      </w:r>
    </w:p>
    <w:p w14:paraId="631707BC" w14:textId="64A630EE" w:rsidR="00B56A28" w:rsidRDefault="00A30639" w:rsidP="00A30639">
      <w:pPr>
        <w:pStyle w:val="SemEspaamento"/>
        <w:spacing w:line="276" w:lineRule="auto"/>
        <w:rPr>
          <w:rFonts w:ascii="Calibri Light" w:hAnsi="Calibri Light" w:cs="Calibri Light"/>
          <w:b/>
          <w:bCs/>
          <w:sz w:val="24"/>
          <w:szCs w:val="24"/>
        </w:rPr>
      </w:pPr>
      <w:r w:rsidRPr="00A30639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</w:p>
    <w:p w14:paraId="55F9EEEE" w14:textId="46D671A2" w:rsidR="00A30639" w:rsidRPr="005F06C7" w:rsidRDefault="00A30639" w:rsidP="005F06C7">
      <w:pPr>
        <w:pStyle w:val="SemEspaamento"/>
        <w:spacing w:line="276" w:lineRule="auto"/>
        <w:rPr>
          <w:rFonts w:cstheme="minorHAnsi"/>
          <w:b/>
          <w:bCs/>
          <w:sz w:val="24"/>
          <w:szCs w:val="24"/>
        </w:rPr>
      </w:pPr>
      <w:r w:rsidRPr="005F06C7">
        <w:rPr>
          <w:rFonts w:cstheme="minorHAnsi"/>
          <w:b/>
          <w:bCs/>
          <w:sz w:val="24"/>
          <w:szCs w:val="24"/>
        </w:rPr>
        <w:t xml:space="preserve">Ref. ao Projeto de Lei nº </w:t>
      </w:r>
      <w:r w:rsidR="00F92791">
        <w:rPr>
          <w:rFonts w:cstheme="minorHAnsi"/>
          <w:b/>
          <w:bCs/>
          <w:sz w:val="24"/>
          <w:szCs w:val="24"/>
        </w:rPr>
        <w:t>723</w:t>
      </w:r>
      <w:r w:rsidR="009A6F93" w:rsidRPr="009A6F93">
        <w:rPr>
          <w:rFonts w:cstheme="minorHAnsi"/>
          <w:b/>
          <w:bCs/>
          <w:sz w:val="24"/>
          <w:szCs w:val="24"/>
        </w:rPr>
        <w:t>/2025</w:t>
      </w:r>
    </w:p>
    <w:p w14:paraId="273ABAB8" w14:textId="77777777" w:rsidR="00A30639" w:rsidRPr="005F06C7" w:rsidRDefault="00A30639" w:rsidP="005F06C7">
      <w:pPr>
        <w:pStyle w:val="SemEspaamento"/>
        <w:spacing w:line="276" w:lineRule="auto"/>
        <w:rPr>
          <w:rFonts w:cstheme="minorHAnsi"/>
          <w:b/>
          <w:bCs/>
          <w:sz w:val="24"/>
          <w:szCs w:val="24"/>
        </w:rPr>
      </w:pPr>
    </w:p>
    <w:p w14:paraId="704FFBA6" w14:textId="4D6D2EAA" w:rsidR="00A30639" w:rsidRPr="005F06C7" w:rsidRDefault="00A30639" w:rsidP="005F06C7">
      <w:pPr>
        <w:pStyle w:val="SemEspaamento"/>
        <w:spacing w:line="276" w:lineRule="auto"/>
        <w:rPr>
          <w:rFonts w:cstheme="minorHAnsi"/>
          <w:b/>
          <w:bCs/>
          <w:sz w:val="24"/>
          <w:szCs w:val="24"/>
        </w:rPr>
      </w:pPr>
      <w:r w:rsidRPr="005F06C7">
        <w:rPr>
          <w:rFonts w:cstheme="minorHAnsi"/>
          <w:b/>
          <w:bCs/>
          <w:sz w:val="24"/>
          <w:szCs w:val="24"/>
        </w:rPr>
        <w:t xml:space="preserve">Interessado: </w:t>
      </w:r>
      <w:r w:rsidR="00A55429" w:rsidRPr="00A55429">
        <w:rPr>
          <w:rFonts w:cstheme="minorHAnsi"/>
          <w:b/>
          <w:bCs/>
          <w:sz w:val="24"/>
          <w:szCs w:val="24"/>
        </w:rPr>
        <w:t xml:space="preserve">Vereador </w:t>
      </w:r>
      <w:proofErr w:type="spellStart"/>
      <w:r w:rsidR="00074A24" w:rsidRPr="00074A24">
        <w:rPr>
          <w:rFonts w:cstheme="minorHAnsi"/>
          <w:b/>
          <w:bCs/>
          <w:sz w:val="24"/>
          <w:szCs w:val="24"/>
        </w:rPr>
        <w:t>Daniell</w:t>
      </w:r>
      <w:proofErr w:type="spellEnd"/>
      <w:r w:rsidR="00074A24" w:rsidRPr="00074A24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074A24" w:rsidRPr="00074A24">
        <w:rPr>
          <w:rFonts w:cstheme="minorHAnsi"/>
          <w:b/>
          <w:bCs/>
          <w:sz w:val="24"/>
          <w:szCs w:val="24"/>
        </w:rPr>
        <w:t>Rendall</w:t>
      </w:r>
      <w:proofErr w:type="spellEnd"/>
    </w:p>
    <w:p w14:paraId="346C5140" w14:textId="77777777" w:rsidR="003B25E4" w:rsidRPr="005F06C7" w:rsidRDefault="003B25E4" w:rsidP="005F06C7">
      <w:pPr>
        <w:pStyle w:val="SemEspaamento"/>
        <w:spacing w:line="276" w:lineRule="auto"/>
        <w:rPr>
          <w:rFonts w:cstheme="minorHAnsi"/>
          <w:sz w:val="24"/>
          <w:szCs w:val="24"/>
        </w:rPr>
      </w:pPr>
    </w:p>
    <w:p w14:paraId="58913CBA" w14:textId="7F1D9CA7" w:rsidR="00C41A5A" w:rsidRPr="005F06C7" w:rsidRDefault="003B25E4" w:rsidP="005F06C7">
      <w:pPr>
        <w:pStyle w:val="SemEspaamento"/>
        <w:spacing w:line="276" w:lineRule="auto"/>
        <w:ind w:left="2268"/>
        <w:rPr>
          <w:rFonts w:cstheme="minorHAnsi"/>
          <w:b/>
          <w:sz w:val="28"/>
          <w:szCs w:val="28"/>
          <w:u w:val="single"/>
        </w:rPr>
      </w:pPr>
      <w:r w:rsidRPr="005F06C7">
        <w:rPr>
          <w:rFonts w:cstheme="minorHAnsi"/>
          <w:b/>
          <w:bCs/>
          <w:sz w:val="28"/>
          <w:szCs w:val="28"/>
          <w:u w:val="single"/>
        </w:rPr>
        <w:t>PARECER</w:t>
      </w:r>
    </w:p>
    <w:p w14:paraId="56D395BE" w14:textId="77777777" w:rsidR="00C41A5A" w:rsidRPr="005F06C7" w:rsidRDefault="00C41A5A" w:rsidP="005F06C7">
      <w:pPr>
        <w:pStyle w:val="SemEspaamento"/>
        <w:spacing w:line="276" w:lineRule="auto"/>
        <w:ind w:left="2268"/>
        <w:jc w:val="both"/>
        <w:rPr>
          <w:rFonts w:cstheme="minorHAnsi"/>
          <w:b/>
          <w:sz w:val="24"/>
          <w:szCs w:val="24"/>
        </w:rPr>
      </w:pPr>
    </w:p>
    <w:p w14:paraId="1B10645B" w14:textId="699B61EA" w:rsidR="00B56A28" w:rsidRPr="00A55429" w:rsidRDefault="003B25E4" w:rsidP="00A55429">
      <w:pPr>
        <w:spacing w:line="276" w:lineRule="auto"/>
        <w:ind w:left="3402"/>
        <w:jc w:val="both"/>
        <w:rPr>
          <w:rFonts w:asciiTheme="minorHAnsi" w:hAnsiTheme="minorHAnsi" w:cstheme="minorHAnsi"/>
        </w:rPr>
      </w:pPr>
      <w:r w:rsidRPr="005F06C7">
        <w:rPr>
          <w:rFonts w:asciiTheme="minorHAnsi" w:eastAsiaTheme="minorHAnsi" w:hAnsiTheme="minorHAnsi" w:cstheme="minorHAnsi"/>
          <w:b/>
          <w:bCs/>
        </w:rPr>
        <w:t xml:space="preserve"> EMENTA: </w:t>
      </w:r>
      <w:r w:rsidR="00C21DA5" w:rsidRPr="00C21DA5">
        <w:rPr>
          <w:rFonts w:asciiTheme="minorHAnsi" w:hAnsiTheme="minorHAnsi" w:cstheme="minorHAnsi"/>
          <w:b/>
          <w:bCs/>
        </w:rPr>
        <w:t xml:space="preserve">COMISSÃO DE SAÚDE, DIREITOS DOS ANIMAIS, PREVIDÊNCIA E DE ASSISTÊNCIA SOCIAL </w:t>
      </w:r>
      <w:r w:rsidR="00C21DA5" w:rsidRPr="001215AA">
        <w:rPr>
          <w:rFonts w:asciiTheme="minorHAnsi" w:hAnsiTheme="minorHAnsi" w:cstheme="minorHAnsi"/>
        </w:rPr>
        <w:t>REFERENTE AO</w:t>
      </w:r>
      <w:r w:rsidR="00C21DA5" w:rsidRPr="00C21DA5">
        <w:rPr>
          <w:rFonts w:asciiTheme="minorHAnsi" w:hAnsiTheme="minorHAnsi" w:cstheme="minorHAnsi"/>
          <w:b/>
          <w:bCs/>
        </w:rPr>
        <w:t xml:space="preserve"> PROJETO </w:t>
      </w:r>
      <w:r w:rsidR="001215AA">
        <w:rPr>
          <w:rFonts w:asciiTheme="minorHAnsi" w:hAnsiTheme="minorHAnsi" w:cstheme="minorHAnsi"/>
          <w:b/>
          <w:bCs/>
        </w:rPr>
        <w:t xml:space="preserve">DE </w:t>
      </w:r>
      <w:r w:rsidR="00C21DA5" w:rsidRPr="00C21DA5">
        <w:rPr>
          <w:rFonts w:asciiTheme="minorHAnsi" w:hAnsiTheme="minorHAnsi" w:cstheme="minorHAnsi"/>
          <w:b/>
          <w:bCs/>
        </w:rPr>
        <w:t xml:space="preserve">LEI Nº 723/2025, </w:t>
      </w:r>
      <w:r w:rsidR="00C21DA5" w:rsidRPr="001215AA">
        <w:rPr>
          <w:rFonts w:asciiTheme="minorHAnsi" w:hAnsiTheme="minorHAnsi" w:cstheme="minorHAnsi"/>
        </w:rPr>
        <w:t xml:space="preserve">QUE </w:t>
      </w:r>
      <w:r w:rsidR="00C21DA5" w:rsidRPr="00C21DA5">
        <w:rPr>
          <w:rFonts w:asciiTheme="minorHAnsi" w:hAnsiTheme="minorHAnsi" w:cstheme="minorHAnsi"/>
          <w:b/>
          <w:bCs/>
        </w:rPr>
        <w:t>"DISPÕE SOBRE A OBRIGATORIEDADE DE FIXAÇÃO DE AVISOS INFORMATIVOS SOBRE OS DIREITOS DOS DOADORES DE SANGUE NOS ESTABELECIMENTOS DE SAÚDE PÚBLICOS E PRIVADOS, HEMOCENTROS, LABORATÓRIOS E HOSPITAIS DO MUNICÍPIO DE NATAL, E DÁ OUTRAS PROVIDÊNCIA</w:t>
      </w:r>
      <w:r w:rsidR="00D66BA4">
        <w:rPr>
          <w:rFonts w:asciiTheme="minorHAnsi" w:hAnsiTheme="minorHAnsi" w:cstheme="minorHAnsi"/>
          <w:b/>
          <w:bCs/>
        </w:rPr>
        <w:t>S</w:t>
      </w:r>
      <w:r w:rsidR="00C21DA5" w:rsidRPr="00C21DA5">
        <w:rPr>
          <w:rFonts w:asciiTheme="minorHAnsi" w:hAnsiTheme="minorHAnsi" w:cstheme="minorHAnsi"/>
          <w:b/>
          <w:bCs/>
        </w:rPr>
        <w:t xml:space="preserve">", </w:t>
      </w:r>
      <w:r w:rsidR="000431C3" w:rsidRPr="00486B68">
        <w:rPr>
          <w:rFonts w:asciiTheme="minorHAnsi" w:hAnsiTheme="minorHAnsi" w:cstheme="minorHAnsi"/>
        </w:rPr>
        <w:t>CONCLUI PELA</w:t>
      </w:r>
      <w:r w:rsidR="000431C3" w:rsidRPr="000431C3">
        <w:rPr>
          <w:rFonts w:asciiTheme="minorHAnsi" w:hAnsiTheme="minorHAnsi" w:cstheme="minorHAnsi"/>
          <w:b/>
          <w:bCs/>
        </w:rPr>
        <w:t xml:space="preserve"> TOTAL APROVAÇÃO DA MATÉRIA</w:t>
      </w:r>
      <w:r w:rsidR="00487513">
        <w:rPr>
          <w:rFonts w:asciiTheme="minorHAnsi" w:hAnsiTheme="minorHAnsi" w:cstheme="minorHAnsi"/>
          <w:b/>
          <w:bCs/>
        </w:rPr>
        <w:t>,</w:t>
      </w:r>
      <w:r w:rsidR="00D33AE9">
        <w:rPr>
          <w:rFonts w:asciiTheme="minorHAnsi" w:hAnsiTheme="minorHAnsi" w:cstheme="minorHAnsi"/>
          <w:b/>
          <w:bCs/>
        </w:rPr>
        <w:t xml:space="preserve"> </w:t>
      </w:r>
      <w:r w:rsidR="00487513" w:rsidRPr="00D33AE9">
        <w:rPr>
          <w:rFonts w:asciiTheme="minorHAnsi" w:hAnsiTheme="minorHAnsi" w:cstheme="minorHAnsi"/>
          <w:b/>
          <w:bCs/>
        </w:rPr>
        <w:t>BEM COMO DA RESPECTIVA EMENDA MODIFICATIVA</w:t>
      </w:r>
      <w:r w:rsidR="00487513">
        <w:rPr>
          <w:rFonts w:asciiTheme="minorHAnsi" w:hAnsiTheme="minorHAnsi" w:cstheme="minorHAnsi"/>
          <w:b/>
          <w:bCs/>
        </w:rPr>
        <w:t>.</w:t>
      </w:r>
      <w:r w:rsidR="00C21DA5" w:rsidRPr="00C21DA5">
        <w:rPr>
          <w:rFonts w:asciiTheme="minorHAnsi" w:hAnsiTheme="minorHAnsi" w:cstheme="minorHAnsi"/>
          <w:b/>
          <w:bCs/>
        </w:rPr>
        <w:t xml:space="preserve"> </w:t>
      </w:r>
      <w:r w:rsidR="00C21DA5" w:rsidRPr="00486B68">
        <w:rPr>
          <w:rFonts w:asciiTheme="minorHAnsi" w:hAnsiTheme="minorHAnsi" w:cstheme="minorHAnsi"/>
        </w:rPr>
        <w:t>A ANÁLISE REALIZADA ABRANGEU OS ASPECTOS FORMAIS, LEGAIS E CONSTITUCIONAIS, PREENCHIDOS OS REQUISITOS. DESTA FORMA, O PROJETO É CONSIDERADO APTO PARA APRECIAÇÃO EM SESSÃO PLENÁRIA</w:t>
      </w:r>
      <w:r w:rsidR="00A55429" w:rsidRPr="00486B68">
        <w:rPr>
          <w:rFonts w:asciiTheme="minorHAnsi" w:hAnsiTheme="minorHAnsi" w:cstheme="minorHAnsi"/>
        </w:rPr>
        <w:t>.</w:t>
      </w:r>
    </w:p>
    <w:p w14:paraId="55B292B4" w14:textId="77777777" w:rsidR="00B56A28" w:rsidRPr="00750ED6" w:rsidRDefault="00B56A28" w:rsidP="005F06C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14:paraId="7A798237" w14:textId="5EE6C223" w:rsidR="003B25E4" w:rsidRPr="00750ED6" w:rsidRDefault="003B25E4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  <w:bCs/>
        </w:rPr>
        <w:t>RELATÓRIO</w:t>
      </w:r>
    </w:p>
    <w:p w14:paraId="088BC446" w14:textId="6013FB6C" w:rsidR="009E5E95" w:rsidRPr="009E5E95" w:rsidRDefault="002425A7" w:rsidP="00F866B1">
      <w:pPr>
        <w:spacing w:before="100" w:beforeAutospacing="1" w:after="100" w:afterAutospacing="1" w:line="276" w:lineRule="auto"/>
        <w:ind w:firstLine="708"/>
        <w:jc w:val="both"/>
        <w:rPr>
          <w:rStyle w:val="citation-724"/>
          <w:rFonts w:asciiTheme="minorHAnsi" w:hAnsiTheme="minorHAnsi" w:cstheme="minorHAnsi"/>
          <w:color w:val="000000"/>
        </w:rPr>
      </w:pPr>
      <w:r>
        <w:rPr>
          <w:rStyle w:val="citation-724"/>
          <w:rFonts w:asciiTheme="minorHAnsi" w:hAnsiTheme="minorHAnsi" w:cstheme="minorHAnsi"/>
          <w:color w:val="000000"/>
        </w:rPr>
        <w:t xml:space="preserve">Trata-se de </w:t>
      </w:r>
      <w:r w:rsidR="009E5E95" w:rsidRPr="009E5E95">
        <w:rPr>
          <w:rStyle w:val="citation-724"/>
          <w:rFonts w:asciiTheme="minorHAnsi" w:hAnsiTheme="minorHAnsi" w:cstheme="minorHAnsi"/>
          <w:color w:val="000000"/>
        </w:rPr>
        <w:t xml:space="preserve">Projeto de Lei nº 723/2025, de autoria do ilustre Vereador </w:t>
      </w:r>
      <w:proofErr w:type="spellStart"/>
      <w:r w:rsidR="009E5E95" w:rsidRPr="009E5E95">
        <w:rPr>
          <w:rStyle w:val="citation-724"/>
          <w:rFonts w:asciiTheme="minorHAnsi" w:hAnsiTheme="minorHAnsi" w:cstheme="minorHAnsi"/>
          <w:color w:val="000000"/>
        </w:rPr>
        <w:t>Daniell</w:t>
      </w:r>
      <w:proofErr w:type="spellEnd"/>
      <w:r w:rsidR="009E5E95" w:rsidRPr="009E5E95">
        <w:rPr>
          <w:rStyle w:val="citation-724"/>
          <w:rFonts w:asciiTheme="minorHAnsi" w:hAnsiTheme="minorHAnsi" w:cstheme="minorHAnsi"/>
          <w:color w:val="000000"/>
        </w:rPr>
        <w:t xml:space="preserve"> </w:t>
      </w:r>
      <w:proofErr w:type="spellStart"/>
      <w:r w:rsidR="009E5E95" w:rsidRPr="009E5E95">
        <w:rPr>
          <w:rStyle w:val="citation-724"/>
          <w:rFonts w:asciiTheme="minorHAnsi" w:hAnsiTheme="minorHAnsi" w:cstheme="minorHAnsi"/>
          <w:color w:val="000000"/>
        </w:rPr>
        <w:t>Rendall</w:t>
      </w:r>
      <w:proofErr w:type="spellEnd"/>
      <w:r w:rsidR="009E5E95" w:rsidRPr="009E5E95">
        <w:rPr>
          <w:rStyle w:val="citation-724"/>
          <w:rFonts w:asciiTheme="minorHAnsi" w:hAnsiTheme="minorHAnsi" w:cstheme="minorHAnsi"/>
          <w:color w:val="000000"/>
        </w:rPr>
        <w:t xml:space="preserve">, que objetiva instituir a obrigação de fixação de avisos informativos em unidades de saúde e laboratórios localizados na circunscrição do Município de Natal, versando especificamente sobre o papel de direitos garantidos aos doadores voluntários de sangue.  </w:t>
      </w:r>
    </w:p>
    <w:p w14:paraId="74F579BC" w14:textId="77777777" w:rsidR="009E5E95" w:rsidRPr="009E5E95" w:rsidRDefault="009E5E95" w:rsidP="009E5E95">
      <w:pPr>
        <w:spacing w:before="100" w:beforeAutospacing="1" w:after="100" w:afterAutospacing="1" w:line="276" w:lineRule="auto"/>
        <w:ind w:firstLine="708"/>
        <w:jc w:val="both"/>
        <w:rPr>
          <w:rStyle w:val="citation-724"/>
          <w:rFonts w:asciiTheme="minorHAnsi" w:hAnsiTheme="minorHAnsi" w:cstheme="minorHAnsi"/>
          <w:color w:val="000000"/>
        </w:rPr>
      </w:pPr>
      <w:r w:rsidRPr="009E5E95">
        <w:rPr>
          <w:rStyle w:val="citation-724"/>
          <w:rFonts w:asciiTheme="minorHAnsi" w:hAnsiTheme="minorHAnsi" w:cstheme="minorHAnsi"/>
          <w:color w:val="000000"/>
        </w:rPr>
        <w:t xml:space="preserve">A proposta iniciou sua jornada legislativa com o protocolo sob o nº 5772/2025, sendo devidamente lida em Plenário e encaminhada à Comissão de Legislação, Justiça e Redação Final (CLJRF). Nessa oportunidade, o relator apresentou voto favorável, oportunidade na qual o autor do projeto protocolo uma Emenda Modificativa visando o </w:t>
      </w:r>
      <w:r w:rsidRPr="009E5E95">
        <w:rPr>
          <w:rStyle w:val="citation-724"/>
          <w:rFonts w:asciiTheme="minorHAnsi" w:hAnsiTheme="minorHAnsi" w:cstheme="minorHAnsi"/>
          <w:color w:val="000000"/>
        </w:rPr>
        <w:lastRenderedPageBreak/>
        <w:t xml:space="preserve">aperfeiçoamento da técnica legislativa e à observância dos princípios da razoabilidade e economia, estabelecendo dimensões proporcionais para os avisos e isenções para estabelecimentos de área física reduzida.  </w:t>
      </w:r>
    </w:p>
    <w:p w14:paraId="5BEEE8AF" w14:textId="03B7257A" w:rsidR="009E5E95" w:rsidRPr="009E5E95" w:rsidRDefault="009E5E95" w:rsidP="00F866B1">
      <w:pPr>
        <w:spacing w:before="100" w:beforeAutospacing="1" w:after="100" w:afterAutospacing="1" w:line="276" w:lineRule="auto"/>
        <w:ind w:firstLine="708"/>
        <w:jc w:val="both"/>
        <w:rPr>
          <w:rStyle w:val="citation-724"/>
          <w:rFonts w:asciiTheme="minorHAnsi" w:hAnsiTheme="minorHAnsi" w:cstheme="minorHAnsi"/>
          <w:color w:val="000000"/>
        </w:rPr>
      </w:pPr>
      <w:r w:rsidRPr="009E5E95">
        <w:rPr>
          <w:rStyle w:val="citation-724"/>
          <w:rFonts w:asciiTheme="minorHAnsi" w:hAnsiTheme="minorHAnsi" w:cstheme="minorHAnsi"/>
          <w:color w:val="000000"/>
        </w:rPr>
        <w:t xml:space="preserve">Dando continuidade ao procedimento regimental, os autos foram submetidos à análise da Comissão de Finanças, Orçamento, Controle e Fiscalização. O parecer exarado por aquele colegiado concluiu pela inexistência de </w:t>
      </w:r>
      <w:proofErr w:type="spellStart"/>
      <w:r w:rsidRPr="009E5E95">
        <w:rPr>
          <w:rStyle w:val="citation-724"/>
          <w:rFonts w:asciiTheme="minorHAnsi" w:hAnsiTheme="minorHAnsi" w:cstheme="minorHAnsi"/>
          <w:color w:val="000000"/>
        </w:rPr>
        <w:t>óbicos</w:t>
      </w:r>
      <w:proofErr w:type="spellEnd"/>
      <w:r w:rsidRPr="009E5E95">
        <w:rPr>
          <w:rStyle w:val="citation-724"/>
          <w:rFonts w:asciiTheme="minorHAnsi" w:hAnsiTheme="minorHAnsi" w:cstheme="minorHAnsi"/>
          <w:color w:val="000000"/>
        </w:rPr>
        <w:t xml:space="preserve"> financeiros ou orçamentários, alegando que a matéria possui natureza predominantemente regulatória e não acarreta a criação de despesa pública obrigatória de caráter continuado.  </w:t>
      </w:r>
    </w:p>
    <w:p w14:paraId="7E72704C" w14:textId="77777777" w:rsidR="00F866B1" w:rsidRDefault="009E5E95" w:rsidP="00F866B1">
      <w:pPr>
        <w:spacing w:before="100" w:beforeAutospacing="1" w:after="100" w:afterAutospacing="1" w:line="276" w:lineRule="auto"/>
        <w:ind w:firstLine="708"/>
        <w:jc w:val="both"/>
        <w:rPr>
          <w:rStyle w:val="citation-724"/>
          <w:rFonts w:asciiTheme="minorHAnsi" w:hAnsiTheme="minorHAnsi" w:cstheme="minorHAnsi"/>
          <w:color w:val="000000"/>
        </w:rPr>
      </w:pPr>
      <w:r w:rsidRPr="009E5E95">
        <w:rPr>
          <w:rStyle w:val="citation-724"/>
          <w:rFonts w:asciiTheme="minorHAnsi" w:hAnsiTheme="minorHAnsi" w:cstheme="minorHAnsi"/>
          <w:color w:val="000000"/>
        </w:rPr>
        <w:t xml:space="preserve">Esta feita, o processo legislativo encontra-se regular, com a documentação instruída por certidão de inexistência de projetos análogos e pareceres precedentes que atestam a constitucionalidade da matéria. Compete agora a esta Comissão de Saúde a análise do mérito sanitário e o impacto social da proposta na rede de assistência do Município, visando o fortalecimento das políticas de incentivo à doação de sangue. </w:t>
      </w:r>
    </w:p>
    <w:p w14:paraId="00B25049" w14:textId="245710DD" w:rsidR="00A63709" w:rsidRPr="00750ED6" w:rsidRDefault="00534142" w:rsidP="00F866B1">
      <w:pPr>
        <w:spacing w:before="100" w:beforeAutospacing="1" w:after="100" w:afterAutospacing="1" w:line="276" w:lineRule="auto"/>
        <w:ind w:firstLine="708"/>
        <w:jc w:val="both"/>
        <w:rPr>
          <w:rFonts w:asciiTheme="minorHAnsi" w:hAnsiTheme="minorHAnsi" w:cstheme="minorHAnsi"/>
          <w:color w:val="000000"/>
        </w:rPr>
      </w:pPr>
      <w:r>
        <w:rPr>
          <w:rStyle w:val="citation-724"/>
          <w:rFonts w:asciiTheme="minorHAnsi" w:hAnsiTheme="minorHAnsi" w:cstheme="minorHAnsi"/>
          <w:color w:val="000000"/>
        </w:rPr>
        <w:t xml:space="preserve">Por </w:t>
      </w:r>
      <w:proofErr w:type="gramStart"/>
      <w:r>
        <w:rPr>
          <w:rStyle w:val="citation-724"/>
          <w:rFonts w:asciiTheme="minorHAnsi" w:hAnsiTheme="minorHAnsi" w:cstheme="minorHAnsi"/>
          <w:color w:val="000000"/>
        </w:rPr>
        <w:t xml:space="preserve">fim, </w:t>
      </w:r>
      <w:r w:rsidR="0083042E" w:rsidRPr="00CB61C9">
        <w:rPr>
          <w:rStyle w:val="citation-724"/>
          <w:rFonts w:asciiTheme="minorHAnsi" w:hAnsiTheme="minorHAnsi" w:cstheme="minorHAnsi"/>
          <w:color w:val="000000"/>
        </w:rPr>
        <w:t xml:space="preserve"> autos</w:t>
      </w:r>
      <w:proofErr w:type="gramEnd"/>
      <w:r w:rsidR="0083042E" w:rsidRPr="00CB61C9">
        <w:rPr>
          <w:rStyle w:val="citation-724"/>
          <w:rFonts w:asciiTheme="minorHAnsi" w:hAnsiTheme="minorHAnsi" w:cstheme="minorHAnsi"/>
          <w:color w:val="000000"/>
        </w:rPr>
        <w:t xml:space="preserve"> foram remetidos à </w:t>
      </w:r>
      <w:r w:rsidR="0070665D" w:rsidRPr="00750ED6">
        <w:rPr>
          <w:rFonts w:asciiTheme="minorHAnsi" w:hAnsiTheme="minorHAnsi" w:cstheme="minorHAnsi"/>
          <w:bCs/>
        </w:rPr>
        <w:t>COMISSÃO DE SAÚDE, DIREITOS DOS ANIMAIS, PREVIDÊNCIA E DE ASSISTÊNCIA SOCIAL</w:t>
      </w:r>
      <w:r w:rsidR="00BB70F3" w:rsidRPr="00750ED6">
        <w:rPr>
          <w:rFonts w:asciiTheme="minorHAnsi" w:hAnsiTheme="minorHAnsi" w:cstheme="minorHAnsi"/>
          <w:bCs/>
        </w:rPr>
        <w:t xml:space="preserve"> </w:t>
      </w:r>
      <w:r w:rsidR="00BB70F3" w:rsidRPr="00750ED6">
        <w:rPr>
          <w:rFonts w:asciiTheme="minorHAnsi" w:hAnsiTheme="minorHAnsi" w:cstheme="minorHAnsi"/>
          <w:color w:val="000000"/>
        </w:rPr>
        <w:t>analisar o mérito da proposição, em vista da sua área de atuação, ponderando os aspectos de legalidade e os pareceres exarados</w:t>
      </w:r>
      <w:r w:rsidR="00045CBF" w:rsidRPr="00750ED6">
        <w:rPr>
          <w:rFonts w:asciiTheme="minorHAnsi" w:hAnsiTheme="minorHAnsi" w:cstheme="minorHAnsi"/>
          <w:color w:val="000000"/>
        </w:rPr>
        <w:t>, c</w:t>
      </w:r>
      <w:r w:rsidR="00A63709" w:rsidRPr="00750ED6">
        <w:rPr>
          <w:rFonts w:asciiTheme="minorHAnsi" w:hAnsiTheme="minorHAnsi" w:cstheme="minorHAnsi"/>
          <w:bCs/>
        </w:rPr>
        <w:t xml:space="preserve">onforme o Despacho da Presidência da </w:t>
      </w:r>
      <w:r w:rsidR="00A873FF" w:rsidRPr="00750ED6">
        <w:rPr>
          <w:rFonts w:asciiTheme="minorHAnsi" w:hAnsiTheme="minorHAnsi" w:cstheme="minorHAnsi"/>
          <w:bCs/>
        </w:rPr>
        <w:t xml:space="preserve">presente </w:t>
      </w:r>
      <w:r w:rsidR="00A63709" w:rsidRPr="00750ED6">
        <w:rPr>
          <w:rFonts w:asciiTheme="minorHAnsi" w:hAnsiTheme="minorHAnsi" w:cstheme="minorHAnsi"/>
          <w:bCs/>
        </w:rPr>
        <w:t xml:space="preserve">Comissão, a relatoria da matéria coube ao Vereador </w:t>
      </w:r>
      <w:r w:rsidR="00A63709" w:rsidRPr="00750ED6">
        <w:rPr>
          <w:rFonts w:asciiTheme="minorHAnsi" w:hAnsiTheme="minorHAnsi" w:cstheme="minorHAnsi"/>
          <w:b/>
        </w:rPr>
        <w:t>Cleiton da Policlínica</w:t>
      </w:r>
      <w:r w:rsidR="00A63709" w:rsidRPr="00750ED6">
        <w:rPr>
          <w:rFonts w:asciiTheme="minorHAnsi" w:hAnsiTheme="minorHAnsi" w:cstheme="minorHAnsi"/>
          <w:bCs/>
        </w:rPr>
        <w:t>.</w:t>
      </w:r>
    </w:p>
    <w:p w14:paraId="1CCA83D6" w14:textId="77777777" w:rsidR="002C2196" w:rsidRPr="00750ED6" w:rsidRDefault="002C219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>É o que importa relatar.</w:t>
      </w:r>
    </w:p>
    <w:p w14:paraId="1F314C0D" w14:textId="77777777" w:rsidR="002C2196" w:rsidRPr="00750ED6" w:rsidRDefault="002C219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>Passo a opinar.</w:t>
      </w:r>
    </w:p>
    <w:p w14:paraId="50E97258" w14:textId="77777777" w:rsidR="00457CF6" w:rsidRPr="00750ED6" w:rsidRDefault="00457CF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</w:rPr>
      </w:pPr>
    </w:p>
    <w:p w14:paraId="48338CA5" w14:textId="298645D2" w:rsidR="00EA7233" w:rsidRDefault="00EA7233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</w:rPr>
        <w:t xml:space="preserve">FUNDAMENTAÇÃO JURÍDICA DO PARECER </w:t>
      </w:r>
    </w:p>
    <w:p w14:paraId="052FBD36" w14:textId="77777777" w:rsidR="00605CC9" w:rsidRPr="00750ED6" w:rsidRDefault="00605CC9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14:paraId="48BD4F4A" w14:textId="764731A6" w:rsidR="00EA7233" w:rsidRPr="00750ED6" w:rsidRDefault="00EA7233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>O presente relator, nos termos do art. 62 do Regimento Interno da Câmara Municipal do Natal, passa a analisar os aspectos constitucional, legal, jurídico, regimental, técnica legislativa e redação final, destacando-os quando pertinentes.</w:t>
      </w:r>
    </w:p>
    <w:p w14:paraId="656F24DB" w14:textId="77777777" w:rsidR="00457CF6" w:rsidRPr="00750ED6" w:rsidRDefault="00457CF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14:paraId="5DBD011B" w14:textId="549EA6BB" w:rsidR="000468C5" w:rsidRPr="00750ED6" w:rsidRDefault="000468C5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</w:rPr>
        <w:t xml:space="preserve">DA EXISTÊNCIA DE CERTIDÃO DE SIMILARIDADE </w:t>
      </w:r>
    </w:p>
    <w:p w14:paraId="35247C79" w14:textId="77777777" w:rsidR="00261BCD" w:rsidRDefault="00261BCD" w:rsidP="009C59A4">
      <w:pPr>
        <w:spacing w:line="276" w:lineRule="auto"/>
        <w:jc w:val="both"/>
        <w:rPr>
          <w:rStyle w:val="citation-711"/>
          <w:rFonts w:asciiTheme="minorHAnsi" w:hAnsiTheme="minorHAnsi" w:cstheme="minorHAnsi"/>
          <w:color w:val="000000"/>
        </w:rPr>
      </w:pPr>
    </w:p>
    <w:p w14:paraId="77FDF2AD" w14:textId="3CB737C1" w:rsidR="00261BCD" w:rsidRDefault="002B5E3D" w:rsidP="00261BCD">
      <w:pPr>
        <w:spacing w:line="276" w:lineRule="auto"/>
        <w:ind w:firstLine="708"/>
        <w:jc w:val="both"/>
        <w:rPr>
          <w:rStyle w:val="citation-711"/>
          <w:rFonts w:asciiTheme="minorHAnsi" w:hAnsiTheme="minorHAnsi" w:cstheme="minorHAnsi"/>
          <w:color w:val="000000"/>
        </w:rPr>
      </w:pPr>
      <w:r w:rsidRPr="002B5E3D">
        <w:rPr>
          <w:rStyle w:val="citation-711"/>
          <w:rFonts w:asciiTheme="minorHAnsi" w:hAnsiTheme="minorHAnsi" w:cstheme="minorHAnsi"/>
          <w:color w:val="000000"/>
        </w:rPr>
        <w:t>Em cumprimento ao que dispõe o Regimento Interno, consta nos autos Certificado emitido pelo Departamento Legislativo, datado de 23 de setembro de 2025, atestando que, após consulta ao banco de dados desta Casa, não foi identificada a existência de proposta em tramitação ou convertida em lei com teor semelhante ao do PL 723/2025</w:t>
      </w:r>
    </w:p>
    <w:p w14:paraId="67D35A35" w14:textId="77777777" w:rsidR="002B5E3D" w:rsidRPr="00750ED6" w:rsidRDefault="002B5E3D" w:rsidP="00261BCD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14:paraId="6A372AC2" w14:textId="5491DC3C" w:rsidR="00461626" w:rsidRDefault="0046162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</w:rPr>
        <w:t xml:space="preserve">DA JUSTIFICATIVA DO PROJETO DE LEI </w:t>
      </w:r>
      <w:r w:rsidR="00866A30" w:rsidRPr="00866A30">
        <w:rPr>
          <w:rFonts w:asciiTheme="minorHAnsi" w:hAnsiTheme="minorHAnsi" w:cstheme="minorHAnsi"/>
          <w:b/>
        </w:rPr>
        <w:t>723/2025</w:t>
      </w:r>
    </w:p>
    <w:p w14:paraId="7B8AE428" w14:textId="77777777" w:rsidR="00B10C65" w:rsidRPr="00750ED6" w:rsidRDefault="00B10C65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14:paraId="4E170273" w14:textId="473AE5FC" w:rsidR="00DE5E5E" w:rsidRDefault="00866A30" w:rsidP="00866A30">
      <w:pPr>
        <w:spacing w:line="276" w:lineRule="auto"/>
        <w:ind w:firstLine="708"/>
        <w:jc w:val="both"/>
        <w:rPr>
          <w:rStyle w:val="citation-709"/>
          <w:rFonts w:asciiTheme="minorHAnsi" w:hAnsiTheme="minorHAnsi" w:cstheme="minorHAnsi"/>
          <w:color w:val="000000"/>
        </w:rPr>
      </w:pPr>
      <w:r w:rsidRPr="00866A30">
        <w:rPr>
          <w:rStyle w:val="citation-709"/>
          <w:rFonts w:asciiTheme="minorHAnsi" w:hAnsiTheme="minorHAnsi" w:cstheme="minorHAnsi"/>
          <w:color w:val="000000"/>
        </w:rPr>
        <w:t>O autor fundamenta a proposta na necessidade de suprir a falta de informações acessíveis sobre os direitos assegurados aos doadores, como o atendimento preferencial e a dispensa laboral prevista no Art. 473, IV da CLT. A justificativa ressalta que a doação de sangue é um ato voluntário fundamental para a manutenção da vida e que a democratização dessas informações estimula a solidariedade e fortalece as políticas de saúde pública no Município.</w:t>
      </w:r>
    </w:p>
    <w:p w14:paraId="045491B6" w14:textId="77777777" w:rsidR="00866A30" w:rsidRPr="00750ED6" w:rsidRDefault="00866A30" w:rsidP="00DE5E5E">
      <w:pPr>
        <w:spacing w:line="276" w:lineRule="auto"/>
        <w:jc w:val="both"/>
        <w:rPr>
          <w:rFonts w:asciiTheme="minorHAnsi" w:hAnsiTheme="minorHAnsi" w:cstheme="minorHAnsi"/>
        </w:rPr>
      </w:pPr>
    </w:p>
    <w:p w14:paraId="105F0D8C" w14:textId="1049E10F" w:rsidR="00AC3344" w:rsidRPr="00750ED6" w:rsidRDefault="00AC3344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</w:rPr>
        <w:t xml:space="preserve">DA ANÁLISE JURÍDICA </w:t>
      </w:r>
    </w:p>
    <w:p w14:paraId="13A014DB" w14:textId="77777777" w:rsidR="00133523" w:rsidRDefault="00133523" w:rsidP="00133523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color w:val="000000"/>
        </w:rPr>
      </w:pPr>
    </w:p>
    <w:p w14:paraId="7D4A96B3" w14:textId="26BF4AAA" w:rsidR="00BE4A5E" w:rsidRPr="00BE4A5E" w:rsidRDefault="00BE4A5E" w:rsidP="00133523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color w:val="000000"/>
        </w:rPr>
      </w:pPr>
      <w:r w:rsidRPr="00BE4A5E">
        <w:rPr>
          <w:rFonts w:asciiTheme="minorHAnsi" w:hAnsiTheme="minorHAnsi" w:cstheme="minorHAnsi"/>
          <w:color w:val="000000"/>
        </w:rPr>
        <w:t xml:space="preserve">Ressalta-se que, por força do Art. 74 do Regimento Interno, compete especificamente a esta Comissão de Saúde, Direitos dos Animais, Previdência e de Assistência Social a análise do mérito e da adequação da proposta legislativa sob as perspectivas da saúde pública, da assistência social e da proteção aos direitos fundamentais.  </w:t>
      </w:r>
    </w:p>
    <w:p w14:paraId="31843D3A" w14:textId="77777777" w:rsidR="00BE4A5E" w:rsidRPr="00BE4A5E" w:rsidRDefault="00BE4A5E" w:rsidP="00BE4A5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14:paraId="392D98A3" w14:textId="77777777" w:rsidR="00BE4A5E" w:rsidRPr="00BE4A5E" w:rsidRDefault="00BE4A5E" w:rsidP="00133523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color w:val="000000"/>
        </w:rPr>
      </w:pPr>
      <w:r w:rsidRPr="00BE4A5E">
        <w:rPr>
          <w:rFonts w:asciiTheme="minorHAnsi" w:hAnsiTheme="minorHAnsi" w:cstheme="minorHAnsi"/>
          <w:color w:val="000000"/>
        </w:rPr>
        <w:t xml:space="preserve">Nesse contexto, a análise técnica demonstra que a exigência de informações em estabelecimentos públicos e privados é totalmente legítima, encontrando apoio no poder de polícia administrativa do Município sobre normas de higiene e funcionamento de serviços de saúde. A inclusão de mecanismos tecnológicos, como o QR </w:t>
      </w:r>
      <w:proofErr w:type="spellStart"/>
      <w:r w:rsidRPr="00BE4A5E">
        <w:rPr>
          <w:rFonts w:asciiTheme="minorHAnsi" w:hAnsiTheme="minorHAnsi" w:cstheme="minorHAnsi"/>
          <w:color w:val="000000"/>
        </w:rPr>
        <w:t>Code</w:t>
      </w:r>
      <w:proofErr w:type="spellEnd"/>
      <w:r w:rsidRPr="00BE4A5E">
        <w:rPr>
          <w:rFonts w:asciiTheme="minorHAnsi" w:hAnsiTheme="minorHAnsi" w:cstheme="minorHAnsi"/>
          <w:color w:val="000000"/>
        </w:rPr>
        <w:t xml:space="preserve"> previsto no Art. 3º, e a gradação das dimensões dos avisos introduzida pela Emenda Modificativa, coadunam-se com os princípios de razoabilidade e da modernização administrativa, garantindo a eficácia da comunicação sem importância desproporcional ao setor privado.  </w:t>
      </w:r>
    </w:p>
    <w:p w14:paraId="7442439C" w14:textId="77777777" w:rsidR="00BE4A5E" w:rsidRPr="00BE4A5E" w:rsidRDefault="00BE4A5E" w:rsidP="00BE4A5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14:paraId="77E1F616" w14:textId="77777777" w:rsidR="00133523" w:rsidRDefault="00BE4A5E" w:rsidP="00133523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color w:val="000000"/>
        </w:rPr>
      </w:pPr>
      <w:r w:rsidRPr="00BE4A5E">
        <w:rPr>
          <w:rFonts w:asciiTheme="minorHAnsi" w:hAnsiTheme="minorHAnsi" w:cstheme="minorHAnsi"/>
          <w:color w:val="000000"/>
        </w:rPr>
        <w:t>Sob o prisma da Assistência Social e dos Direitos Humanos, o projeto atua como um vetor de cidadania. Ao dar visibilidade à proteção legal conferida ao doador — como a confidencialidade dos exames e a estabilidade temporária no dia da doação — a norma promove o princípio da dignidade da pessoa humana e fortalece o dever de solidariedade social. No âmbito sanitário, a proposta se revela estratégica para o Município de Natal, uma vez que o fomento à doação voluntária impacta diretamente a eficiência operacional da rede hospitalar, reduzindo os riscos de desabastecimento nos hemocentros e garantindo o atendimento a tratamentos oncológicos e urgências. Assim, a proposição cumpre a finalidade educativa e assistencial indispensável ao fortalecimento do Sistema Único de Saúde no âmbito local.</w:t>
      </w:r>
    </w:p>
    <w:p w14:paraId="568CC624" w14:textId="77777777" w:rsidR="00133523" w:rsidRDefault="00133523" w:rsidP="00BE4A5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14:paraId="22C0FB5C" w14:textId="77777777" w:rsidR="00133523" w:rsidRDefault="00133523" w:rsidP="00BE4A5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14:paraId="4B018754" w14:textId="1A03E6FB" w:rsidR="00461626" w:rsidRPr="00750ED6" w:rsidRDefault="00461626" w:rsidP="00BE4A5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</w:rPr>
        <w:t xml:space="preserve">DA CONCLUSÃO </w:t>
      </w:r>
    </w:p>
    <w:p w14:paraId="29FCCC89" w14:textId="77777777" w:rsidR="00CD6F0A" w:rsidRPr="00750ED6" w:rsidRDefault="00CD6F0A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</w:p>
    <w:p w14:paraId="7CAEFBAD" w14:textId="187970FB" w:rsidR="00D54465" w:rsidRPr="00750ED6" w:rsidRDefault="00D54465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 xml:space="preserve">Ante o exposto, nos termos do art. 59, IX, do Regimento Interno desta Casa Legislativa, o presente Relator, </w:t>
      </w:r>
      <w:r w:rsidRPr="00750ED6">
        <w:rPr>
          <w:rFonts w:asciiTheme="minorHAnsi" w:hAnsiTheme="minorHAnsi" w:cstheme="minorHAnsi"/>
          <w:b/>
        </w:rPr>
        <w:t>opina favoravelmente à aprovação</w:t>
      </w:r>
      <w:r w:rsidRPr="00750ED6">
        <w:rPr>
          <w:rFonts w:asciiTheme="minorHAnsi" w:hAnsiTheme="minorHAnsi" w:cstheme="minorHAnsi"/>
          <w:bCs/>
        </w:rPr>
        <w:t xml:space="preserve"> do </w:t>
      </w:r>
      <w:r w:rsidR="00561713" w:rsidRPr="00561713">
        <w:rPr>
          <w:rFonts w:asciiTheme="minorHAnsi" w:hAnsiTheme="minorHAnsi" w:cstheme="minorHAnsi"/>
          <w:b/>
        </w:rPr>
        <w:t xml:space="preserve">Projeto de Lei nº 723/2025, bem como da respectiva Emenda Modificativa, </w:t>
      </w:r>
      <w:r w:rsidR="00561713" w:rsidRPr="00561713">
        <w:rPr>
          <w:rFonts w:asciiTheme="minorHAnsi" w:hAnsiTheme="minorHAnsi" w:cstheme="minorHAnsi"/>
          <w:bCs/>
        </w:rPr>
        <w:t>por entender que a matéria promove o fortalecimento do sistema de saúde municipal, assegura o direito fundamental à informação e está em estrita consonância com a legislação federal e os princípios constitucionais da República</w:t>
      </w:r>
      <w:r w:rsidR="0024679A" w:rsidRPr="00750ED6">
        <w:rPr>
          <w:rFonts w:asciiTheme="minorHAnsi" w:hAnsiTheme="minorHAnsi" w:cstheme="minorHAnsi"/>
          <w:bCs/>
        </w:rPr>
        <w:t xml:space="preserve">, tornando o texto apto para </w:t>
      </w:r>
      <w:r w:rsidR="005F48C3" w:rsidRPr="00750ED6">
        <w:rPr>
          <w:rFonts w:asciiTheme="minorHAnsi" w:hAnsiTheme="minorHAnsi" w:cstheme="minorHAnsi"/>
          <w:bCs/>
        </w:rPr>
        <w:t>apreciação</w:t>
      </w:r>
      <w:r w:rsidR="00C10E46" w:rsidRPr="00750ED6">
        <w:rPr>
          <w:rFonts w:asciiTheme="minorHAnsi" w:hAnsiTheme="minorHAnsi" w:cstheme="minorHAnsi"/>
          <w:bCs/>
        </w:rPr>
        <w:t xml:space="preserve"> </w:t>
      </w:r>
      <w:r w:rsidR="008071D1" w:rsidRPr="00C01A97">
        <w:rPr>
          <w:rFonts w:asciiTheme="minorHAnsi" w:hAnsiTheme="minorHAnsi" w:cstheme="minorHAnsi"/>
        </w:rPr>
        <w:t>em sessão plenária.</w:t>
      </w:r>
    </w:p>
    <w:p w14:paraId="115F3AD8" w14:textId="77777777" w:rsidR="00CD6F0A" w:rsidRPr="00750ED6" w:rsidRDefault="00CD6F0A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</w:p>
    <w:p w14:paraId="66810FDA" w14:textId="6D1D1FF0" w:rsidR="00461626" w:rsidRPr="00750ED6" w:rsidRDefault="00461626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 xml:space="preserve">Dada a aprovação, encaminha-se o feito para seu devido tramite. </w:t>
      </w:r>
    </w:p>
    <w:p w14:paraId="61FA949A" w14:textId="77777777" w:rsidR="00CD6F0A" w:rsidRPr="00750ED6" w:rsidRDefault="00CD6F0A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</w:p>
    <w:p w14:paraId="45DB5E44" w14:textId="0D611F4D" w:rsidR="008A1136" w:rsidRPr="00750ED6" w:rsidRDefault="00461626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>Este é o Parecer.</w:t>
      </w:r>
    </w:p>
    <w:p w14:paraId="6CC8C43C" w14:textId="77777777" w:rsidR="00CD6F0A" w:rsidRPr="00750ED6" w:rsidRDefault="00CD6F0A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</w:p>
    <w:p w14:paraId="22022BE7" w14:textId="36415EA3" w:rsidR="008A1136" w:rsidRPr="00750ED6" w:rsidRDefault="00461626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right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 xml:space="preserve">Natal/RN, </w:t>
      </w:r>
      <w:r w:rsidR="004C7D99" w:rsidRPr="004C7D99">
        <w:rPr>
          <w:rFonts w:asciiTheme="minorHAnsi" w:hAnsiTheme="minorHAnsi" w:cstheme="minorHAnsi"/>
          <w:bCs/>
        </w:rPr>
        <w:t>02 de maio de 2026</w:t>
      </w:r>
      <w:r w:rsidRPr="00750ED6">
        <w:rPr>
          <w:rFonts w:asciiTheme="minorHAnsi" w:hAnsiTheme="minorHAnsi" w:cstheme="minorHAnsi"/>
          <w:bCs/>
        </w:rPr>
        <w:t>.</w:t>
      </w:r>
    </w:p>
    <w:p w14:paraId="3578613D" w14:textId="77777777" w:rsidR="00CD6F0A" w:rsidRPr="00750ED6" w:rsidRDefault="00CD6F0A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right"/>
        <w:rPr>
          <w:rFonts w:asciiTheme="minorHAnsi" w:hAnsiTheme="minorHAnsi" w:cstheme="minorHAnsi"/>
          <w:bCs/>
        </w:rPr>
      </w:pPr>
    </w:p>
    <w:p w14:paraId="0139360D" w14:textId="3DF95A18" w:rsidR="00813D74" w:rsidRPr="00055F48" w:rsidRDefault="00813D74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Theme="minorHAnsi" w:hAnsiTheme="minorHAnsi" w:cstheme="minorHAnsi"/>
          <w:bCs/>
        </w:rPr>
      </w:pPr>
      <w:r w:rsidRPr="00055F48">
        <w:rPr>
          <w:rFonts w:asciiTheme="minorHAnsi" w:hAnsiTheme="minorHAnsi" w:cstheme="minorHAnsi"/>
          <w:bCs/>
          <w:noProof/>
        </w:rPr>
        <w:drawing>
          <wp:inline distT="0" distB="0" distL="0" distR="0" wp14:anchorId="4EF73D46" wp14:editId="7BEEE279">
            <wp:extent cx="857250" cy="365218"/>
            <wp:effectExtent l="0" t="0" r="0" b="0"/>
            <wp:docPr id="1633486873" name="Imagem 1" descr="Desenho com traços pretos em fundo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486873" name="Imagem 1" descr="Desenho com traços pretos em fundo branco&#10;&#10;O conteúdo gerado por IA pode estar incorre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71224" cy="371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09385" w14:textId="363E7B94" w:rsidR="00C41A5A" w:rsidRPr="00055F48" w:rsidRDefault="000701FB" w:rsidP="009C59A4">
      <w:pPr>
        <w:pStyle w:val="SemEspaamento"/>
        <w:spacing w:line="276" w:lineRule="auto"/>
        <w:jc w:val="center"/>
        <w:rPr>
          <w:rFonts w:cstheme="minorHAnsi"/>
          <w:b/>
          <w:sz w:val="24"/>
          <w:szCs w:val="24"/>
        </w:rPr>
      </w:pPr>
      <w:r w:rsidRPr="00055F48">
        <w:rPr>
          <w:rFonts w:cstheme="minorHAnsi"/>
          <w:b/>
          <w:sz w:val="24"/>
          <w:szCs w:val="24"/>
        </w:rPr>
        <w:t>Cleiton da Policlínica</w:t>
      </w:r>
    </w:p>
    <w:p w14:paraId="559B99F6" w14:textId="30274237" w:rsidR="00F20BDE" w:rsidRPr="00055F48" w:rsidRDefault="00834BA2" w:rsidP="009C59A4">
      <w:pPr>
        <w:pStyle w:val="SemEspaamento"/>
        <w:spacing w:line="276" w:lineRule="auto"/>
        <w:jc w:val="center"/>
        <w:rPr>
          <w:rFonts w:cstheme="minorHAnsi"/>
          <w:sz w:val="24"/>
          <w:szCs w:val="24"/>
        </w:rPr>
      </w:pPr>
      <w:r w:rsidRPr="00055F48">
        <w:rPr>
          <w:rFonts w:cstheme="minorHAnsi"/>
          <w:sz w:val="24"/>
          <w:szCs w:val="24"/>
        </w:rPr>
        <w:t>Vereador</w:t>
      </w:r>
    </w:p>
    <w:sectPr w:rsidR="00F20BDE" w:rsidRPr="00055F48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F9323" w14:textId="77777777" w:rsidR="00F4474F" w:rsidRDefault="00F4474F">
      <w:r>
        <w:separator/>
      </w:r>
    </w:p>
  </w:endnote>
  <w:endnote w:type="continuationSeparator" w:id="0">
    <w:p w14:paraId="00FAB260" w14:textId="77777777" w:rsidR="00F4474F" w:rsidRDefault="00F44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6A0A7" w14:textId="77777777" w:rsidR="00F4474F" w:rsidRDefault="00F4474F">
      <w:r>
        <w:separator/>
      </w:r>
    </w:p>
  </w:footnote>
  <w:footnote w:type="continuationSeparator" w:id="0">
    <w:p w14:paraId="7520E246" w14:textId="77777777" w:rsidR="00F4474F" w:rsidRDefault="00F44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1558D" w14:textId="69E70A9A" w:rsidR="00C41A5A" w:rsidRDefault="00834BA2">
    <w:pPr>
      <w:pStyle w:val="Cabealho"/>
      <w:tabs>
        <w:tab w:val="clear" w:pos="8504"/>
        <w:tab w:val="right" w:pos="9072"/>
      </w:tabs>
      <w:ind w:left="-709"/>
      <w:jc w:val="center"/>
      <w:rPr>
        <w:sz w:val="48"/>
        <w:szCs w:val="48"/>
      </w:rPr>
    </w:pPr>
    <w:r>
      <w:rPr>
        <w:noProof/>
        <w:sz w:val="48"/>
        <w:szCs w:val="48"/>
      </w:rPr>
      <w:drawing>
        <wp:anchor distT="0" distB="0" distL="114300" distR="114300" simplePos="0" relativeHeight="251660288" behindDoc="0" locked="0" layoutInCell="1" allowOverlap="1" wp14:anchorId="258F301C" wp14:editId="5F8EA2BD">
          <wp:simplePos x="0" y="0"/>
          <wp:positionH relativeFrom="column">
            <wp:posOffset>-401955</wp:posOffset>
          </wp:positionH>
          <wp:positionV relativeFrom="paragraph">
            <wp:posOffset>-25400</wp:posOffset>
          </wp:positionV>
          <wp:extent cx="1150620" cy="784860"/>
          <wp:effectExtent l="0" t="0" r="0" b="0"/>
          <wp:wrapNone/>
          <wp:docPr id="2" name="Imagem 2" descr="logo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logo40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50620" cy="784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48"/>
        <w:szCs w:val="48"/>
      </w:rPr>
      <w:t>Câmara Municipal de Natal</w:t>
    </w:r>
  </w:p>
  <w:p w14:paraId="7A6BE74C" w14:textId="77777777" w:rsidR="00C41A5A" w:rsidRDefault="00834BA2">
    <w:pPr>
      <w:pStyle w:val="Cabealho"/>
      <w:ind w:left="-709"/>
      <w:jc w:val="center"/>
      <w:rPr>
        <w:sz w:val="32"/>
        <w:szCs w:val="32"/>
      </w:rPr>
    </w:pPr>
    <w:r>
      <w:rPr>
        <w:sz w:val="32"/>
        <w:szCs w:val="32"/>
      </w:rPr>
      <w:t>Palácio Frei Miguelinho</w:t>
    </w:r>
  </w:p>
  <w:p w14:paraId="18955017" w14:textId="1F73C3D5" w:rsidR="00C41A5A" w:rsidRDefault="00834BA2">
    <w:pPr>
      <w:pStyle w:val="Cabealho"/>
      <w:ind w:left="-709"/>
      <w:jc w:val="center"/>
      <w:rPr>
        <w:sz w:val="32"/>
        <w:szCs w:val="32"/>
      </w:rPr>
    </w:pPr>
    <w:r>
      <w:rPr>
        <w:sz w:val="32"/>
        <w:szCs w:val="32"/>
      </w:rPr>
      <w:t xml:space="preserve">Gabinete do Vereador </w:t>
    </w:r>
    <w:bookmarkStart w:id="0" w:name="_Hlk192270949"/>
    <w:r w:rsidR="000701FB">
      <w:rPr>
        <w:sz w:val="32"/>
        <w:szCs w:val="32"/>
      </w:rPr>
      <w:t>Cleiton da Policlínica</w:t>
    </w:r>
    <w:bookmarkEnd w:id="0"/>
  </w:p>
  <w:p w14:paraId="332E3109" w14:textId="531CA4A7" w:rsidR="00C41A5A" w:rsidRDefault="00D37FFE">
    <w:pPr>
      <w:pStyle w:val="Cabealho"/>
      <w:ind w:left="-709"/>
      <w:jc w:val="center"/>
      <w:rPr>
        <w:sz w:val="32"/>
        <w:szCs w:val="32"/>
      </w:rPr>
    </w:pPr>
    <w:r>
      <w:rPr>
        <w:noProof/>
        <w:sz w:val="36"/>
        <w:szCs w:val="3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7EC9E69" wp14:editId="00B24C10">
              <wp:simplePos x="0" y="0"/>
              <wp:positionH relativeFrom="column">
                <wp:posOffset>-845820</wp:posOffset>
              </wp:positionH>
              <wp:positionV relativeFrom="paragraph">
                <wp:posOffset>219074</wp:posOffset>
              </wp:positionV>
              <wp:extent cx="7110095" cy="0"/>
              <wp:effectExtent l="57150" t="38100" r="33655" b="7620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1009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6A77C4" id="Conector re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66.6pt,17.25pt" to="493.2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" strokecolor="windowText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  <w:p w14:paraId="0E1C0655" w14:textId="77777777" w:rsidR="00C41A5A" w:rsidRDefault="00C41A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43DCA"/>
    <w:multiLevelType w:val="multilevel"/>
    <w:tmpl w:val="488CA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10319F"/>
    <w:multiLevelType w:val="hybridMultilevel"/>
    <w:tmpl w:val="D44CE5D2"/>
    <w:lvl w:ilvl="0" w:tplc="31CA8794">
      <w:start w:val="1"/>
      <w:numFmt w:val="lowerLetter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228B1C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924160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CCDE54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E0B9C0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CE88E2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1A4A6A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D458EA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0A8706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BA15F0"/>
    <w:multiLevelType w:val="multilevel"/>
    <w:tmpl w:val="936E5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796A98"/>
    <w:multiLevelType w:val="multilevel"/>
    <w:tmpl w:val="28EC3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A1489B"/>
    <w:multiLevelType w:val="multilevel"/>
    <w:tmpl w:val="67327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5B7E83"/>
    <w:multiLevelType w:val="multilevel"/>
    <w:tmpl w:val="705A8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072103"/>
    <w:multiLevelType w:val="multilevel"/>
    <w:tmpl w:val="6A5CB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B50933"/>
    <w:multiLevelType w:val="multilevel"/>
    <w:tmpl w:val="14A8A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9A37DA"/>
    <w:multiLevelType w:val="multilevel"/>
    <w:tmpl w:val="E6CEF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02484D"/>
    <w:multiLevelType w:val="multilevel"/>
    <w:tmpl w:val="D082B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195908"/>
    <w:multiLevelType w:val="multilevel"/>
    <w:tmpl w:val="A6243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7A7F02"/>
    <w:multiLevelType w:val="multilevel"/>
    <w:tmpl w:val="ACC81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D74497"/>
    <w:multiLevelType w:val="multilevel"/>
    <w:tmpl w:val="2228D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BC6DF9"/>
    <w:multiLevelType w:val="multilevel"/>
    <w:tmpl w:val="8FB0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284380"/>
    <w:multiLevelType w:val="hybridMultilevel"/>
    <w:tmpl w:val="80D8736E"/>
    <w:lvl w:ilvl="0" w:tplc="CC266A36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3422B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2269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6EE5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9461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BEE1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186B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54DE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D236E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AF8307A"/>
    <w:multiLevelType w:val="multilevel"/>
    <w:tmpl w:val="CEF64F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31AE1E3F"/>
    <w:multiLevelType w:val="hybridMultilevel"/>
    <w:tmpl w:val="33FE1DA8"/>
    <w:lvl w:ilvl="0" w:tplc="1A28B9C8">
      <w:start w:val="1"/>
      <w:numFmt w:val="upperRoman"/>
      <w:lvlText w:val="%1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1033D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B0255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AC6D7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D47C9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94A9B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C2FF2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982B3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BEF7E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97F0EC9"/>
    <w:multiLevelType w:val="multilevel"/>
    <w:tmpl w:val="CF64E6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3C1F20FE"/>
    <w:multiLevelType w:val="multilevel"/>
    <w:tmpl w:val="D2A8E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3B29E0"/>
    <w:multiLevelType w:val="multilevel"/>
    <w:tmpl w:val="7DAEF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251F02"/>
    <w:multiLevelType w:val="hybridMultilevel"/>
    <w:tmpl w:val="9A3EA1FC"/>
    <w:lvl w:ilvl="0" w:tplc="E78A22D4">
      <w:start w:val="1"/>
      <w:numFmt w:val="lowerLetter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BC8834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92F39A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D422A2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52A9C0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B0607E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1A2554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526782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886E2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AC361D"/>
    <w:multiLevelType w:val="multilevel"/>
    <w:tmpl w:val="7E7AA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2A1046"/>
    <w:multiLevelType w:val="multilevel"/>
    <w:tmpl w:val="20AA7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2371C0"/>
    <w:multiLevelType w:val="multilevel"/>
    <w:tmpl w:val="6B4A8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4E90810"/>
    <w:multiLevelType w:val="multilevel"/>
    <w:tmpl w:val="1332D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3973C4"/>
    <w:multiLevelType w:val="hybridMultilevel"/>
    <w:tmpl w:val="DBF86A0E"/>
    <w:lvl w:ilvl="0" w:tplc="FF620144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18B4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2EC6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AED7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6E25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D498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6CC7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6DB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C62C0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2531CDF"/>
    <w:multiLevelType w:val="multilevel"/>
    <w:tmpl w:val="9C945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4321065">
    <w:abstractNumId w:val="1"/>
  </w:num>
  <w:num w:numId="2" w16cid:durableId="314065225">
    <w:abstractNumId w:val="20"/>
  </w:num>
  <w:num w:numId="3" w16cid:durableId="1727413056">
    <w:abstractNumId w:val="25"/>
  </w:num>
  <w:num w:numId="4" w16cid:durableId="1568031526">
    <w:abstractNumId w:val="16"/>
  </w:num>
  <w:num w:numId="5" w16cid:durableId="64111649">
    <w:abstractNumId w:val="14"/>
  </w:num>
  <w:num w:numId="6" w16cid:durableId="1304967593">
    <w:abstractNumId w:val="13"/>
  </w:num>
  <w:num w:numId="7" w16cid:durableId="1112895972">
    <w:abstractNumId w:val="5"/>
  </w:num>
  <w:num w:numId="8" w16cid:durableId="600259571">
    <w:abstractNumId w:val="26"/>
  </w:num>
  <w:num w:numId="9" w16cid:durableId="1943872507">
    <w:abstractNumId w:val="2"/>
  </w:num>
  <w:num w:numId="10" w16cid:durableId="2107536543">
    <w:abstractNumId w:val="11"/>
  </w:num>
  <w:num w:numId="11" w16cid:durableId="860778584">
    <w:abstractNumId w:val="18"/>
  </w:num>
  <w:num w:numId="12" w16cid:durableId="1952859252">
    <w:abstractNumId w:val="12"/>
  </w:num>
  <w:num w:numId="13" w16cid:durableId="1040860922">
    <w:abstractNumId w:val="21"/>
  </w:num>
  <w:num w:numId="14" w16cid:durableId="341785386">
    <w:abstractNumId w:val="8"/>
  </w:num>
  <w:num w:numId="15" w16cid:durableId="1638608065">
    <w:abstractNumId w:val="4"/>
  </w:num>
  <w:num w:numId="16" w16cid:durableId="228422509">
    <w:abstractNumId w:val="22"/>
  </w:num>
  <w:num w:numId="17" w16cid:durableId="1761953090">
    <w:abstractNumId w:val="19"/>
  </w:num>
  <w:num w:numId="18" w16cid:durableId="1612200038">
    <w:abstractNumId w:val="0"/>
  </w:num>
  <w:num w:numId="19" w16cid:durableId="1170674497">
    <w:abstractNumId w:val="3"/>
  </w:num>
  <w:num w:numId="20" w16cid:durableId="1403140935">
    <w:abstractNumId w:val="23"/>
  </w:num>
  <w:num w:numId="21" w16cid:durableId="2000185856">
    <w:abstractNumId w:val="7"/>
  </w:num>
  <w:num w:numId="22" w16cid:durableId="1763144742">
    <w:abstractNumId w:val="9"/>
  </w:num>
  <w:num w:numId="23" w16cid:durableId="975838539">
    <w:abstractNumId w:val="6"/>
  </w:num>
  <w:num w:numId="24" w16cid:durableId="690180666">
    <w:abstractNumId w:val="15"/>
  </w:num>
  <w:num w:numId="25" w16cid:durableId="955061783">
    <w:abstractNumId w:val="17"/>
  </w:num>
  <w:num w:numId="26" w16cid:durableId="2104835075">
    <w:abstractNumId w:val="24"/>
  </w:num>
  <w:num w:numId="27" w16cid:durableId="18987097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378"/>
    <w:rsid w:val="00003A49"/>
    <w:rsid w:val="00010C7F"/>
    <w:rsid w:val="00021321"/>
    <w:rsid w:val="00034A8B"/>
    <w:rsid w:val="00034CDB"/>
    <w:rsid w:val="000431C3"/>
    <w:rsid w:val="00045CBF"/>
    <w:rsid w:val="000468C5"/>
    <w:rsid w:val="00054D2C"/>
    <w:rsid w:val="00055F48"/>
    <w:rsid w:val="00065C8D"/>
    <w:rsid w:val="000701FB"/>
    <w:rsid w:val="000711B6"/>
    <w:rsid w:val="00074A24"/>
    <w:rsid w:val="00083AEE"/>
    <w:rsid w:val="00093C97"/>
    <w:rsid w:val="000963AD"/>
    <w:rsid w:val="000A1108"/>
    <w:rsid w:val="000A335C"/>
    <w:rsid w:val="000A4B30"/>
    <w:rsid w:val="000C23A7"/>
    <w:rsid w:val="000C334B"/>
    <w:rsid w:val="000E0D07"/>
    <w:rsid w:val="000E6AAC"/>
    <w:rsid w:val="000F6EF3"/>
    <w:rsid w:val="0010091E"/>
    <w:rsid w:val="00102AA6"/>
    <w:rsid w:val="00102FEE"/>
    <w:rsid w:val="00105837"/>
    <w:rsid w:val="00113E21"/>
    <w:rsid w:val="001215AA"/>
    <w:rsid w:val="00121D73"/>
    <w:rsid w:val="00123A6C"/>
    <w:rsid w:val="001312D6"/>
    <w:rsid w:val="00133523"/>
    <w:rsid w:val="001402A8"/>
    <w:rsid w:val="00140B32"/>
    <w:rsid w:val="001465C3"/>
    <w:rsid w:val="00154D7D"/>
    <w:rsid w:val="00155B1B"/>
    <w:rsid w:val="00165861"/>
    <w:rsid w:val="00165DCC"/>
    <w:rsid w:val="001706EA"/>
    <w:rsid w:val="00181D22"/>
    <w:rsid w:val="001938B3"/>
    <w:rsid w:val="00194307"/>
    <w:rsid w:val="001B1EF6"/>
    <w:rsid w:val="001B600E"/>
    <w:rsid w:val="001C189D"/>
    <w:rsid w:val="001C6BC8"/>
    <w:rsid w:val="001D5FCD"/>
    <w:rsid w:val="001E04AF"/>
    <w:rsid w:val="001E5E34"/>
    <w:rsid w:val="001E7482"/>
    <w:rsid w:val="001F5465"/>
    <w:rsid w:val="00210BA6"/>
    <w:rsid w:val="0024147B"/>
    <w:rsid w:val="002425A7"/>
    <w:rsid w:val="0024679A"/>
    <w:rsid w:val="00254C1B"/>
    <w:rsid w:val="00261BCD"/>
    <w:rsid w:val="0026303A"/>
    <w:rsid w:val="002663D3"/>
    <w:rsid w:val="0026687E"/>
    <w:rsid w:val="00286F14"/>
    <w:rsid w:val="00287F20"/>
    <w:rsid w:val="00297E79"/>
    <w:rsid w:val="002B5E3D"/>
    <w:rsid w:val="002C2196"/>
    <w:rsid w:val="002C44EB"/>
    <w:rsid w:val="002C55E2"/>
    <w:rsid w:val="00305019"/>
    <w:rsid w:val="003056D2"/>
    <w:rsid w:val="00306C94"/>
    <w:rsid w:val="00313DE6"/>
    <w:rsid w:val="0032437A"/>
    <w:rsid w:val="00342E87"/>
    <w:rsid w:val="00344D77"/>
    <w:rsid w:val="00354B4E"/>
    <w:rsid w:val="00360398"/>
    <w:rsid w:val="00362772"/>
    <w:rsid w:val="003629C5"/>
    <w:rsid w:val="00377D5F"/>
    <w:rsid w:val="00386EB7"/>
    <w:rsid w:val="00387903"/>
    <w:rsid w:val="00392DF2"/>
    <w:rsid w:val="00397303"/>
    <w:rsid w:val="003A6E93"/>
    <w:rsid w:val="003B25E4"/>
    <w:rsid w:val="003B461A"/>
    <w:rsid w:val="003D4A88"/>
    <w:rsid w:val="003D56B1"/>
    <w:rsid w:val="003E5649"/>
    <w:rsid w:val="00405BD6"/>
    <w:rsid w:val="00406338"/>
    <w:rsid w:val="0040730A"/>
    <w:rsid w:val="00414C0E"/>
    <w:rsid w:val="00416408"/>
    <w:rsid w:val="00422754"/>
    <w:rsid w:val="00426CDE"/>
    <w:rsid w:val="00433EBD"/>
    <w:rsid w:val="00437B82"/>
    <w:rsid w:val="00437F33"/>
    <w:rsid w:val="004473E8"/>
    <w:rsid w:val="00447BB0"/>
    <w:rsid w:val="00457CF6"/>
    <w:rsid w:val="00461626"/>
    <w:rsid w:val="004640E2"/>
    <w:rsid w:val="0047236D"/>
    <w:rsid w:val="0047421F"/>
    <w:rsid w:val="004746C7"/>
    <w:rsid w:val="004776FD"/>
    <w:rsid w:val="00484343"/>
    <w:rsid w:val="00486B68"/>
    <w:rsid w:val="00487513"/>
    <w:rsid w:val="00497319"/>
    <w:rsid w:val="00497BAA"/>
    <w:rsid w:val="004C5E95"/>
    <w:rsid w:val="004C7D99"/>
    <w:rsid w:val="004E3006"/>
    <w:rsid w:val="0050080D"/>
    <w:rsid w:val="00504C30"/>
    <w:rsid w:val="00511E69"/>
    <w:rsid w:val="00515235"/>
    <w:rsid w:val="00515C86"/>
    <w:rsid w:val="005213F3"/>
    <w:rsid w:val="0052210E"/>
    <w:rsid w:val="00525E12"/>
    <w:rsid w:val="00532E54"/>
    <w:rsid w:val="00534142"/>
    <w:rsid w:val="00542356"/>
    <w:rsid w:val="00543052"/>
    <w:rsid w:val="005457FA"/>
    <w:rsid w:val="005473F1"/>
    <w:rsid w:val="00554871"/>
    <w:rsid w:val="005558EC"/>
    <w:rsid w:val="00555F60"/>
    <w:rsid w:val="00561713"/>
    <w:rsid w:val="00572BA6"/>
    <w:rsid w:val="00573382"/>
    <w:rsid w:val="00574071"/>
    <w:rsid w:val="005915CE"/>
    <w:rsid w:val="0059415D"/>
    <w:rsid w:val="005B43D8"/>
    <w:rsid w:val="005B4ACA"/>
    <w:rsid w:val="005C2989"/>
    <w:rsid w:val="005C6A6C"/>
    <w:rsid w:val="005C7CC9"/>
    <w:rsid w:val="005F06C7"/>
    <w:rsid w:val="005F48C3"/>
    <w:rsid w:val="005F7264"/>
    <w:rsid w:val="00605CC9"/>
    <w:rsid w:val="00613AC5"/>
    <w:rsid w:val="00614C82"/>
    <w:rsid w:val="006174BF"/>
    <w:rsid w:val="00620695"/>
    <w:rsid w:val="006416BE"/>
    <w:rsid w:val="006602E4"/>
    <w:rsid w:val="0066194F"/>
    <w:rsid w:val="00664B34"/>
    <w:rsid w:val="0067291E"/>
    <w:rsid w:val="00686BC2"/>
    <w:rsid w:val="00692148"/>
    <w:rsid w:val="006A24E8"/>
    <w:rsid w:val="006A5559"/>
    <w:rsid w:val="006C09D9"/>
    <w:rsid w:val="006C6378"/>
    <w:rsid w:val="006C6ACB"/>
    <w:rsid w:val="006D1152"/>
    <w:rsid w:val="006D1E15"/>
    <w:rsid w:val="006E0929"/>
    <w:rsid w:val="006E0CBC"/>
    <w:rsid w:val="006E62B2"/>
    <w:rsid w:val="007031EE"/>
    <w:rsid w:val="007055BC"/>
    <w:rsid w:val="0070600A"/>
    <w:rsid w:val="0070665D"/>
    <w:rsid w:val="00706B48"/>
    <w:rsid w:val="00710B6B"/>
    <w:rsid w:val="00712A81"/>
    <w:rsid w:val="00713BAA"/>
    <w:rsid w:val="007237CA"/>
    <w:rsid w:val="00724770"/>
    <w:rsid w:val="007312F4"/>
    <w:rsid w:val="0073531E"/>
    <w:rsid w:val="00741441"/>
    <w:rsid w:val="00742479"/>
    <w:rsid w:val="007427FF"/>
    <w:rsid w:val="00742F16"/>
    <w:rsid w:val="00744780"/>
    <w:rsid w:val="0074496B"/>
    <w:rsid w:val="00750ED6"/>
    <w:rsid w:val="00761A43"/>
    <w:rsid w:val="007818B2"/>
    <w:rsid w:val="00785238"/>
    <w:rsid w:val="00793C9F"/>
    <w:rsid w:val="007A1AA2"/>
    <w:rsid w:val="007A37BC"/>
    <w:rsid w:val="007D2E37"/>
    <w:rsid w:val="007D3AD5"/>
    <w:rsid w:val="007D3B28"/>
    <w:rsid w:val="007D702C"/>
    <w:rsid w:val="007E4074"/>
    <w:rsid w:val="007E60C9"/>
    <w:rsid w:val="008071D1"/>
    <w:rsid w:val="00813D74"/>
    <w:rsid w:val="0083042E"/>
    <w:rsid w:val="008333ED"/>
    <w:rsid w:val="00834BA2"/>
    <w:rsid w:val="00835371"/>
    <w:rsid w:val="00837D67"/>
    <w:rsid w:val="00841684"/>
    <w:rsid w:val="00842637"/>
    <w:rsid w:val="00847E6A"/>
    <w:rsid w:val="00853A7A"/>
    <w:rsid w:val="008626C6"/>
    <w:rsid w:val="00866A30"/>
    <w:rsid w:val="0087092A"/>
    <w:rsid w:val="0087395B"/>
    <w:rsid w:val="008745F3"/>
    <w:rsid w:val="008A1136"/>
    <w:rsid w:val="008A1BE7"/>
    <w:rsid w:val="008A47BE"/>
    <w:rsid w:val="008A79CD"/>
    <w:rsid w:val="008C029C"/>
    <w:rsid w:val="008C0914"/>
    <w:rsid w:val="008C54E9"/>
    <w:rsid w:val="008D1589"/>
    <w:rsid w:val="008D1EB6"/>
    <w:rsid w:val="008D3288"/>
    <w:rsid w:val="008E01C7"/>
    <w:rsid w:val="008E1740"/>
    <w:rsid w:val="008E20E0"/>
    <w:rsid w:val="008E2259"/>
    <w:rsid w:val="008F0149"/>
    <w:rsid w:val="00923A3B"/>
    <w:rsid w:val="009449F2"/>
    <w:rsid w:val="00946004"/>
    <w:rsid w:val="0095036E"/>
    <w:rsid w:val="00950DD3"/>
    <w:rsid w:val="00963C23"/>
    <w:rsid w:val="009670B1"/>
    <w:rsid w:val="00971D54"/>
    <w:rsid w:val="00975393"/>
    <w:rsid w:val="00993462"/>
    <w:rsid w:val="009A2C75"/>
    <w:rsid w:val="009A480B"/>
    <w:rsid w:val="009A59DA"/>
    <w:rsid w:val="009A6F93"/>
    <w:rsid w:val="009A744F"/>
    <w:rsid w:val="009B16C2"/>
    <w:rsid w:val="009B40AD"/>
    <w:rsid w:val="009C59A4"/>
    <w:rsid w:val="009C6660"/>
    <w:rsid w:val="009E5E95"/>
    <w:rsid w:val="00A016F7"/>
    <w:rsid w:val="00A0228C"/>
    <w:rsid w:val="00A039CC"/>
    <w:rsid w:val="00A07F50"/>
    <w:rsid w:val="00A14F71"/>
    <w:rsid w:val="00A238D5"/>
    <w:rsid w:val="00A268C4"/>
    <w:rsid w:val="00A30639"/>
    <w:rsid w:val="00A3487D"/>
    <w:rsid w:val="00A51C23"/>
    <w:rsid w:val="00A55429"/>
    <w:rsid w:val="00A63709"/>
    <w:rsid w:val="00A71436"/>
    <w:rsid w:val="00A873FF"/>
    <w:rsid w:val="00A94BF9"/>
    <w:rsid w:val="00AB29EC"/>
    <w:rsid w:val="00AB5095"/>
    <w:rsid w:val="00AB6A3E"/>
    <w:rsid w:val="00AC32EE"/>
    <w:rsid w:val="00AC3344"/>
    <w:rsid w:val="00AC7FD3"/>
    <w:rsid w:val="00AD2A18"/>
    <w:rsid w:val="00AD5758"/>
    <w:rsid w:val="00AD6092"/>
    <w:rsid w:val="00AE157A"/>
    <w:rsid w:val="00AE33AF"/>
    <w:rsid w:val="00AE39A0"/>
    <w:rsid w:val="00AE561D"/>
    <w:rsid w:val="00AF2FFA"/>
    <w:rsid w:val="00AF4262"/>
    <w:rsid w:val="00AF5872"/>
    <w:rsid w:val="00B0526C"/>
    <w:rsid w:val="00B10C65"/>
    <w:rsid w:val="00B143E7"/>
    <w:rsid w:val="00B20B79"/>
    <w:rsid w:val="00B22F71"/>
    <w:rsid w:val="00B31457"/>
    <w:rsid w:val="00B37A57"/>
    <w:rsid w:val="00B4124D"/>
    <w:rsid w:val="00B4490C"/>
    <w:rsid w:val="00B4699E"/>
    <w:rsid w:val="00B55A8B"/>
    <w:rsid w:val="00B55F4C"/>
    <w:rsid w:val="00B56A28"/>
    <w:rsid w:val="00B65EF4"/>
    <w:rsid w:val="00B73210"/>
    <w:rsid w:val="00B73500"/>
    <w:rsid w:val="00B93C05"/>
    <w:rsid w:val="00B97D26"/>
    <w:rsid w:val="00BA3DB9"/>
    <w:rsid w:val="00BA634C"/>
    <w:rsid w:val="00BB46DF"/>
    <w:rsid w:val="00BB70F3"/>
    <w:rsid w:val="00BC20A9"/>
    <w:rsid w:val="00BD10C8"/>
    <w:rsid w:val="00BD1577"/>
    <w:rsid w:val="00BD20BA"/>
    <w:rsid w:val="00BD5D1B"/>
    <w:rsid w:val="00BE46D2"/>
    <w:rsid w:val="00BE4728"/>
    <w:rsid w:val="00BE4A5E"/>
    <w:rsid w:val="00BF3B98"/>
    <w:rsid w:val="00BF76ED"/>
    <w:rsid w:val="00C01A97"/>
    <w:rsid w:val="00C0363E"/>
    <w:rsid w:val="00C10E46"/>
    <w:rsid w:val="00C140A4"/>
    <w:rsid w:val="00C17767"/>
    <w:rsid w:val="00C208E3"/>
    <w:rsid w:val="00C20B03"/>
    <w:rsid w:val="00C21B8E"/>
    <w:rsid w:val="00C21DA5"/>
    <w:rsid w:val="00C238D5"/>
    <w:rsid w:val="00C2516E"/>
    <w:rsid w:val="00C262EF"/>
    <w:rsid w:val="00C375FB"/>
    <w:rsid w:val="00C40744"/>
    <w:rsid w:val="00C41A5A"/>
    <w:rsid w:val="00C41ACF"/>
    <w:rsid w:val="00C47267"/>
    <w:rsid w:val="00C47ADE"/>
    <w:rsid w:val="00C514C1"/>
    <w:rsid w:val="00C57038"/>
    <w:rsid w:val="00C7377D"/>
    <w:rsid w:val="00C836B5"/>
    <w:rsid w:val="00C91D92"/>
    <w:rsid w:val="00C94370"/>
    <w:rsid w:val="00CB17D8"/>
    <w:rsid w:val="00CB61C9"/>
    <w:rsid w:val="00CC0154"/>
    <w:rsid w:val="00CC31BA"/>
    <w:rsid w:val="00CC3B6C"/>
    <w:rsid w:val="00CC6628"/>
    <w:rsid w:val="00CC79D7"/>
    <w:rsid w:val="00CD6F0A"/>
    <w:rsid w:val="00CF389F"/>
    <w:rsid w:val="00D0022C"/>
    <w:rsid w:val="00D045AB"/>
    <w:rsid w:val="00D05169"/>
    <w:rsid w:val="00D170DC"/>
    <w:rsid w:val="00D22412"/>
    <w:rsid w:val="00D22E6D"/>
    <w:rsid w:val="00D33AE9"/>
    <w:rsid w:val="00D37FFE"/>
    <w:rsid w:val="00D455C9"/>
    <w:rsid w:val="00D51A87"/>
    <w:rsid w:val="00D54465"/>
    <w:rsid w:val="00D54D5C"/>
    <w:rsid w:val="00D65C95"/>
    <w:rsid w:val="00D66BA4"/>
    <w:rsid w:val="00DA1C20"/>
    <w:rsid w:val="00DA696C"/>
    <w:rsid w:val="00DB29A0"/>
    <w:rsid w:val="00DB2F3A"/>
    <w:rsid w:val="00DD04B7"/>
    <w:rsid w:val="00DD59CE"/>
    <w:rsid w:val="00DE5E5E"/>
    <w:rsid w:val="00E0294D"/>
    <w:rsid w:val="00E1016B"/>
    <w:rsid w:val="00E130B0"/>
    <w:rsid w:val="00E26205"/>
    <w:rsid w:val="00E317A6"/>
    <w:rsid w:val="00E52ECE"/>
    <w:rsid w:val="00E5598C"/>
    <w:rsid w:val="00E62F08"/>
    <w:rsid w:val="00E6336D"/>
    <w:rsid w:val="00E63539"/>
    <w:rsid w:val="00E64730"/>
    <w:rsid w:val="00E6555C"/>
    <w:rsid w:val="00E805BC"/>
    <w:rsid w:val="00E9233C"/>
    <w:rsid w:val="00E945CA"/>
    <w:rsid w:val="00E94F91"/>
    <w:rsid w:val="00EA7233"/>
    <w:rsid w:val="00EB11FF"/>
    <w:rsid w:val="00EB31A5"/>
    <w:rsid w:val="00EB40DE"/>
    <w:rsid w:val="00EB4AEE"/>
    <w:rsid w:val="00ED0469"/>
    <w:rsid w:val="00ED0AEB"/>
    <w:rsid w:val="00ED4DEE"/>
    <w:rsid w:val="00ED7F48"/>
    <w:rsid w:val="00EE07DC"/>
    <w:rsid w:val="00F01389"/>
    <w:rsid w:val="00F0488E"/>
    <w:rsid w:val="00F05A4C"/>
    <w:rsid w:val="00F20BDE"/>
    <w:rsid w:val="00F4474F"/>
    <w:rsid w:val="00F53426"/>
    <w:rsid w:val="00F66412"/>
    <w:rsid w:val="00F75B64"/>
    <w:rsid w:val="00F82015"/>
    <w:rsid w:val="00F824F0"/>
    <w:rsid w:val="00F833FC"/>
    <w:rsid w:val="00F866B1"/>
    <w:rsid w:val="00F92791"/>
    <w:rsid w:val="00F95AF0"/>
    <w:rsid w:val="00FB38F2"/>
    <w:rsid w:val="00FC6CFE"/>
    <w:rsid w:val="00FC78A0"/>
    <w:rsid w:val="00FE3E2E"/>
    <w:rsid w:val="063C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59739E"/>
  <w15:docId w15:val="{2A579175-6180-4748-8F61-76639E9D8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CBC"/>
    <w:rPr>
      <w:rFonts w:eastAsia="Times New Roman"/>
      <w:sz w:val="24"/>
      <w:szCs w:val="24"/>
    </w:rPr>
  </w:style>
  <w:style w:type="paragraph" w:styleId="Ttulo3">
    <w:name w:val="heading 3"/>
    <w:basedOn w:val="Normal"/>
    <w:link w:val="Ttulo3Char"/>
    <w:uiPriority w:val="9"/>
    <w:qFormat/>
    <w:rsid w:val="001312D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37B8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rsid w:val="00AF2FF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416B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416BE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Fontepargpadro"/>
    <w:rsid w:val="00C17767"/>
  </w:style>
  <w:style w:type="character" w:styleId="Forte">
    <w:name w:val="Strong"/>
    <w:basedOn w:val="Fontepargpadro"/>
    <w:uiPriority w:val="22"/>
    <w:qFormat/>
    <w:rsid w:val="00C262EF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1312D6"/>
    <w:rPr>
      <w:rFonts w:eastAsia="Times New Roman"/>
      <w:b/>
      <w:bCs/>
      <w:sz w:val="27"/>
      <w:szCs w:val="27"/>
    </w:rPr>
  </w:style>
  <w:style w:type="character" w:customStyle="1" w:styleId="citation-595">
    <w:name w:val="citation-595"/>
    <w:basedOn w:val="Fontepargpadro"/>
    <w:rsid w:val="00BB70F3"/>
  </w:style>
  <w:style w:type="character" w:customStyle="1" w:styleId="citation-594">
    <w:name w:val="citation-594"/>
    <w:basedOn w:val="Fontepargpadro"/>
    <w:rsid w:val="00BB70F3"/>
  </w:style>
  <w:style w:type="character" w:customStyle="1" w:styleId="citation-593">
    <w:name w:val="citation-593"/>
    <w:basedOn w:val="Fontepargpadro"/>
    <w:rsid w:val="00BB70F3"/>
  </w:style>
  <w:style w:type="character" w:customStyle="1" w:styleId="citation-592">
    <w:name w:val="citation-592"/>
    <w:basedOn w:val="Fontepargpadro"/>
    <w:rsid w:val="00BB70F3"/>
  </w:style>
  <w:style w:type="character" w:customStyle="1" w:styleId="citation-591">
    <w:name w:val="citation-591"/>
    <w:basedOn w:val="Fontepargpadro"/>
    <w:rsid w:val="00BB70F3"/>
  </w:style>
  <w:style w:type="character" w:customStyle="1" w:styleId="citation-590">
    <w:name w:val="citation-590"/>
    <w:basedOn w:val="Fontepargpadro"/>
    <w:rsid w:val="00BB70F3"/>
  </w:style>
  <w:style w:type="character" w:customStyle="1" w:styleId="citation-589">
    <w:name w:val="citation-589"/>
    <w:basedOn w:val="Fontepargpadro"/>
    <w:rsid w:val="00BB70F3"/>
  </w:style>
  <w:style w:type="character" w:customStyle="1" w:styleId="citation-588">
    <w:name w:val="citation-588"/>
    <w:basedOn w:val="Fontepargpadro"/>
    <w:rsid w:val="00BB70F3"/>
  </w:style>
  <w:style w:type="character" w:customStyle="1" w:styleId="citation-587">
    <w:name w:val="citation-587"/>
    <w:basedOn w:val="Fontepargpadro"/>
    <w:rsid w:val="00BB70F3"/>
  </w:style>
  <w:style w:type="character" w:customStyle="1" w:styleId="citation-586">
    <w:name w:val="citation-586"/>
    <w:basedOn w:val="Fontepargpadro"/>
    <w:rsid w:val="00BB70F3"/>
  </w:style>
  <w:style w:type="character" w:customStyle="1" w:styleId="citation-569">
    <w:name w:val="citation-569"/>
    <w:basedOn w:val="Fontepargpadro"/>
    <w:rsid w:val="000A4B30"/>
  </w:style>
  <w:style w:type="character" w:customStyle="1" w:styleId="citation-568">
    <w:name w:val="citation-568"/>
    <w:basedOn w:val="Fontepargpadro"/>
    <w:rsid w:val="000A4B30"/>
  </w:style>
  <w:style w:type="character" w:customStyle="1" w:styleId="citation-567">
    <w:name w:val="citation-567"/>
    <w:basedOn w:val="Fontepargpadro"/>
    <w:rsid w:val="000A4B30"/>
  </w:style>
  <w:style w:type="character" w:customStyle="1" w:styleId="citation-566">
    <w:name w:val="citation-566"/>
    <w:basedOn w:val="Fontepargpadro"/>
    <w:rsid w:val="000A4B30"/>
  </w:style>
  <w:style w:type="character" w:customStyle="1" w:styleId="citation-565">
    <w:name w:val="citation-565"/>
    <w:basedOn w:val="Fontepargpadro"/>
    <w:rsid w:val="000A4B30"/>
  </w:style>
  <w:style w:type="character" w:customStyle="1" w:styleId="citation-564">
    <w:name w:val="citation-564"/>
    <w:basedOn w:val="Fontepargpadro"/>
    <w:rsid w:val="000A4B30"/>
  </w:style>
  <w:style w:type="character" w:customStyle="1" w:styleId="citation-563">
    <w:name w:val="citation-563"/>
    <w:basedOn w:val="Fontepargpadro"/>
    <w:rsid w:val="000A4B30"/>
  </w:style>
  <w:style w:type="character" w:customStyle="1" w:styleId="citation-562">
    <w:name w:val="citation-562"/>
    <w:basedOn w:val="Fontepargpadro"/>
    <w:rsid w:val="008C54E9"/>
  </w:style>
  <w:style w:type="character" w:customStyle="1" w:styleId="citation-561">
    <w:name w:val="citation-561"/>
    <w:basedOn w:val="Fontepargpadro"/>
    <w:rsid w:val="008C54E9"/>
  </w:style>
  <w:style w:type="character" w:customStyle="1" w:styleId="citation-560">
    <w:name w:val="citation-560"/>
    <w:basedOn w:val="Fontepargpadro"/>
    <w:rsid w:val="008C54E9"/>
  </w:style>
  <w:style w:type="character" w:customStyle="1" w:styleId="citation-559">
    <w:name w:val="citation-559"/>
    <w:basedOn w:val="Fontepargpadro"/>
    <w:rsid w:val="008C54E9"/>
  </w:style>
  <w:style w:type="character" w:customStyle="1" w:styleId="citation-558">
    <w:name w:val="citation-558"/>
    <w:basedOn w:val="Fontepargpadro"/>
    <w:rsid w:val="008C54E9"/>
  </w:style>
  <w:style w:type="character" w:customStyle="1" w:styleId="citation-557">
    <w:name w:val="citation-557"/>
    <w:basedOn w:val="Fontepargpadro"/>
    <w:rsid w:val="008C54E9"/>
  </w:style>
  <w:style w:type="character" w:customStyle="1" w:styleId="citation-214">
    <w:name w:val="citation-214"/>
    <w:basedOn w:val="Fontepargpadro"/>
    <w:rsid w:val="00B0526C"/>
  </w:style>
  <w:style w:type="character" w:customStyle="1" w:styleId="citation-213">
    <w:name w:val="citation-213"/>
    <w:basedOn w:val="Fontepargpadro"/>
    <w:rsid w:val="006A24E8"/>
  </w:style>
  <w:style w:type="character" w:customStyle="1" w:styleId="citation-212">
    <w:name w:val="citation-212"/>
    <w:basedOn w:val="Fontepargpadro"/>
    <w:rsid w:val="006A24E8"/>
  </w:style>
  <w:style w:type="character" w:customStyle="1" w:styleId="citation-211">
    <w:name w:val="citation-211"/>
    <w:basedOn w:val="Fontepargpadro"/>
    <w:rsid w:val="006A24E8"/>
  </w:style>
  <w:style w:type="character" w:customStyle="1" w:styleId="citation-210">
    <w:name w:val="citation-210"/>
    <w:basedOn w:val="Fontepargpadro"/>
    <w:rsid w:val="006A24E8"/>
  </w:style>
  <w:style w:type="character" w:customStyle="1" w:styleId="citation-209">
    <w:name w:val="citation-209"/>
    <w:basedOn w:val="Fontepargpadro"/>
    <w:rsid w:val="006A24E8"/>
  </w:style>
  <w:style w:type="character" w:customStyle="1" w:styleId="citation-208">
    <w:name w:val="citation-208"/>
    <w:basedOn w:val="Fontepargpadro"/>
    <w:rsid w:val="006A24E8"/>
  </w:style>
  <w:style w:type="character" w:customStyle="1" w:styleId="citation-207">
    <w:name w:val="citation-207"/>
    <w:basedOn w:val="Fontepargpadro"/>
    <w:rsid w:val="006A24E8"/>
  </w:style>
  <w:style w:type="character" w:customStyle="1" w:styleId="citation-199">
    <w:name w:val="citation-199"/>
    <w:basedOn w:val="Fontepargpadro"/>
    <w:rsid w:val="00DA696C"/>
  </w:style>
  <w:style w:type="character" w:customStyle="1" w:styleId="citation-198">
    <w:name w:val="citation-198"/>
    <w:basedOn w:val="Fontepargpadro"/>
    <w:rsid w:val="00DA696C"/>
  </w:style>
  <w:style w:type="character" w:customStyle="1" w:styleId="citation-197">
    <w:name w:val="citation-197"/>
    <w:basedOn w:val="Fontepargpadro"/>
    <w:rsid w:val="00DA696C"/>
  </w:style>
  <w:style w:type="character" w:customStyle="1" w:styleId="citation-196">
    <w:name w:val="citation-196"/>
    <w:basedOn w:val="Fontepargpadro"/>
    <w:rsid w:val="00DA696C"/>
  </w:style>
  <w:style w:type="character" w:customStyle="1" w:styleId="citation-195">
    <w:name w:val="citation-195"/>
    <w:basedOn w:val="Fontepargpadro"/>
    <w:rsid w:val="00DA696C"/>
  </w:style>
  <w:style w:type="character" w:customStyle="1" w:styleId="citation-194">
    <w:name w:val="citation-194"/>
    <w:basedOn w:val="Fontepargpadro"/>
    <w:rsid w:val="00DA696C"/>
  </w:style>
  <w:style w:type="character" w:customStyle="1" w:styleId="citation-193">
    <w:name w:val="citation-193"/>
    <w:basedOn w:val="Fontepargpadro"/>
    <w:rsid w:val="00DA696C"/>
  </w:style>
  <w:style w:type="character" w:customStyle="1" w:styleId="citation-192">
    <w:name w:val="citation-192"/>
    <w:basedOn w:val="Fontepargpadro"/>
    <w:rsid w:val="00DA696C"/>
  </w:style>
  <w:style w:type="character" w:customStyle="1" w:styleId="citation-191">
    <w:name w:val="citation-191"/>
    <w:basedOn w:val="Fontepargpadro"/>
    <w:rsid w:val="00C91D92"/>
  </w:style>
  <w:style w:type="character" w:customStyle="1" w:styleId="citation-190">
    <w:name w:val="citation-190"/>
    <w:basedOn w:val="Fontepargpadro"/>
    <w:rsid w:val="00C91D92"/>
  </w:style>
  <w:style w:type="character" w:customStyle="1" w:styleId="citation-189">
    <w:name w:val="citation-189"/>
    <w:basedOn w:val="Fontepargpadro"/>
    <w:rsid w:val="00C91D92"/>
  </w:style>
  <w:style w:type="character" w:customStyle="1" w:styleId="citation-188">
    <w:name w:val="citation-188"/>
    <w:basedOn w:val="Fontepargpadro"/>
    <w:rsid w:val="00C91D92"/>
  </w:style>
  <w:style w:type="character" w:customStyle="1" w:styleId="citation-187">
    <w:name w:val="citation-187"/>
    <w:basedOn w:val="Fontepargpadro"/>
    <w:rsid w:val="00C91D92"/>
  </w:style>
  <w:style w:type="character" w:customStyle="1" w:styleId="citation-327">
    <w:name w:val="citation-327"/>
    <w:basedOn w:val="Fontepargpadro"/>
    <w:rsid w:val="00F95AF0"/>
  </w:style>
  <w:style w:type="character" w:customStyle="1" w:styleId="citation-326">
    <w:name w:val="citation-326"/>
    <w:basedOn w:val="Fontepargpadro"/>
    <w:rsid w:val="00F95AF0"/>
  </w:style>
  <w:style w:type="character" w:customStyle="1" w:styleId="citation-325">
    <w:name w:val="citation-325"/>
    <w:basedOn w:val="Fontepargpadro"/>
    <w:rsid w:val="00F95AF0"/>
  </w:style>
  <w:style w:type="character" w:customStyle="1" w:styleId="citation-324">
    <w:name w:val="citation-324"/>
    <w:basedOn w:val="Fontepargpadro"/>
    <w:rsid w:val="00F95AF0"/>
  </w:style>
  <w:style w:type="character" w:customStyle="1" w:styleId="citation-323">
    <w:name w:val="citation-323"/>
    <w:basedOn w:val="Fontepargpadro"/>
    <w:rsid w:val="00F95AF0"/>
  </w:style>
  <w:style w:type="character" w:customStyle="1" w:styleId="citation-322">
    <w:name w:val="citation-322"/>
    <w:basedOn w:val="Fontepargpadro"/>
    <w:rsid w:val="00F95AF0"/>
  </w:style>
  <w:style w:type="character" w:customStyle="1" w:styleId="citation-321">
    <w:name w:val="citation-321"/>
    <w:basedOn w:val="Fontepargpadro"/>
    <w:rsid w:val="00F95AF0"/>
  </w:style>
  <w:style w:type="character" w:customStyle="1" w:styleId="citation-320">
    <w:name w:val="citation-320"/>
    <w:basedOn w:val="Fontepargpadro"/>
    <w:rsid w:val="007E4074"/>
  </w:style>
  <w:style w:type="character" w:customStyle="1" w:styleId="citation-319">
    <w:name w:val="citation-319"/>
    <w:basedOn w:val="Fontepargpadro"/>
    <w:rsid w:val="007E4074"/>
  </w:style>
  <w:style w:type="character" w:customStyle="1" w:styleId="citation-318">
    <w:name w:val="citation-318"/>
    <w:basedOn w:val="Fontepargpadro"/>
    <w:rsid w:val="007E4074"/>
  </w:style>
  <w:style w:type="character" w:customStyle="1" w:styleId="citation-317">
    <w:name w:val="citation-317"/>
    <w:basedOn w:val="Fontepargpadro"/>
    <w:rsid w:val="007E4074"/>
  </w:style>
  <w:style w:type="character" w:customStyle="1" w:styleId="citation-316">
    <w:name w:val="citation-316"/>
    <w:basedOn w:val="Fontepargpadro"/>
    <w:rsid w:val="007E4074"/>
  </w:style>
  <w:style w:type="character" w:customStyle="1" w:styleId="citation-315">
    <w:name w:val="citation-315"/>
    <w:basedOn w:val="Fontepargpadro"/>
    <w:rsid w:val="007E4074"/>
  </w:style>
  <w:style w:type="character" w:customStyle="1" w:styleId="citation-314">
    <w:name w:val="citation-314"/>
    <w:basedOn w:val="Fontepargpadro"/>
    <w:rsid w:val="007E4074"/>
  </w:style>
  <w:style w:type="character" w:customStyle="1" w:styleId="citation-313">
    <w:name w:val="citation-313"/>
    <w:basedOn w:val="Fontepargpadro"/>
    <w:rsid w:val="007E4074"/>
  </w:style>
  <w:style w:type="character" w:customStyle="1" w:styleId="citation-312">
    <w:name w:val="citation-312"/>
    <w:basedOn w:val="Fontepargpadro"/>
    <w:rsid w:val="007E4074"/>
  </w:style>
  <w:style w:type="character" w:customStyle="1" w:styleId="citation-311">
    <w:name w:val="citation-311"/>
    <w:basedOn w:val="Fontepargpadro"/>
    <w:rsid w:val="007E4074"/>
  </w:style>
  <w:style w:type="character" w:customStyle="1" w:styleId="citation-310">
    <w:name w:val="citation-310"/>
    <w:basedOn w:val="Fontepargpadro"/>
    <w:rsid w:val="007E4074"/>
  </w:style>
  <w:style w:type="character" w:customStyle="1" w:styleId="citation-309">
    <w:name w:val="citation-309"/>
    <w:basedOn w:val="Fontepargpadro"/>
    <w:rsid w:val="007E4074"/>
  </w:style>
  <w:style w:type="character" w:customStyle="1" w:styleId="citation-308">
    <w:name w:val="citation-308"/>
    <w:basedOn w:val="Fontepargpadro"/>
    <w:rsid w:val="007E4074"/>
  </w:style>
  <w:style w:type="character" w:customStyle="1" w:styleId="citation-307">
    <w:name w:val="citation-307"/>
    <w:basedOn w:val="Fontepargpadro"/>
    <w:rsid w:val="007E4074"/>
  </w:style>
  <w:style w:type="character" w:customStyle="1" w:styleId="citation-724">
    <w:name w:val="citation-724"/>
    <w:basedOn w:val="Fontepargpadro"/>
    <w:rsid w:val="00102FEE"/>
  </w:style>
  <w:style w:type="character" w:customStyle="1" w:styleId="citation-723">
    <w:name w:val="citation-723"/>
    <w:basedOn w:val="Fontepargpadro"/>
    <w:rsid w:val="00102FEE"/>
  </w:style>
  <w:style w:type="character" w:customStyle="1" w:styleId="citation-722">
    <w:name w:val="citation-722"/>
    <w:basedOn w:val="Fontepargpadro"/>
    <w:rsid w:val="00102FEE"/>
  </w:style>
  <w:style w:type="character" w:customStyle="1" w:styleId="citation-721">
    <w:name w:val="citation-721"/>
    <w:basedOn w:val="Fontepargpadro"/>
    <w:rsid w:val="00102FEE"/>
  </w:style>
  <w:style w:type="character" w:customStyle="1" w:styleId="citation-720">
    <w:name w:val="citation-720"/>
    <w:basedOn w:val="Fontepargpadro"/>
    <w:rsid w:val="00102FEE"/>
  </w:style>
  <w:style w:type="character" w:customStyle="1" w:styleId="citation-719">
    <w:name w:val="citation-719"/>
    <w:basedOn w:val="Fontepargpadro"/>
    <w:rsid w:val="00102FEE"/>
  </w:style>
  <w:style w:type="character" w:customStyle="1" w:styleId="citation-718">
    <w:name w:val="citation-718"/>
    <w:basedOn w:val="Fontepargpadro"/>
    <w:rsid w:val="00102FEE"/>
  </w:style>
  <w:style w:type="character" w:customStyle="1" w:styleId="citation-717">
    <w:name w:val="citation-717"/>
    <w:basedOn w:val="Fontepargpadro"/>
    <w:rsid w:val="00102FEE"/>
  </w:style>
  <w:style w:type="character" w:customStyle="1" w:styleId="citation-711">
    <w:name w:val="citation-711"/>
    <w:basedOn w:val="Fontepargpadro"/>
    <w:rsid w:val="006E0CBC"/>
  </w:style>
  <w:style w:type="character" w:customStyle="1" w:styleId="citation-710">
    <w:name w:val="citation-710"/>
    <w:basedOn w:val="Fontepargpadro"/>
    <w:rsid w:val="006E0CBC"/>
  </w:style>
  <w:style w:type="character" w:customStyle="1" w:styleId="citation-709">
    <w:name w:val="citation-709"/>
    <w:basedOn w:val="Fontepargpadro"/>
    <w:rsid w:val="004E3006"/>
  </w:style>
  <w:style w:type="character" w:customStyle="1" w:styleId="citation-708">
    <w:name w:val="citation-708"/>
    <w:basedOn w:val="Fontepargpadro"/>
    <w:rsid w:val="004E3006"/>
  </w:style>
  <w:style w:type="character" w:customStyle="1" w:styleId="citation-707">
    <w:name w:val="citation-707"/>
    <w:basedOn w:val="Fontepargpadro"/>
    <w:rsid w:val="004E3006"/>
  </w:style>
  <w:style w:type="character" w:customStyle="1" w:styleId="Ttulo4Char">
    <w:name w:val="Título 4 Char"/>
    <w:basedOn w:val="Fontepargpadro"/>
    <w:link w:val="Ttulo4"/>
    <w:uiPriority w:val="9"/>
    <w:semiHidden/>
    <w:rsid w:val="00437B82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citation-716">
    <w:name w:val="citation-716"/>
    <w:basedOn w:val="Fontepargpadro"/>
    <w:rsid w:val="00437B82"/>
  </w:style>
  <w:style w:type="character" w:customStyle="1" w:styleId="citation-715">
    <w:name w:val="citation-715"/>
    <w:basedOn w:val="Fontepargpadro"/>
    <w:rsid w:val="00437B82"/>
  </w:style>
  <w:style w:type="character" w:customStyle="1" w:styleId="citation-714">
    <w:name w:val="citation-714"/>
    <w:basedOn w:val="Fontepargpadro"/>
    <w:rsid w:val="00437B82"/>
  </w:style>
  <w:style w:type="character" w:customStyle="1" w:styleId="citation-713">
    <w:name w:val="citation-713"/>
    <w:basedOn w:val="Fontepargpadro"/>
    <w:rsid w:val="00437B82"/>
  </w:style>
  <w:style w:type="character" w:customStyle="1" w:styleId="citation-712">
    <w:name w:val="citation-712"/>
    <w:basedOn w:val="Fontepargpadro"/>
    <w:rsid w:val="00437B82"/>
  </w:style>
  <w:style w:type="character" w:customStyle="1" w:styleId="citation-706">
    <w:name w:val="citation-706"/>
    <w:basedOn w:val="Fontepargpadro"/>
    <w:rsid w:val="00AB29EC"/>
  </w:style>
  <w:style w:type="character" w:customStyle="1" w:styleId="citation-705">
    <w:name w:val="citation-705"/>
    <w:basedOn w:val="Fontepargpadro"/>
    <w:rsid w:val="00AB29EC"/>
  </w:style>
  <w:style w:type="character" w:customStyle="1" w:styleId="citation-704">
    <w:name w:val="citation-704"/>
    <w:basedOn w:val="Fontepargpadro"/>
    <w:rsid w:val="00AB29EC"/>
  </w:style>
  <w:style w:type="character" w:customStyle="1" w:styleId="citation-703">
    <w:name w:val="citation-703"/>
    <w:basedOn w:val="Fontepargpadro"/>
    <w:rsid w:val="00AB29EC"/>
  </w:style>
  <w:style w:type="character" w:customStyle="1" w:styleId="citation-702">
    <w:name w:val="citation-702"/>
    <w:basedOn w:val="Fontepargpadro"/>
    <w:rsid w:val="00AB29EC"/>
  </w:style>
  <w:style w:type="character" w:customStyle="1" w:styleId="citation-701">
    <w:name w:val="citation-701"/>
    <w:basedOn w:val="Fontepargpadro"/>
    <w:rsid w:val="00AB2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4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8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84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59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60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4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11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0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26ED7966-FF8B-4C3A-86A7-CB4F71A9A5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4</Pages>
  <Words>956</Words>
  <Characters>5471</Characters>
  <Application>Microsoft Office Word</Application>
  <DocSecurity>0</DocSecurity>
  <Lines>128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</dc:creator>
  <cp:lastModifiedBy>Rafael Lucena</cp:lastModifiedBy>
  <cp:revision>637</cp:revision>
  <cp:lastPrinted>2026-05-11T15:09:00Z</cp:lastPrinted>
  <dcterms:created xsi:type="dcterms:W3CDTF">2025-02-25T17:26:00Z</dcterms:created>
  <dcterms:modified xsi:type="dcterms:W3CDTF">2026-05-11T15:09:00Z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1046-11.2.0.11486</vt:lpwstr>
  </property>
  <property fmtid="{D5CDD505-2E9C-101B-9397-08002B2CF9AE}" pid="3" name="ICV">
    <vt:lpwstr>6B605AEC160A477398E458AB46D3E93A</vt:lpwstr>
  </property>
</Properties>
</file>