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7EFF" w:rsidRPr="002E762A" w:rsidRDefault="00472ABC" w:rsidP="00A13679">
      <w:pPr>
        <w:pStyle w:val="Ttulo1"/>
        <w:ind w:right="-285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2E762A">
        <w:rPr>
          <w:rFonts w:ascii="Times New Roman" w:hAnsi="Times New Roman" w:cs="Times New Roman"/>
          <w:b/>
          <w:color w:val="auto"/>
          <w:sz w:val="24"/>
          <w:szCs w:val="24"/>
        </w:rPr>
        <w:t>A</w:t>
      </w:r>
      <w:r w:rsidR="001F268D">
        <w:rPr>
          <w:rFonts w:ascii="Times New Roman" w:hAnsi="Times New Roman" w:cs="Times New Roman"/>
          <w:b/>
          <w:color w:val="auto"/>
          <w:sz w:val="24"/>
          <w:szCs w:val="24"/>
        </w:rPr>
        <w:t xml:space="preserve">TA </w:t>
      </w:r>
      <w:r w:rsidR="00CC6525">
        <w:rPr>
          <w:rFonts w:ascii="Times New Roman" w:hAnsi="Times New Roman" w:cs="Times New Roman"/>
          <w:b/>
          <w:color w:val="auto"/>
          <w:sz w:val="24"/>
          <w:szCs w:val="24"/>
        </w:rPr>
        <w:t>DA 1</w:t>
      </w:r>
      <w:r w:rsidR="00744D63">
        <w:rPr>
          <w:rFonts w:ascii="Times New Roman" w:hAnsi="Times New Roman" w:cs="Times New Roman"/>
          <w:b/>
          <w:color w:val="auto"/>
          <w:sz w:val="24"/>
          <w:szCs w:val="24"/>
        </w:rPr>
        <w:t>6</w:t>
      </w:r>
      <w:r w:rsidR="0024669E">
        <w:rPr>
          <w:rFonts w:ascii="Times New Roman" w:hAnsi="Times New Roman" w:cs="Times New Roman"/>
          <w:b/>
          <w:color w:val="auto"/>
          <w:sz w:val="24"/>
          <w:szCs w:val="24"/>
        </w:rPr>
        <w:t>.ª</w:t>
      </w:r>
      <w:r w:rsidR="00EC404B">
        <w:rPr>
          <w:rFonts w:ascii="Times New Roman" w:hAnsi="Times New Roman" w:cs="Times New Roman"/>
          <w:b/>
          <w:color w:val="auto"/>
          <w:sz w:val="24"/>
          <w:szCs w:val="24"/>
        </w:rPr>
        <w:t xml:space="preserve"> REUNIÃO ORDINÁRIA</w:t>
      </w: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:rsidR="00BE7EFF" w:rsidRDefault="0046642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5F11C6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:rsidR="00472ABC" w:rsidRDefault="000C2B50" w:rsidP="00323CF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6</w:t>
      </w:r>
      <w:r w:rsidR="005F11C6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</w:p>
    <w:p w:rsidR="0064312B" w:rsidRDefault="0064312B" w:rsidP="00323CF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472ABC" w:rsidRDefault="00BE7EFF" w:rsidP="00323CF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  <w:proofErr w:type="spellStart"/>
      <w:r>
        <w:rPr>
          <w:rFonts w:ascii="Times New Roman" w:hAnsi="Times New Roman" w:cs="Times New Roman"/>
          <w:kern w:val="28"/>
          <w:sz w:val="24"/>
          <w:szCs w:val="23"/>
        </w:rPr>
        <w:t>Aceguá</w:t>
      </w:r>
      <w:proofErr w:type="spellEnd"/>
      <w:r>
        <w:rPr>
          <w:rFonts w:ascii="Times New Roman" w:hAnsi="Times New Roman" w:cs="Times New Roman"/>
          <w:kern w:val="28"/>
          <w:sz w:val="24"/>
          <w:szCs w:val="23"/>
        </w:rPr>
        <w:t xml:space="preserve">, </w:t>
      </w:r>
      <w:r w:rsidR="00744D63">
        <w:rPr>
          <w:rFonts w:ascii="Times New Roman" w:hAnsi="Times New Roman" w:cs="Times New Roman"/>
          <w:kern w:val="28"/>
          <w:sz w:val="24"/>
          <w:szCs w:val="23"/>
        </w:rPr>
        <w:t>23</w:t>
      </w:r>
      <w:r w:rsidR="0024767C">
        <w:rPr>
          <w:rFonts w:ascii="Times New Roman" w:hAnsi="Times New Roman" w:cs="Times New Roman"/>
          <w:kern w:val="28"/>
          <w:sz w:val="24"/>
          <w:szCs w:val="23"/>
        </w:rPr>
        <w:t xml:space="preserve"> </w:t>
      </w:r>
      <w:r w:rsidR="001F268D">
        <w:rPr>
          <w:rFonts w:ascii="Times New Roman" w:hAnsi="Times New Roman" w:cs="Times New Roman"/>
          <w:kern w:val="28"/>
          <w:sz w:val="24"/>
          <w:szCs w:val="23"/>
        </w:rPr>
        <w:t xml:space="preserve">de </w:t>
      </w:r>
      <w:r w:rsidR="0010110B">
        <w:rPr>
          <w:rFonts w:ascii="Times New Roman" w:hAnsi="Times New Roman" w:cs="Times New Roman"/>
          <w:kern w:val="28"/>
          <w:sz w:val="24"/>
          <w:szCs w:val="23"/>
        </w:rPr>
        <w:t>maio</w:t>
      </w:r>
      <w:r w:rsidR="001F268D">
        <w:rPr>
          <w:rFonts w:ascii="Times New Roman" w:hAnsi="Times New Roman" w:cs="Times New Roman"/>
          <w:kern w:val="28"/>
          <w:sz w:val="24"/>
          <w:szCs w:val="23"/>
        </w:rPr>
        <w:t xml:space="preserve"> </w:t>
      </w:r>
      <w:r>
        <w:rPr>
          <w:rFonts w:ascii="Times New Roman" w:hAnsi="Times New Roman" w:cs="Times New Roman"/>
          <w:kern w:val="28"/>
          <w:sz w:val="24"/>
          <w:szCs w:val="23"/>
        </w:rPr>
        <w:t>de 20</w:t>
      </w:r>
      <w:r w:rsidR="000C2B50">
        <w:rPr>
          <w:rFonts w:ascii="Times New Roman" w:hAnsi="Times New Roman" w:cs="Times New Roman"/>
          <w:kern w:val="28"/>
          <w:sz w:val="24"/>
          <w:szCs w:val="23"/>
        </w:rPr>
        <w:t>2</w:t>
      </w:r>
      <w:r w:rsidR="0046642B">
        <w:rPr>
          <w:rFonts w:ascii="Times New Roman" w:hAnsi="Times New Roman" w:cs="Times New Roman"/>
          <w:kern w:val="28"/>
          <w:sz w:val="24"/>
          <w:szCs w:val="23"/>
        </w:rPr>
        <w:t>2</w:t>
      </w:r>
    </w:p>
    <w:p w:rsidR="0064312B" w:rsidRDefault="0064312B" w:rsidP="00323CF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</w:p>
    <w:p w:rsidR="005742B3" w:rsidRDefault="00E82DD8" w:rsidP="00E84C8D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9371D6">
        <w:rPr>
          <w:rFonts w:ascii="Times New Roman" w:hAnsi="Times New Roman" w:cs="Times New Roman"/>
          <w:kern w:val="28"/>
          <w:sz w:val="23"/>
          <w:szCs w:val="23"/>
        </w:rPr>
        <w:t>Ao</w:t>
      </w:r>
      <w:r w:rsidR="0046642B" w:rsidRPr="009371D6">
        <w:rPr>
          <w:rFonts w:ascii="Times New Roman" w:hAnsi="Times New Roman" w:cs="Times New Roman"/>
          <w:kern w:val="28"/>
          <w:sz w:val="23"/>
          <w:szCs w:val="23"/>
        </w:rPr>
        <w:t xml:space="preserve">s </w:t>
      </w:r>
      <w:r w:rsidR="009B7636">
        <w:rPr>
          <w:rFonts w:ascii="Times New Roman" w:hAnsi="Times New Roman" w:cs="Times New Roman"/>
          <w:kern w:val="28"/>
          <w:sz w:val="23"/>
          <w:szCs w:val="23"/>
        </w:rPr>
        <w:t>vinte e três</w:t>
      </w:r>
      <w:r w:rsidR="00451659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dia</w:t>
      </w:r>
      <w:r w:rsidR="0046642B" w:rsidRPr="009371D6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do mês de </w:t>
      </w:r>
      <w:r w:rsidR="008F6180">
        <w:rPr>
          <w:rFonts w:ascii="Times New Roman" w:hAnsi="Times New Roman" w:cs="Times New Roman"/>
          <w:kern w:val="28"/>
          <w:sz w:val="23"/>
          <w:szCs w:val="23"/>
        </w:rPr>
        <w:t>maio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do ano de dois mil e </w:t>
      </w:r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>vinte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e </w:t>
      </w:r>
      <w:r w:rsidR="0046642B" w:rsidRPr="009371D6">
        <w:rPr>
          <w:rFonts w:ascii="Times New Roman" w:hAnsi="Times New Roman" w:cs="Times New Roman"/>
          <w:kern w:val="28"/>
          <w:sz w:val="23"/>
          <w:szCs w:val="23"/>
        </w:rPr>
        <w:t>dois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às 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quinze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horas, no Plenário </w:t>
      </w:r>
      <w:proofErr w:type="spellStart"/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>Ecesar</w:t>
      </w:r>
      <w:proofErr w:type="spellEnd"/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Pintos, da Câmara Municipal de Vereadores de </w:t>
      </w:r>
      <w:proofErr w:type="spellStart"/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D66D3F">
        <w:rPr>
          <w:rFonts w:ascii="Times New Roman" w:hAnsi="Times New Roman" w:cs="Times New Roman"/>
          <w:kern w:val="28"/>
          <w:sz w:val="23"/>
          <w:szCs w:val="23"/>
        </w:rPr>
        <w:t>o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Senhor </w:t>
      </w:r>
      <w:r w:rsidR="00E81BA8">
        <w:rPr>
          <w:rFonts w:ascii="Times New Roman" w:hAnsi="Times New Roman" w:cs="Times New Roman"/>
          <w:kern w:val="28"/>
          <w:sz w:val="23"/>
          <w:szCs w:val="23"/>
        </w:rPr>
        <w:t xml:space="preserve">Presidente, Vereador  Alex </w:t>
      </w:r>
      <w:proofErr w:type="spellStart"/>
      <w:r w:rsidR="00E81BA8">
        <w:rPr>
          <w:rFonts w:ascii="Times New Roman" w:hAnsi="Times New Roman" w:cs="Times New Roman"/>
          <w:kern w:val="28"/>
          <w:sz w:val="23"/>
          <w:szCs w:val="23"/>
        </w:rPr>
        <w:t>Castillo</w:t>
      </w:r>
      <w:proofErr w:type="spellEnd"/>
      <w:r w:rsidR="00E81BA8">
        <w:rPr>
          <w:rFonts w:ascii="Times New Roman" w:hAnsi="Times New Roman" w:cs="Times New Roman"/>
          <w:kern w:val="28"/>
          <w:sz w:val="23"/>
          <w:szCs w:val="23"/>
        </w:rPr>
        <w:t xml:space="preserve"> de Los Santos-PSD, 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>após verific</w:t>
      </w:r>
      <w:r w:rsidR="00344A06" w:rsidRPr="009371D6">
        <w:rPr>
          <w:rFonts w:ascii="Times New Roman" w:hAnsi="Times New Roman" w:cs="Times New Roman"/>
          <w:kern w:val="28"/>
          <w:sz w:val="23"/>
          <w:szCs w:val="23"/>
        </w:rPr>
        <w:t>ar a existência de número legal,</w:t>
      </w:r>
      <w:r w:rsidR="003B3BCA">
        <w:rPr>
          <w:rFonts w:ascii="Times New Roman" w:hAnsi="Times New Roman" w:cs="Times New Roman"/>
          <w:kern w:val="28"/>
          <w:sz w:val="23"/>
          <w:szCs w:val="23"/>
        </w:rPr>
        <w:t xml:space="preserve"> deu por aberta a Sessão,</w:t>
      </w:r>
      <w:r w:rsidR="00344A06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>solicit</w:t>
      </w:r>
      <w:r w:rsidR="00262048">
        <w:rPr>
          <w:rFonts w:ascii="Times New Roman" w:hAnsi="Times New Roman" w:cs="Times New Roman"/>
          <w:kern w:val="28"/>
          <w:sz w:val="23"/>
          <w:szCs w:val="23"/>
        </w:rPr>
        <w:t>ando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 xml:space="preserve">ao </w:t>
      </w:r>
      <w:r w:rsidR="005F11C6" w:rsidRPr="009371D6">
        <w:rPr>
          <w:rFonts w:ascii="Times New Roman" w:hAnsi="Times New Roman" w:cs="Times New Roman"/>
          <w:kern w:val="28"/>
          <w:sz w:val="23"/>
          <w:szCs w:val="23"/>
        </w:rPr>
        <w:t>1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>.º Secretário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Vereador </w:t>
      </w:r>
      <w:r w:rsidR="005F11C6" w:rsidRPr="009371D6">
        <w:rPr>
          <w:rFonts w:ascii="Times New Roman" w:hAnsi="Times New Roman" w:cs="Times New Roman"/>
          <w:kern w:val="28"/>
          <w:sz w:val="23"/>
          <w:szCs w:val="23"/>
        </w:rPr>
        <w:t>Júlio César Lemo</w:t>
      </w:r>
      <w:r w:rsidR="00A13679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E81BA8">
        <w:rPr>
          <w:rFonts w:ascii="Times New Roman" w:hAnsi="Times New Roman" w:cs="Times New Roman"/>
          <w:kern w:val="28"/>
          <w:sz w:val="23"/>
          <w:szCs w:val="23"/>
        </w:rPr>
        <w:t>-MDB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que procedesse a chamada dos demais Vereadores, estando 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>presente</w:t>
      </w:r>
      <w:r w:rsidR="00C64A57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E81BA8">
        <w:rPr>
          <w:rFonts w:ascii="Times New Roman" w:hAnsi="Times New Roman" w:cs="Times New Roman"/>
          <w:kern w:val="28"/>
          <w:sz w:val="23"/>
          <w:szCs w:val="23"/>
        </w:rPr>
        <w:t xml:space="preserve">pelo 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MDB: </w:t>
      </w:r>
      <w:r w:rsidR="00262048">
        <w:rPr>
          <w:rFonts w:ascii="Times New Roman" w:hAnsi="Times New Roman" w:cs="Times New Roman"/>
          <w:kern w:val="28"/>
          <w:sz w:val="23"/>
          <w:szCs w:val="23"/>
        </w:rPr>
        <w:t xml:space="preserve">Anderson Barcelos Correa e </w:t>
      </w:r>
      <w:r w:rsidR="00451659">
        <w:rPr>
          <w:rFonts w:ascii="Times New Roman" w:hAnsi="Times New Roman" w:cs="Times New Roman"/>
          <w:kern w:val="28"/>
          <w:sz w:val="23"/>
          <w:szCs w:val="23"/>
        </w:rPr>
        <w:t>Renato Souza da Silva-MDB</w:t>
      </w:r>
      <w:r w:rsidR="007558CC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>pelo P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P:</w:t>
      </w:r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proofErr w:type="spellStart"/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>Dalmiro</w:t>
      </w:r>
      <w:proofErr w:type="spellEnd"/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Almeida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pelo PT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B: 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 xml:space="preserve">Jair </w:t>
      </w:r>
      <w:proofErr w:type="spellStart"/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Ardenchy</w:t>
      </w:r>
      <w:proofErr w:type="spellEnd"/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e Pedro </w:t>
      </w:r>
      <w:proofErr w:type="spellStart"/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Morvan</w:t>
      </w:r>
      <w:proofErr w:type="spellEnd"/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Ferrugem de Blanco; pelo PSDB:</w:t>
      </w:r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262048">
        <w:rPr>
          <w:rFonts w:ascii="Times New Roman" w:hAnsi="Times New Roman" w:cs="Times New Roman"/>
          <w:kern w:val="28"/>
          <w:sz w:val="23"/>
          <w:szCs w:val="23"/>
        </w:rPr>
        <w:t xml:space="preserve">Jacqueline Ferreira e </w:t>
      </w:r>
      <w:r w:rsidR="005F11C6" w:rsidRPr="009371D6">
        <w:rPr>
          <w:rFonts w:ascii="Times New Roman" w:hAnsi="Times New Roman" w:cs="Times New Roman"/>
          <w:kern w:val="28"/>
          <w:sz w:val="23"/>
          <w:szCs w:val="23"/>
        </w:rPr>
        <w:t>Émerson Vidal Ferreira</w:t>
      </w:r>
      <w:r w:rsidR="0046642B" w:rsidRPr="009371D6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743145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E7EFF" w:rsidRPr="009371D6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8350E2" w:rsidRPr="009371D6">
        <w:rPr>
          <w:rFonts w:ascii="Times New Roman" w:hAnsi="Times New Roman" w:cs="Times New Roman"/>
          <w:kern w:val="28"/>
          <w:sz w:val="24"/>
          <w:szCs w:val="24"/>
        </w:rPr>
        <w:t xml:space="preserve"> seguir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C128BF" w:rsidRPr="009371D6">
        <w:rPr>
          <w:rFonts w:ascii="Times New Roman" w:hAnsi="Times New Roman" w:cs="Times New Roman"/>
          <w:kern w:val="28"/>
          <w:sz w:val="23"/>
          <w:szCs w:val="23"/>
        </w:rPr>
        <w:t>colocou em votação a Ata da última Sessão Ordinária, que fo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>i aprovada</w:t>
      </w:r>
      <w:r w:rsidR="00C128B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por unanimidade.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C128BF" w:rsidRPr="009371D6">
        <w:rPr>
          <w:rFonts w:ascii="Times New Roman" w:hAnsi="Times New Roman" w:cs="Times New Roman"/>
          <w:kern w:val="28"/>
          <w:sz w:val="23"/>
          <w:szCs w:val="23"/>
        </w:rPr>
        <w:t>P</w:t>
      </w:r>
      <w:r w:rsidR="00C91A7E" w:rsidRPr="009371D6">
        <w:rPr>
          <w:rFonts w:ascii="Times New Roman" w:hAnsi="Times New Roman" w:cs="Times New Roman"/>
          <w:kern w:val="28"/>
          <w:sz w:val="23"/>
          <w:szCs w:val="23"/>
        </w:rPr>
        <w:t xml:space="preserve">osteriormente, 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solicitou a leitura </w:t>
      </w:r>
      <w:r w:rsidR="00145EB8" w:rsidRPr="009371D6">
        <w:rPr>
          <w:rFonts w:ascii="Times New Roman" w:hAnsi="Times New Roman" w:cs="Times New Roman"/>
          <w:kern w:val="28"/>
          <w:sz w:val="23"/>
          <w:szCs w:val="23"/>
        </w:rPr>
        <w:t>do</w:t>
      </w:r>
      <w:r w:rsidR="00E81BA8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9B7636">
        <w:rPr>
          <w:rFonts w:ascii="Times New Roman" w:hAnsi="Times New Roman" w:cs="Times New Roman"/>
          <w:kern w:val="28"/>
          <w:sz w:val="23"/>
          <w:szCs w:val="23"/>
        </w:rPr>
        <w:t xml:space="preserve">EXPEDIENTE EXTERNO, onde constaram os protocolos </w:t>
      </w:r>
      <w:proofErr w:type="spellStart"/>
      <w:r w:rsidR="009B7636">
        <w:rPr>
          <w:rFonts w:ascii="Times New Roman" w:hAnsi="Times New Roman" w:cs="Times New Roman"/>
          <w:kern w:val="28"/>
          <w:sz w:val="23"/>
          <w:szCs w:val="23"/>
        </w:rPr>
        <w:t>n.ºs</w:t>
      </w:r>
      <w:proofErr w:type="spellEnd"/>
      <w:r w:rsidR="009B7636">
        <w:rPr>
          <w:rFonts w:ascii="Times New Roman" w:hAnsi="Times New Roman" w:cs="Times New Roman"/>
          <w:kern w:val="28"/>
          <w:sz w:val="23"/>
          <w:szCs w:val="23"/>
        </w:rPr>
        <w:t xml:space="preserve">: 069 a 078/2022. Prosseguindo, solicitou a leitura do </w:t>
      </w:r>
      <w:r w:rsidR="00E81BA8">
        <w:rPr>
          <w:rFonts w:ascii="Times New Roman" w:hAnsi="Times New Roman" w:cs="Times New Roman"/>
          <w:kern w:val="28"/>
          <w:sz w:val="23"/>
          <w:szCs w:val="23"/>
        </w:rPr>
        <w:t xml:space="preserve">EXPEDIENTE </w:t>
      </w:r>
      <w:r w:rsidR="00145EB8" w:rsidRPr="009371D6">
        <w:rPr>
          <w:rFonts w:ascii="Times New Roman" w:hAnsi="Times New Roman" w:cs="Times New Roman"/>
          <w:kern w:val="28"/>
          <w:sz w:val="23"/>
          <w:szCs w:val="23"/>
        </w:rPr>
        <w:t>INTERNO, onde const</w:t>
      </w:r>
      <w:r w:rsidR="00CF1451">
        <w:rPr>
          <w:rFonts w:ascii="Times New Roman" w:hAnsi="Times New Roman" w:cs="Times New Roman"/>
          <w:kern w:val="28"/>
          <w:sz w:val="23"/>
          <w:szCs w:val="23"/>
        </w:rPr>
        <w:t>aram</w:t>
      </w:r>
      <w:r w:rsidR="007558CC">
        <w:rPr>
          <w:rFonts w:ascii="Times New Roman" w:hAnsi="Times New Roman" w:cs="Times New Roman"/>
          <w:kern w:val="28"/>
          <w:sz w:val="23"/>
          <w:szCs w:val="23"/>
        </w:rPr>
        <w:t xml:space="preserve"> o</w:t>
      </w:r>
      <w:r w:rsidR="00CF1451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7558CC">
        <w:rPr>
          <w:rFonts w:ascii="Times New Roman" w:hAnsi="Times New Roman" w:cs="Times New Roman"/>
          <w:kern w:val="28"/>
          <w:sz w:val="23"/>
          <w:szCs w:val="23"/>
        </w:rPr>
        <w:t xml:space="preserve"> requerimento</w:t>
      </w:r>
      <w:r w:rsidR="00CF1451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7558CC">
        <w:rPr>
          <w:rFonts w:ascii="Times New Roman" w:hAnsi="Times New Roman" w:cs="Times New Roman"/>
          <w:kern w:val="28"/>
          <w:sz w:val="23"/>
          <w:szCs w:val="23"/>
        </w:rPr>
        <w:t xml:space="preserve"> n.º</w:t>
      </w:r>
      <w:r w:rsidR="00145EB8" w:rsidRPr="009371D6">
        <w:rPr>
          <w:rFonts w:ascii="Times New Roman" w:hAnsi="Times New Roman" w:cs="Times New Roman"/>
          <w:kern w:val="28"/>
          <w:sz w:val="23"/>
          <w:szCs w:val="23"/>
        </w:rPr>
        <w:t xml:space="preserve">: </w:t>
      </w:r>
      <w:r w:rsidR="00B073D8">
        <w:rPr>
          <w:rFonts w:ascii="Times New Roman" w:hAnsi="Times New Roman" w:cs="Times New Roman"/>
          <w:kern w:val="28"/>
          <w:sz w:val="23"/>
          <w:szCs w:val="23"/>
        </w:rPr>
        <w:t>0</w:t>
      </w:r>
      <w:r w:rsidR="009B7636">
        <w:rPr>
          <w:rFonts w:ascii="Times New Roman" w:hAnsi="Times New Roman" w:cs="Times New Roman"/>
          <w:kern w:val="28"/>
          <w:sz w:val="23"/>
          <w:szCs w:val="23"/>
        </w:rPr>
        <w:t>61</w:t>
      </w:r>
      <w:r w:rsidR="00E81BA8">
        <w:rPr>
          <w:rFonts w:ascii="Times New Roman" w:hAnsi="Times New Roman" w:cs="Times New Roman"/>
          <w:kern w:val="28"/>
          <w:sz w:val="23"/>
          <w:szCs w:val="23"/>
        </w:rPr>
        <w:t>/</w:t>
      </w:r>
      <w:r w:rsidR="00262048">
        <w:rPr>
          <w:rFonts w:ascii="Times New Roman" w:hAnsi="Times New Roman" w:cs="Times New Roman"/>
          <w:kern w:val="28"/>
          <w:sz w:val="23"/>
          <w:szCs w:val="23"/>
        </w:rPr>
        <w:t xml:space="preserve">2022 </w:t>
      </w:r>
      <w:r w:rsidR="00CF1451">
        <w:rPr>
          <w:rFonts w:ascii="Times New Roman" w:hAnsi="Times New Roman" w:cs="Times New Roman"/>
          <w:kern w:val="28"/>
          <w:sz w:val="23"/>
          <w:szCs w:val="23"/>
        </w:rPr>
        <w:t xml:space="preserve">- </w:t>
      </w:r>
      <w:r w:rsidR="00B073D8">
        <w:rPr>
          <w:rFonts w:ascii="Times New Roman" w:hAnsi="Times New Roman" w:cs="Times New Roman"/>
          <w:kern w:val="28"/>
          <w:sz w:val="23"/>
          <w:szCs w:val="23"/>
        </w:rPr>
        <w:t xml:space="preserve">Da </w:t>
      </w:r>
      <w:r w:rsidR="009B7636">
        <w:rPr>
          <w:rFonts w:ascii="Times New Roman" w:hAnsi="Times New Roman" w:cs="Times New Roman"/>
          <w:kern w:val="28"/>
          <w:sz w:val="23"/>
          <w:szCs w:val="23"/>
        </w:rPr>
        <w:t>Comissão de Infraestru</w:t>
      </w:r>
      <w:r w:rsidR="00A955EA">
        <w:rPr>
          <w:rFonts w:ascii="Times New Roman" w:hAnsi="Times New Roman" w:cs="Times New Roman"/>
          <w:kern w:val="28"/>
          <w:sz w:val="23"/>
          <w:szCs w:val="23"/>
        </w:rPr>
        <w:t>tu</w:t>
      </w:r>
      <w:r w:rsidR="009B7636">
        <w:rPr>
          <w:rFonts w:ascii="Times New Roman" w:hAnsi="Times New Roman" w:cs="Times New Roman"/>
          <w:kern w:val="28"/>
          <w:sz w:val="23"/>
          <w:szCs w:val="23"/>
        </w:rPr>
        <w:t>r</w:t>
      </w:r>
      <w:r w:rsidR="00A955EA">
        <w:rPr>
          <w:rFonts w:ascii="Times New Roman" w:hAnsi="Times New Roman" w:cs="Times New Roman"/>
          <w:kern w:val="28"/>
          <w:sz w:val="23"/>
          <w:szCs w:val="23"/>
        </w:rPr>
        <w:t>a, Desenvolvimento e Bem-Estar Social</w:t>
      </w:r>
      <w:r w:rsidR="00B073D8">
        <w:rPr>
          <w:rFonts w:ascii="Times New Roman" w:hAnsi="Times New Roman" w:cs="Times New Roman"/>
          <w:kern w:val="28"/>
          <w:sz w:val="23"/>
          <w:szCs w:val="23"/>
        </w:rPr>
        <w:t xml:space="preserve">; </w:t>
      </w:r>
      <w:r w:rsidR="00FA604B">
        <w:rPr>
          <w:rFonts w:ascii="Times New Roman" w:hAnsi="Times New Roman" w:cs="Times New Roman"/>
          <w:kern w:val="28"/>
          <w:sz w:val="23"/>
          <w:szCs w:val="23"/>
        </w:rPr>
        <w:t>0</w:t>
      </w:r>
      <w:r w:rsidR="00A955EA">
        <w:rPr>
          <w:rFonts w:ascii="Times New Roman" w:hAnsi="Times New Roman" w:cs="Times New Roman"/>
          <w:kern w:val="28"/>
          <w:sz w:val="23"/>
          <w:szCs w:val="23"/>
        </w:rPr>
        <w:t>62 a 068</w:t>
      </w:r>
      <w:r w:rsidR="00B073D8">
        <w:rPr>
          <w:rFonts w:ascii="Times New Roman" w:hAnsi="Times New Roman" w:cs="Times New Roman"/>
          <w:kern w:val="28"/>
          <w:sz w:val="23"/>
          <w:szCs w:val="23"/>
        </w:rPr>
        <w:t>/2022 –</w:t>
      </w:r>
      <w:r w:rsidR="00FA604B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E81BA8">
        <w:rPr>
          <w:rFonts w:ascii="Times New Roman" w:hAnsi="Times New Roman" w:cs="Times New Roman"/>
          <w:kern w:val="28"/>
          <w:sz w:val="23"/>
          <w:szCs w:val="23"/>
        </w:rPr>
        <w:t>Do Vereador Pedro de Blanco</w:t>
      </w:r>
      <w:r w:rsidR="00A955EA">
        <w:rPr>
          <w:rFonts w:ascii="Times New Roman" w:hAnsi="Times New Roman" w:cs="Times New Roman"/>
          <w:kern w:val="28"/>
          <w:sz w:val="23"/>
          <w:szCs w:val="23"/>
        </w:rPr>
        <w:t>; 080/2022 – Da Comissão de Finanças e Orçamento</w:t>
      </w:r>
      <w:r w:rsidR="00262048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145EB8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6006A4" w:rsidRPr="004933FA">
        <w:rPr>
          <w:rFonts w:ascii="Times New Roman" w:hAnsi="Times New Roman" w:cs="Times New Roman"/>
          <w:kern w:val="28"/>
          <w:sz w:val="23"/>
          <w:szCs w:val="23"/>
        </w:rPr>
        <w:t xml:space="preserve">Após, </w:t>
      </w:r>
      <w:r w:rsidR="006006A4" w:rsidRPr="004933FA">
        <w:rPr>
          <w:rFonts w:ascii="Times New Roman" w:hAnsi="Times New Roman" w:cs="Times New Roman"/>
          <w:kern w:val="28"/>
          <w:sz w:val="24"/>
          <w:szCs w:val="23"/>
        </w:rPr>
        <w:t>havendo</w:t>
      </w:r>
      <w:r w:rsidR="006006A4" w:rsidRPr="004933FA">
        <w:rPr>
          <w:rFonts w:ascii="Times New Roman" w:hAnsi="Times New Roman" w:cs="Times New Roman"/>
          <w:kern w:val="28"/>
          <w:sz w:val="24"/>
          <w:szCs w:val="24"/>
        </w:rPr>
        <w:t xml:space="preserve"> número legal, o Presidente deu início à ORDEM DO DIA, com a seguinte pauta:</w:t>
      </w:r>
      <w:r w:rsidR="006006A4" w:rsidRPr="004933FA">
        <w:rPr>
          <w:rFonts w:ascii="Times New Roman" w:hAnsi="Times New Roman"/>
          <w:sz w:val="23"/>
          <w:szCs w:val="23"/>
        </w:rPr>
        <w:t xml:space="preserve"> </w:t>
      </w:r>
      <w:r w:rsidR="006006A4" w:rsidRPr="004933FA">
        <w:rPr>
          <w:rFonts w:ascii="Times New Roman" w:hAnsi="Times New Roman" w:cs="Times New Roman"/>
          <w:kern w:val="28"/>
          <w:sz w:val="23"/>
          <w:szCs w:val="23"/>
        </w:rPr>
        <w:t xml:space="preserve"> l) –</w:t>
      </w:r>
      <w:r w:rsidR="006006A4" w:rsidRPr="00D72E21">
        <w:rPr>
          <w:rFonts w:ascii="Times New Roman" w:hAnsi="Times New Roman" w:cs="Times New Roman"/>
          <w:color w:val="FF0000"/>
          <w:kern w:val="28"/>
          <w:sz w:val="23"/>
          <w:szCs w:val="23"/>
        </w:rPr>
        <w:t xml:space="preserve"> </w:t>
      </w:r>
      <w:r w:rsidR="006D015C">
        <w:rPr>
          <w:rFonts w:ascii="Times New Roman" w:hAnsi="Times New Roman" w:cs="Times New Roman"/>
          <w:kern w:val="28"/>
          <w:sz w:val="23"/>
          <w:szCs w:val="23"/>
        </w:rPr>
        <w:t xml:space="preserve">LEITURA DE PARECERES sobre os seguintes </w:t>
      </w:r>
      <w:r w:rsidR="00293E8E">
        <w:rPr>
          <w:rFonts w:ascii="Times New Roman" w:hAnsi="Times New Roman" w:cs="Times New Roman"/>
          <w:kern w:val="28"/>
          <w:sz w:val="23"/>
          <w:szCs w:val="23"/>
        </w:rPr>
        <w:t>PROJETOS DE LEI ORDINÁRIAS</w:t>
      </w:r>
      <w:r w:rsidR="00B541E7">
        <w:rPr>
          <w:rFonts w:ascii="Times New Roman" w:hAnsi="Times New Roman" w:cs="Times New Roman"/>
          <w:kern w:val="28"/>
          <w:sz w:val="23"/>
          <w:szCs w:val="23"/>
        </w:rPr>
        <w:t>: PL n.º 0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>4</w:t>
      </w:r>
      <w:r w:rsidR="00B541E7">
        <w:rPr>
          <w:rFonts w:ascii="Times New Roman" w:hAnsi="Times New Roman" w:cs="Times New Roman"/>
          <w:kern w:val="28"/>
          <w:sz w:val="23"/>
          <w:szCs w:val="23"/>
        </w:rPr>
        <w:t>5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 xml:space="preserve">/2022 – Do PODER EXECUTIVO – </w:t>
      </w:r>
      <w:r w:rsidR="00B541E7">
        <w:rPr>
          <w:rFonts w:ascii="Times New Roman" w:hAnsi="Times New Roman" w:cs="Times New Roman"/>
          <w:kern w:val="28"/>
          <w:sz w:val="23"/>
          <w:szCs w:val="23"/>
        </w:rPr>
        <w:t xml:space="preserve">“Autoriza a contratação a </w:t>
      </w:r>
      <w:r w:rsidR="00293E8E">
        <w:rPr>
          <w:rFonts w:ascii="Times New Roman" w:hAnsi="Times New Roman" w:cs="Times New Roman"/>
          <w:kern w:val="28"/>
          <w:sz w:val="23"/>
          <w:szCs w:val="23"/>
        </w:rPr>
        <w:t>emergencial de agente comunitário de saúde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>”. Voto do Relator da CLJRF: Pela Constitucionalidade, regimentalidade e legalidade da matéria; Voto do Relator da CFO: Pela tramitação regimental e aprovação da matéria</w:t>
      </w:r>
      <w:r w:rsidR="00293E8E">
        <w:rPr>
          <w:rFonts w:ascii="Times New Roman" w:hAnsi="Times New Roman" w:cs="Times New Roman"/>
          <w:kern w:val="28"/>
          <w:sz w:val="23"/>
          <w:szCs w:val="23"/>
        </w:rPr>
        <w:t>,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 xml:space="preserve"> nos termos dos Art. 55</w:t>
      </w:r>
      <w:r w:rsidR="00293E8E">
        <w:rPr>
          <w:rFonts w:ascii="Times New Roman" w:hAnsi="Times New Roman" w:cs="Times New Roman"/>
          <w:kern w:val="28"/>
          <w:sz w:val="23"/>
          <w:szCs w:val="23"/>
        </w:rPr>
        <w:t xml:space="preserve"> e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 xml:space="preserve"> 56, do RI. Parecer das Comissões: Mantêm o voto dos relatores; PL n.º 0</w:t>
      </w:r>
      <w:r w:rsidR="00293E8E">
        <w:rPr>
          <w:rFonts w:ascii="Times New Roman" w:hAnsi="Times New Roman" w:cs="Times New Roman"/>
          <w:kern w:val="28"/>
          <w:sz w:val="23"/>
          <w:szCs w:val="23"/>
        </w:rPr>
        <w:t>46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 xml:space="preserve">/2022 – Do PODER EXECUTIVO – “Autoriza </w:t>
      </w:r>
      <w:r w:rsidR="00293E8E">
        <w:rPr>
          <w:rFonts w:ascii="Times New Roman" w:hAnsi="Times New Roman" w:cs="Times New Roman"/>
          <w:kern w:val="28"/>
          <w:sz w:val="23"/>
          <w:szCs w:val="23"/>
        </w:rPr>
        <w:t>o Poder Executivo municipal a realizar auxílio em benefício da comunidade da Colônia Nova, mantenedora do Hospital da Colônia Nova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>”. Voto do Relator da CLJRF: Pela Constitucionalidade, regimentalidade e legalidade da matéria; Voto do Relator da CFO: Pela tramitação regimental e aprovação da matéria. Voto do relator da CIDBES: Pela aprovação da matéria, nos termos dos Art. 55, 56 e 57, do RI. Parecer das Comissões: Mantêm o voto dos relatores; PL n.º 04</w:t>
      </w:r>
      <w:r w:rsidR="00293E8E">
        <w:rPr>
          <w:rFonts w:ascii="Times New Roman" w:hAnsi="Times New Roman" w:cs="Times New Roman"/>
          <w:kern w:val="28"/>
          <w:sz w:val="23"/>
          <w:szCs w:val="23"/>
        </w:rPr>
        <w:t>7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 xml:space="preserve">/2022 – Do PODER EXECUTIVO – “Autoriza abertura de crédito adicional de natureza </w:t>
      </w:r>
      <w:r w:rsidR="00293E8E">
        <w:rPr>
          <w:rFonts w:ascii="Times New Roman" w:hAnsi="Times New Roman" w:cs="Times New Roman"/>
          <w:kern w:val="28"/>
          <w:sz w:val="23"/>
          <w:szCs w:val="23"/>
        </w:rPr>
        <w:t>e</w:t>
      </w:r>
      <w:r w:rsidR="00450F07">
        <w:rPr>
          <w:rFonts w:ascii="Times New Roman" w:hAnsi="Times New Roman" w:cs="Times New Roman"/>
          <w:kern w:val="28"/>
          <w:sz w:val="23"/>
          <w:szCs w:val="23"/>
        </w:rPr>
        <w:t>special no valor global de R$25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>0.000,00”. Voto do Relator da CFO: Pela tramitação re</w:t>
      </w:r>
      <w:r w:rsidR="00293E8E">
        <w:rPr>
          <w:rFonts w:ascii="Times New Roman" w:hAnsi="Times New Roman" w:cs="Times New Roman"/>
          <w:kern w:val="28"/>
          <w:sz w:val="23"/>
          <w:szCs w:val="23"/>
        </w:rPr>
        <w:t>gimental e aprovação da matéria,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293E8E">
        <w:rPr>
          <w:rFonts w:ascii="Times New Roman" w:hAnsi="Times New Roman" w:cs="Times New Roman"/>
          <w:kern w:val="28"/>
          <w:sz w:val="23"/>
          <w:szCs w:val="23"/>
        </w:rPr>
        <w:t>nos termos do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 xml:space="preserve"> Art. 56</w:t>
      </w:r>
      <w:r w:rsidR="00293E8E">
        <w:rPr>
          <w:rFonts w:ascii="Times New Roman" w:hAnsi="Times New Roman" w:cs="Times New Roman"/>
          <w:kern w:val="28"/>
          <w:sz w:val="23"/>
          <w:szCs w:val="23"/>
        </w:rPr>
        <w:t>, do RI. Parecer da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 xml:space="preserve"> Comiss</w:t>
      </w:r>
      <w:r w:rsidR="00293E8E">
        <w:rPr>
          <w:rFonts w:ascii="Times New Roman" w:hAnsi="Times New Roman" w:cs="Times New Roman"/>
          <w:kern w:val="28"/>
          <w:sz w:val="23"/>
          <w:szCs w:val="23"/>
        </w:rPr>
        <w:t>ão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>: Mant</w:t>
      </w:r>
      <w:r w:rsidR="00293E8E">
        <w:rPr>
          <w:rFonts w:ascii="Times New Roman" w:hAnsi="Times New Roman" w:cs="Times New Roman"/>
          <w:kern w:val="28"/>
          <w:sz w:val="23"/>
          <w:szCs w:val="23"/>
        </w:rPr>
        <w:t>ém o voto do</w:t>
      </w:r>
      <w:r w:rsidR="009051CE">
        <w:rPr>
          <w:rFonts w:ascii="Times New Roman" w:hAnsi="Times New Roman" w:cs="Times New Roman"/>
          <w:kern w:val="28"/>
          <w:sz w:val="23"/>
          <w:szCs w:val="23"/>
        </w:rPr>
        <w:t xml:space="preserve"> relator;</w:t>
      </w:r>
      <w:r w:rsidR="00293E8E">
        <w:rPr>
          <w:rFonts w:ascii="Times New Roman" w:hAnsi="Times New Roman" w:cs="Times New Roman"/>
          <w:kern w:val="28"/>
          <w:sz w:val="23"/>
          <w:szCs w:val="23"/>
        </w:rPr>
        <w:t xml:space="preserve"> PL n.º 048/2022 – Do PODER EXECUCTIVO – “Autoriza abertura de crédito adicional de natureza suplementar no valor de R$121.628,22. Voto do Relator da CLJRF: Pela Constitucionalidade, regimentalidade e legalidade da matéria; Voto do Relator da CFO: Pela tramitação regimental e aprovação da matéria. Voto do relator da CIDBES: Pela aprovação da matéria, nos termos dos Art. 55, 56 e 57, do RI. Parecer das Comissões: Mantêm o voto dos relatores</w:t>
      </w:r>
      <w:r w:rsidR="005C13E0">
        <w:rPr>
          <w:rFonts w:ascii="Times New Roman" w:hAnsi="Times New Roman" w:cs="Times New Roman"/>
          <w:kern w:val="28"/>
          <w:sz w:val="23"/>
          <w:szCs w:val="23"/>
        </w:rPr>
        <w:t xml:space="preserve">; </w:t>
      </w:r>
      <w:r w:rsidR="00A13679">
        <w:rPr>
          <w:rFonts w:ascii="Times New Roman" w:hAnsi="Times New Roman" w:cs="Times New Roman"/>
          <w:kern w:val="28"/>
          <w:sz w:val="23"/>
          <w:szCs w:val="23"/>
        </w:rPr>
        <w:t xml:space="preserve">2.º) – </w:t>
      </w:r>
      <w:r w:rsidR="005C13E0">
        <w:rPr>
          <w:rFonts w:ascii="Times New Roman" w:hAnsi="Times New Roman" w:cs="Times New Roman"/>
          <w:kern w:val="28"/>
          <w:sz w:val="23"/>
          <w:szCs w:val="23"/>
        </w:rPr>
        <w:t>VOTAÇÃO de REDAÇÃO FINAL dos seguintes Projetos de Lei Ordinárias</w:t>
      </w:r>
      <w:r w:rsidR="00A13679">
        <w:rPr>
          <w:rFonts w:ascii="Times New Roman" w:hAnsi="Times New Roman" w:cs="Times New Roman"/>
          <w:kern w:val="28"/>
          <w:sz w:val="23"/>
          <w:szCs w:val="23"/>
        </w:rPr>
        <w:t xml:space="preserve">: </w:t>
      </w:r>
      <w:r w:rsidR="006D015C" w:rsidRPr="00A13679">
        <w:rPr>
          <w:rFonts w:ascii="Times New Roman" w:hAnsi="Times New Roman" w:cs="Times New Roman"/>
          <w:kern w:val="28"/>
          <w:sz w:val="23"/>
          <w:szCs w:val="23"/>
        </w:rPr>
        <w:t>PL n.º 005/</w:t>
      </w:r>
      <w:r w:rsidR="006D015C">
        <w:rPr>
          <w:rFonts w:ascii="Times New Roman" w:hAnsi="Times New Roman" w:cs="Times New Roman"/>
          <w:kern w:val="28"/>
          <w:sz w:val="23"/>
          <w:szCs w:val="23"/>
        </w:rPr>
        <w:t>2022 – Do PODER EXECUTIVO – “Autoriza abertura de crédito adicional de natureza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6D015C">
        <w:rPr>
          <w:rFonts w:ascii="Times New Roman" w:hAnsi="Times New Roman" w:cs="Times New Roman"/>
          <w:kern w:val="28"/>
          <w:sz w:val="23"/>
          <w:szCs w:val="23"/>
        </w:rPr>
        <w:t>suplem</w:t>
      </w:r>
      <w:r w:rsidR="00A13679">
        <w:rPr>
          <w:rFonts w:ascii="Times New Roman" w:hAnsi="Times New Roman" w:cs="Times New Roman"/>
          <w:kern w:val="28"/>
          <w:sz w:val="23"/>
          <w:szCs w:val="23"/>
        </w:rPr>
        <w:t xml:space="preserve">entar no valor de R$134.000,00”; </w:t>
      </w:r>
      <w:r w:rsidR="005C13E0">
        <w:rPr>
          <w:rFonts w:ascii="Times New Roman" w:hAnsi="Times New Roman" w:cs="Times New Roman"/>
          <w:kern w:val="28"/>
          <w:sz w:val="23"/>
          <w:szCs w:val="23"/>
        </w:rPr>
        <w:t xml:space="preserve">PL n.º 039/2022 – Com Mensagem Retificativa – Do PODER EXECUTIVO – “Autoriza a contratação emergencial de servente merendeira”; </w:t>
      </w:r>
      <w:r w:rsidR="004016B5">
        <w:rPr>
          <w:rFonts w:ascii="Times New Roman" w:hAnsi="Times New Roman" w:cs="Times New Roman"/>
          <w:kern w:val="28"/>
          <w:sz w:val="23"/>
          <w:szCs w:val="23"/>
        </w:rPr>
        <w:t>PL n.º 040/2022 – Do PODER EXECUTIVO – “Autoriza abertura de crédito adicional de natureza suplementar no valor global de R$2.431.</w:t>
      </w:r>
      <w:r w:rsidR="00A13679">
        <w:rPr>
          <w:rFonts w:ascii="Times New Roman" w:hAnsi="Times New Roman" w:cs="Times New Roman"/>
          <w:kern w:val="28"/>
          <w:sz w:val="23"/>
          <w:szCs w:val="23"/>
        </w:rPr>
        <w:t>134,00”;</w:t>
      </w:r>
      <w:r w:rsidR="004016B5">
        <w:rPr>
          <w:rFonts w:ascii="Times New Roman" w:hAnsi="Times New Roman" w:cs="Times New Roman"/>
          <w:kern w:val="28"/>
          <w:sz w:val="23"/>
          <w:szCs w:val="23"/>
        </w:rPr>
        <w:t xml:space="preserve"> PL n.º 042/2022 – Do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4016B5">
        <w:rPr>
          <w:rFonts w:ascii="Times New Roman" w:hAnsi="Times New Roman" w:cs="Times New Roman"/>
          <w:kern w:val="28"/>
          <w:sz w:val="23"/>
          <w:szCs w:val="23"/>
        </w:rPr>
        <w:t>PODER EXECUTIVO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4016B5">
        <w:rPr>
          <w:rFonts w:ascii="Times New Roman" w:hAnsi="Times New Roman" w:cs="Times New Roman"/>
          <w:kern w:val="28"/>
          <w:sz w:val="23"/>
          <w:szCs w:val="23"/>
        </w:rPr>
        <w:t xml:space="preserve">– </w:t>
      </w:r>
      <w:r w:rsidR="001C68A2">
        <w:rPr>
          <w:rFonts w:ascii="Times New Roman" w:hAnsi="Times New Roman" w:cs="Times New Roman"/>
          <w:kern w:val="28"/>
          <w:sz w:val="23"/>
          <w:szCs w:val="23"/>
        </w:rPr>
        <w:t>“Altera a Lei n.º 1.818, de 27 de julho de 2021 – Plano Plurianual”</w:t>
      </w:r>
      <w:r w:rsidR="005C13E0">
        <w:rPr>
          <w:rFonts w:ascii="Times New Roman" w:hAnsi="Times New Roman" w:cs="Times New Roman"/>
          <w:kern w:val="28"/>
          <w:sz w:val="23"/>
          <w:szCs w:val="23"/>
        </w:rPr>
        <w:t>; PL n.º 043/2022 – Do PODER EXECUTIVO – “Autoriza abertura de crédito adicional de natureza especial no valor global de R$100.000,00”, todos aprovados de forma unânime</w:t>
      </w:r>
      <w:r w:rsidR="001C68A2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E84C8D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A13679">
        <w:rPr>
          <w:rFonts w:ascii="Times New Roman" w:hAnsi="Times New Roman" w:cs="Times New Roman"/>
          <w:kern w:val="28"/>
          <w:sz w:val="24"/>
          <w:szCs w:val="24"/>
        </w:rPr>
        <w:t>Prosseguindo,</w:t>
      </w:r>
      <w:r w:rsidR="00F37247" w:rsidRPr="009371D6">
        <w:rPr>
          <w:rFonts w:ascii="Times New Roman" w:hAnsi="Times New Roman" w:cs="Times New Roman"/>
          <w:kern w:val="28"/>
          <w:sz w:val="24"/>
          <w:szCs w:val="24"/>
        </w:rPr>
        <w:t xml:space="preserve"> passou para EXPLICAÇÕES PESSOAIS, oportunidade em que utilizaram a tribuna, o</w:t>
      </w:r>
      <w:r w:rsidR="00C31EF5" w:rsidRPr="009371D6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F37247" w:rsidRPr="009371D6">
        <w:rPr>
          <w:rFonts w:ascii="Times New Roman" w:hAnsi="Times New Roman" w:cs="Times New Roman"/>
          <w:kern w:val="28"/>
          <w:sz w:val="24"/>
          <w:szCs w:val="24"/>
        </w:rPr>
        <w:t xml:space="preserve"> Vereadores Pedro de Blanco</w:t>
      </w:r>
      <w:r w:rsidR="00614CC4">
        <w:rPr>
          <w:rFonts w:ascii="Times New Roman" w:hAnsi="Times New Roman" w:cs="Times New Roman"/>
          <w:kern w:val="28"/>
          <w:sz w:val="24"/>
          <w:szCs w:val="24"/>
        </w:rPr>
        <w:t>,</w:t>
      </w:r>
      <w:r w:rsidR="0064312B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5C13E0">
        <w:rPr>
          <w:rFonts w:ascii="Times New Roman" w:hAnsi="Times New Roman" w:cs="Times New Roman"/>
          <w:kern w:val="28"/>
          <w:sz w:val="24"/>
          <w:szCs w:val="24"/>
        </w:rPr>
        <w:t>Anderson Barcelos Corrêa</w:t>
      </w:r>
      <w:r w:rsidR="00A13679">
        <w:rPr>
          <w:rFonts w:ascii="Times New Roman" w:hAnsi="Times New Roman" w:cs="Times New Roman"/>
          <w:kern w:val="28"/>
          <w:sz w:val="24"/>
          <w:szCs w:val="24"/>
        </w:rPr>
        <w:t xml:space="preserve"> e </w:t>
      </w:r>
      <w:r w:rsidR="00420FF3">
        <w:rPr>
          <w:rFonts w:ascii="Times New Roman" w:hAnsi="Times New Roman" w:cs="Times New Roman"/>
          <w:kern w:val="28"/>
          <w:sz w:val="24"/>
          <w:szCs w:val="24"/>
        </w:rPr>
        <w:t>Jacqueline Ferreira</w:t>
      </w:r>
      <w:r w:rsidR="0064312B">
        <w:rPr>
          <w:rFonts w:ascii="Times New Roman" w:hAnsi="Times New Roman" w:cs="Times New Roman"/>
          <w:kern w:val="28"/>
          <w:sz w:val="24"/>
          <w:szCs w:val="24"/>
        </w:rPr>
        <w:t xml:space="preserve">. </w:t>
      </w:r>
      <w:r w:rsidR="005C13E0">
        <w:rPr>
          <w:rFonts w:ascii="Times New Roman" w:hAnsi="Times New Roman" w:cs="Times New Roman"/>
          <w:kern w:val="28"/>
          <w:sz w:val="24"/>
          <w:szCs w:val="24"/>
        </w:rPr>
        <w:t xml:space="preserve">Ato contínuo, </w:t>
      </w:r>
    </w:p>
    <w:p w:rsidR="005742B3" w:rsidRDefault="005742B3" w:rsidP="00E84C8D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BE7EFF" w:rsidRPr="009371D6" w:rsidRDefault="005C13E0" w:rsidP="00E84C8D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bookmarkStart w:id="0" w:name="_GoBack"/>
      <w:bookmarkEnd w:id="0"/>
      <w:proofErr w:type="gramStart"/>
      <w:r>
        <w:rPr>
          <w:rFonts w:ascii="Times New Roman" w:hAnsi="Times New Roman" w:cs="Times New Roman"/>
          <w:kern w:val="28"/>
          <w:sz w:val="24"/>
          <w:szCs w:val="24"/>
        </w:rPr>
        <w:t>u</w:t>
      </w:r>
      <w:r w:rsidRPr="009371D6">
        <w:rPr>
          <w:rFonts w:ascii="Times New Roman" w:hAnsi="Times New Roman" w:cs="Times New Roman"/>
          <w:kern w:val="28"/>
          <w:sz w:val="24"/>
          <w:szCs w:val="24"/>
        </w:rPr>
        <w:t>tiliz</w:t>
      </w:r>
      <w:r>
        <w:rPr>
          <w:rFonts w:ascii="Times New Roman" w:hAnsi="Times New Roman" w:cs="Times New Roman"/>
          <w:kern w:val="28"/>
          <w:sz w:val="24"/>
          <w:szCs w:val="24"/>
        </w:rPr>
        <w:t>aram</w:t>
      </w:r>
      <w:proofErr w:type="gramEnd"/>
      <w:r w:rsidRPr="009371D6">
        <w:rPr>
          <w:rFonts w:ascii="Times New Roman" w:hAnsi="Times New Roman" w:cs="Times New Roman"/>
          <w:kern w:val="28"/>
          <w:sz w:val="24"/>
          <w:szCs w:val="24"/>
        </w:rPr>
        <w:t xml:space="preserve"> o espaço destinado à comunicação de Bancada, 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os Líderes </w:t>
      </w:r>
      <w:r w:rsidRPr="009371D6">
        <w:rPr>
          <w:rFonts w:ascii="Times New Roman" w:hAnsi="Times New Roman" w:cs="Times New Roman"/>
          <w:kern w:val="28"/>
          <w:sz w:val="24"/>
          <w:szCs w:val="24"/>
        </w:rPr>
        <w:t xml:space="preserve">do 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PTB, Jair </w:t>
      </w:r>
      <w:proofErr w:type="spellStart"/>
      <w:r>
        <w:rPr>
          <w:rFonts w:ascii="Times New Roman" w:hAnsi="Times New Roman" w:cs="Times New Roman"/>
          <w:kern w:val="28"/>
          <w:sz w:val="24"/>
          <w:szCs w:val="24"/>
        </w:rPr>
        <w:t>Ardenchy</w:t>
      </w:r>
      <w:proofErr w:type="spellEnd"/>
      <w:r>
        <w:rPr>
          <w:rFonts w:ascii="Times New Roman" w:hAnsi="Times New Roman" w:cs="Times New Roman"/>
          <w:kern w:val="28"/>
          <w:sz w:val="24"/>
          <w:szCs w:val="24"/>
        </w:rPr>
        <w:t xml:space="preserve"> e do </w:t>
      </w:r>
      <w:r w:rsidRPr="009371D6">
        <w:rPr>
          <w:rFonts w:ascii="Times New Roman" w:hAnsi="Times New Roman" w:cs="Times New Roman"/>
          <w:kern w:val="28"/>
          <w:sz w:val="24"/>
          <w:szCs w:val="24"/>
        </w:rPr>
        <w:t>PSD</w:t>
      </w:r>
      <w:r>
        <w:rPr>
          <w:rFonts w:ascii="Times New Roman" w:hAnsi="Times New Roman" w:cs="Times New Roman"/>
          <w:kern w:val="28"/>
          <w:sz w:val="24"/>
          <w:szCs w:val="24"/>
        </w:rPr>
        <w:t xml:space="preserve">B, Jacqueline Ferreira. </w:t>
      </w:r>
      <w:r w:rsidR="00BE7EFF" w:rsidRPr="009371D6">
        <w:rPr>
          <w:rFonts w:ascii="Times New Roman" w:hAnsi="Times New Roman"/>
          <w:sz w:val="23"/>
          <w:szCs w:val="23"/>
        </w:rPr>
        <w:t>N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>ada mais havendo a tratar, foi encerrada a Sessão, da qual foi lavrada a presente ata, que depois de lida e aceita, vai devidamente assinada.</w:t>
      </w: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64312B" w:rsidRDefault="0064312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64312B" w:rsidRDefault="0064312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64312B" w:rsidRDefault="0064312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A5637A" w:rsidRDefault="00323CF6" w:rsidP="000F538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 xml:space="preserve">                            </w:t>
      </w:r>
    </w:p>
    <w:p w:rsidR="00C001EA" w:rsidRPr="000F538C" w:rsidRDefault="00A5637A" w:rsidP="000F538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 xml:space="preserve">                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Presidente                       </w:t>
      </w:r>
      <w:r w:rsidR="00323CF6">
        <w:rPr>
          <w:rFonts w:ascii="Times New Roman" w:hAnsi="Times New Roman" w:cs="Times New Roman"/>
          <w:kern w:val="28"/>
          <w:sz w:val="23"/>
          <w:szCs w:val="23"/>
        </w:rPr>
        <w:t xml:space="preserve">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                   </w:t>
      </w:r>
      <w:r w:rsidR="00534645">
        <w:rPr>
          <w:rFonts w:ascii="Times New Roman" w:hAnsi="Times New Roman" w:cs="Times New Roman"/>
          <w:kern w:val="28"/>
          <w:sz w:val="23"/>
          <w:szCs w:val="23"/>
        </w:rPr>
        <w:t xml:space="preserve">                          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Secretário</w:t>
      </w:r>
      <w:r w:rsidR="006123C2">
        <w:rPr>
          <w:rFonts w:ascii="Times New Roman" w:hAnsi="Times New Roman" w:cs="Times New Roman"/>
          <w:kern w:val="28"/>
          <w:sz w:val="23"/>
          <w:szCs w:val="23"/>
        </w:rPr>
        <w:t xml:space="preserve"> (a</w:t>
      </w:r>
      <w:r w:rsidR="00372847">
        <w:rPr>
          <w:rFonts w:ascii="Times New Roman" w:hAnsi="Times New Roman" w:cs="Times New Roman"/>
          <w:kern w:val="28"/>
          <w:sz w:val="23"/>
          <w:szCs w:val="23"/>
        </w:rPr>
        <w:t>)</w:t>
      </w:r>
    </w:p>
    <w:sectPr w:rsidR="00C001EA" w:rsidRPr="000F538C" w:rsidSect="005C13E0">
      <w:footerReference w:type="default" r:id="rId7"/>
      <w:pgSz w:w="11906" w:h="16838"/>
      <w:pgMar w:top="1560" w:right="1416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7353" w:rsidRDefault="00D07353" w:rsidP="00BE768A">
      <w:pPr>
        <w:spacing w:after="0" w:line="240" w:lineRule="auto"/>
      </w:pPr>
      <w:r>
        <w:separator/>
      </w:r>
    </w:p>
  </w:endnote>
  <w:endnote w:type="continuationSeparator" w:id="0">
    <w:p w:rsidR="00D07353" w:rsidRDefault="00D07353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1808759"/>
      <w:docPartObj>
        <w:docPartGallery w:val="Page Numbers (Bottom of Page)"/>
        <w:docPartUnique/>
      </w:docPartObj>
    </w:sdtPr>
    <w:sdtEndPr/>
    <w:sdtContent>
      <w:p w:rsidR="00DE5A5E" w:rsidRDefault="00DE5A5E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42B3">
          <w:rPr>
            <w:noProof/>
          </w:rPr>
          <w:t>2</w:t>
        </w:r>
        <w:r>
          <w:fldChar w:fldCharType="end"/>
        </w:r>
        <w:r w:rsidR="000319C9">
          <w:t>/2</w:t>
        </w:r>
      </w:p>
    </w:sdtContent>
  </w:sdt>
  <w:p w:rsidR="00BE768A" w:rsidRDefault="00BE76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7353" w:rsidRDefault="00D07353" w:rsidP="00BE768A">
      <w:pPr>
        <w:spacing w:after="0" w:line="240" w:lineRule="auto"/>
      </w:pPr>
      <w:r>
        <w:separator/>
      </w:r>
    </w:p>
  </w:footnote>
  <w:footnote w:type="continuationSeparator" w:id="0">
    <w:p w:rsidR="00D07353" w:rsidRDefault="00D07353" w:rsidP="00BE76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20531"/>
    <w:rsid w:val="000231FB"/>
    <w:rsid w:val="00023B44"/>
    <w:rsid w:val="000319C9"/>
    <w:rsid w:val="00033C58"/>
    <w:rsid w:val="0003636D"/>
    <w:rsid w:val="00040B12"/>
    <w:rsid w:val="000657F9"/>
    <w:rsid w:val="00075E76"/>
    <w:rsid w:val="00085B5C"/>
    <w:rsid w:val="00096B5D"/>
    <w:rsid w:val="000C2B50"/>
    <w:rsid w:val="000C7CB1"/>
    <w:rsid w:val="000D6B59"/>
    <w:rsid w:val="000E3817"/>
    <w:rsid w:val="000F538C"/>
    <w:rsid w:val="001000E1"/>
    <w:rsid w:val="0010110B"/>
    <w:rsid w:val="0011499B"/>
    <w:rsid w:val="0013278A"/>
    <w:rsid w:val="00134E56"/>
    <w:rsid w:val="00145EB8"/>
    <w:rsid w:val="00146762"/>
    <w:rsid w:val="001471B2"/>
    <w:rsid w:val="00147F28"/>
    <w:rsid w:val="00152E7C"/>
    <w:rsid w:val="00196986"/>
    <w:rsid w:val="001973B3"/>
    <w:rsid w:val="001A379D"/>
    <w:rsid w:val="001C1122"/>
    <w:rsid w:val="001C68A2"/>
    <w:rsid w:val="001D0308"/>
    <w:rsid w:val="001D73C4"/>
    <w:rsid w:val="001E00A8"/>
    <w:rsid w:val="001E1685"/>
    <w:rsid w:val="001E5A73"/>
    <w:rsid w:val="001F268D"/>
    <w:rsid w:val="002112EB"/>
    <w:rsid w:val="00220CEA"/>
    <w:rsid w:val="00225C3B"/>
    <w:rsid w:val="002456E4"/>
    <w:rsid w:val="0024669E"/>
    <w:rsid w:val="0024767C"/>
    <w:rsid w:val="00262048"/>
    <w:rsid w:val="002742A7"/>
    <w:rsid w:val="0027794F"/>
    <w:rsid w:val="00293E8E"/>
    <w:rsid w:val="002A38C4"/>
    <w:rsid w:val="002B074E"/>
    <w:rsid w:val="002B36AA"/>
    <w:rsid w:val="002B423A"/>
    <w:rsid w:val="002C28FE"/>
    <w:rsid w:val="002C5D1D"/>
    <w:rsid w:val="002E007C"/>
    <w:rsid w:val="002E50D7"/>
    <w:rsid w:val="002E762A"/>
    <w:rsid w:val="0030201E"/>
    <w:rsid w:val="00321589"/>
    <w:rsid w:val="00323CF6"/>
    <w:rsid w:val="00331107"/>
    <w:rsid w:val="00333E4C"/>
    <w:rsid w:val="00344A06"/>
    <w:rsid w:val="00355FB6"/>
    <w:rsid w:val="00372847"/>
    <w:rsid w:val="00391FBA"/>
    <w:rsid w:val="003A1073"/>
    <w:rsid w:val="003B3BCA"/>
    <w:rsid w:val="003B66F4"/>
    <w:rsid w:val="003C19EC"/>
    <w:rsid w:val="003C4C92"/>
    <w:rsid w:val="003C5AAA"/>
    <w:rsid w:val="004016B5"/>
    <w:rsid w:val="004030B1"/>
    <w:rsid w:val="00420FF3"/>
    <w:rsid w:val="00425A7A"/>
    <w:rsid w:val="00425D9A"/>
    <w:rsid w:val="00431244"/>
    <w:rsid w:val="00450F07"/>
    <w:rsid w:val="00451659"/>
    <w:rsid w:val="004548C1"/>
    <w:rsid w:val="0046148A"/>
    <w:rsid w:val="00465723"/>
    <w:rsid w:val="0046642B"/>
    <w:rsid w:val="00472ABC"/>
    <w:rsid w:val="004775FE"/>
    <w:rsid w:val="00486967"/>
    <w:rsid w:val="004933FA"/>
    <w:rsid w:val="004A7B1C"/>
    <w:rsid w:val="004B2CBF"/>
    <w:rsid w:val="004C1B4B"/>
    <w:rsid w:val="004E1B32"/>
    <w:rsid w:val="004E7B95"/>
    <w:rsid w:val="0050114E"/>
    <w:rsid w:val="00503615"/>
    <w:rsid w:val="005069FB"/>
    <w:rsid w:val="0052622A"/>
    <w:rsid w:val="00534645"/>
    <w:rsid w:val="00540FA7"/>
    <w:rsid w:val="00570DEF"/>
    <w:rsid w:val="005742B3"/>
    <w:rsid w:val="00585B0C"/>
    <w:rsid w:val="005A5BD0"/>
    <w:rsid w:val="005B7333"/>
    <w:rsid w:val="005C139E"/>
    <w:rsid w:val="005C13E0"/>
    <w:rsid w:val="005D4FC3"/>
    <w:rsid w:val="005F11C6"/>
    <w:rsid w:val="006006A4"/>
    <w:rsid w:val="0060294B"/>
    <w:rsid w:val="00605BD1"/>
    <w:rsid w:val="00606435"/>
    <w:rsid w:val="006123C2"/>
    <w:rsid w:val="00614CC4"/>
    <w:rsid w:val="00630869"/>
    <w:rsid w:val="0063131C"/>
    <w:rsid w:val="00634449"/>
    <w:rsid w:val="0064312B"/>
    <w:rsid w:val="00646087"/>
    <w:rsid w:val="00653F05"/>
    <w:rsid w:val="00693657"/>
    <w:rsid w:val="006A01D0"/>
    <w:rsid w:val="006A3C0C"/>
    <w:rsid w:val="006A5CFD"/>
    <w:rsid w:val="006A6BCC"/>
    <w:rsid w:val="006B16CD"/>
    <w:rsid w:val="006C78FD"/>
    <w:rsid w:val="006D015C"/>
    <w:rsid w:val="006D5AE6"/>
    <w:rsid w:val="006D6344"/>
    <w:rsid w:val="006D6641"/>
    <w:rsid w:val="006E3929"/>
    <w:rsid w:val="006E695A"/>
    <w:rsid w:val="00700C48"/>
    <w:rsid w:val="0070680B"/>
    <w:rsid w:val="00710176"/>
    <w:rsid w:val="00720430"/>
    <w:rsid w:val="00725CB4"/>
    <w:rsid w:val="00734C90"/>
    <w:rsid w:val="00737CA4"/>
    <w:rsid w:val="00743145"/>
    <w:rsid w:val="00744D63"/>
    <w:rsid w:val="007558CC"/>
    <w:rsid w:val="0076537F"/>
    <w:rsid w:val="00791941"/>
    <w:rsid w:val="00791E6E"/>
    <w:rsid w:val="007A3410"/>
    <w:rsid w:val="007A4A0F"/>
    <w:rsid w:val="007A7646"/>
    <w:rsid w:val="007B199E"/>
    <w:rsid w:val="007C4ED8"/>
    <w:rsid w:val="007F4774"/>
    <w:rsid w:val="00813B3D"/>
    <w:rsid w:val="00830DFD"/>
    <w:rsid w:val="008350E2"/>
    <w:rsid w:val="00856B5B"/>
    <w:rsid w:val="0088236C"/>
    <w:rsid w:val="00882D11"/>
    <w:rsid w:val="00886CFA"/>
    <w:rsid w:val="00893192"/>
    <w:rsid w:val="008A0682"/>
    <w:rsid w:val="008A1814"/>
    <w:rsid w:val="008A65F7"/>
    <w:rsid w:val="008B16A2"/>
    <w:rsid w:val="008C0615"/>
    <w:rsid w:val="008C53CE"/>
    <w:rsid w:val="008C7458"/>
    <w:rsid w:val="008F6180"/>
    <w:rsid w:val="00902FD6"/>
    <w:rsid w:val="00905020"/>
    <w:rsid w:val="009051CE"/>
    <w:rsid w:val="0091044D"/>
    <w:rsid w:val="009230D4"/>
    <w:rsid w:val="009241DA"/>
    <w:rsid w:val="00936971"/>
    <w:rsid w:val="009371D6"/>
    <w:rsid w:val="009469CA"/>
    <w:rsid w:val="00947073"/>
    <w:rsid w:val="00975A9F"/>
    <w:rsid w:val="00984D9F"/>
    <w:rsid w:val="009A31C6"/>
    <w:rsid w:val="009A4922"/>
    <w:rsid w:val="009B44F2"/>
    <w:rsid w:val="009B7636"/>
    <w:rsid w:val="009C29FF"/>
    <w:rsid w:val="009F4E57"/>
    <w:rsid w:val="00A01876"/>
    <w:rsid w:val="00A03114"/>
    <w:rsid w:val="00A06477"/>
    <w:rsid w:val="00A13679"/>
    <w:rsid w:val="00A2783E"/>
    <w:rsid w:val="00A44DF6"/>
    <w:rsid w:val="00A5637A"/>
    <w:rsid w:val="00A659BC"/>
    <w:rsid w:val="00A756CE"/>
    <w:rsid w:val="00A8635B"/>
    <w:rsid w:val="00A90350"/>
    <w:rsid w:val="00A955EA"/>
    <w:rsid w:val="00A97658"/>
    <w:rsid w:val="00A97C77"/>
    <w:rsid w:val="00B073D8"/>
    <w:rsid w:val="00B215A9"/>
    <w:rsid w:val="00B23F2B"/>
    <w:rsid w:val="00B541E7"/>
    <w:rsid w:val="00B57BCF"/>
    <w:rsid w:val="00B66C2D"/>
    <w:rsid w:val="00B726B3"/>
    <w:rsid w:val="00B86A4D"/>
    <w:rsid w:val="00B92A17"/>
    <w:rsid w:val="00B954ED"/>
    <w:rsid w:val="00BC2640"/>
    <w:rsid w:val="00BE768A"/>
    <w:rsid w:val="00BE7EFF"/>
    <w:rsid w:val="00C001EA"/>
    <w:rsid w:val="00C03FAE"/>
    <w:rsid w:val="00C128BF"/>
    <w:rsid w:val="00C13F84"/>
    <w:rsid w:val="00C14EF9"/>
    <w:rsid w:val="00C266B8"/>
    <w:rsid w:val="00C316FC"/>
    <w:rsid w:val="00C31EF5"/>
    <w:rsid w:val="00C45F28"/>
    <w:rsid w:val="00C51DDF"/>
    <w:rsid w:val="00C64A57"/>
    <w:rsid w:val="00C8383F"/>
    <w:rsid w:val="00C839AE"/>
    <w:rsid w:val="00C91A7E"/>
    <w:rsid w:val="00CC08FC"/>
    <w:rsid w:val="00CC6525"/>
    <w:rsid w:val="00CD3A36"/>
    <w:rsid w:val="00CD56A5"/>
    <w:rsid w:val="00CD7E2B"/>
    <w:rsid w:val="00CE0DC9"/>
    <w:rsid w:val="00CE1D91"/>
    <w:rsid w:val="00CE5463"/>
    <w:rsid w:val="00CE569B"/>
    <w:rsid w:val="00CF1451"/>
    <w:rsid w:val="00D0169A"/>
    <w:rsid w:val="00D07353"/>
    <w:rsid w:val="00D10459"/>
    <w:rsid w:val="00D32504"/>
    <w:rsid w:val="00D355AF"/>
    <w:rsid w:val="00D473C7"/>
    <w:rsid w:val="00D66D3F"/>
    <w:rsid w:val="00D719A7"/>
    <w:rsid w:val="00D72E21"/>
    <w:rsid w:val="00D7322A"/>
    <w:rsid w:val="00D81FCE"/>
    <w:rsid w:val="00D84A51"/>
    <w:rsid w:val="00D869CF"/>
    <w:rsid w:val="00DD0FC5"/>
    <w:rsid w:val="00DE38C9"/>
    <w:rsid w:val="00DE5A5E"/>
    <w:rsid w:val="00DE6647"/>
    <w:rsid w:val="00DF1D2C"/>
    <w:rsid w:val="00DF4DCC"/>
    <w:rsid w:val="00E004A7"/>
    <w:rsid w:val="00E16D1A"/>
    <w:rsid w:val="00E17BB7"/>
    <w:rsid w:val="00E27D7E"/>
    <w:rsid w:val="00E3544C"/>
    <w:rsid w:val="00E377CD"/>
    <w:rsid w:val="00E444B8"/>
    <w:rsid w:val="00E46E7A"/>
    <w:rsid w:val="00E47EA1"/>
    <w:rsid w:val="00E52C87"/>
    <w:rsid w:val="00E81BA8"/>
    <w:rsid w:val="00E82DD8"/>
    <w:rsid w:val="00E84C8D"/>
    <w:rsid w:val="00E87110"/>
    <w:rsid w:val="00EA64D6"/>
    <w:rsid w:val="00EC404B"/>
    <w:rsid w:val="00ED572D"/>
    <w:rsid w:val="00EE7951"/>
    <w:rsid w:val="00F059BD"/>
    <w:rsid w:val="00F05B3B"/>
    <w:rsid w:val="00F136ED"/>
    <w:rsid w:val="00F138BB"/>
    <w:rsid w:val="00F23CF9"/>
    <w:rsid w:val="00F34804"/>
    <w:rsid w:val="00F358B7"/>
    <w:rsid w:val="00F37247"/>
    <w:rsid w:val="00F50C07"/>
    <w:rsid w:val="00F5734D"/>
    <w:rsid w:val="00F65472"/>
    <w:rsid w:val="00F67052"/>
    <w:rsid w:val="00F84150"/>
    <w:rsid w:val="00FA604B"/>
    <w:rsid w:val="00FD3B05"/>
    <w:rsid w:val="00FE1405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2E76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2E762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62BBC5-D1EF-43E8-ADB1-E0FB561C7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675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Protocolo</cp:lastModifiedBy>
  <cp:revision>4</cp:revision>
  <cp:lastPrinted>2022-04-29T16:38:00Z</cp:lastPrinted>
  <dcterms:created xsi:type="dcterms:W3CDTF">2022-05-30T16:22:00Z</dcterms:created>
  <dcterms:modified xsi:type="dcterms:W3CDTF">2022-05-30T16:25:00Z</dcterms:modified>
</cp:coreProperties>
</file>