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A6B" w:rsidRPr="00BB6A6B" w:rsidRDefault="00BB6A6B" w:rsidP="00BB6A6B">
      <w:pPr>
        <w:ind w:left="2160"/>
        <w:rPr>
          <w:b/>
        </w:rPr>
      </w:pPr>
      <w:r w:rsidRPr="00BB6A6B">
        <w:rPr>
          <w:b/>
          <w:i/>
        </w:rPr>
        <w:t xml:space="preserve">LEI ORDINÁRIA </w:t>
      </w:r>
      <w:r w:rsidRPr="00BB6A6B">
        <w:rPr>
          <w:b/>
        </w:rPr>
        <w:t>1.384/2013</w:t>
      </w:r>
    </w:p>
    <w:p w:rsidR="00BB6A6B" w:rsidRPr="00BB6A6B" w:rsidRDefault="00BB6A6B" w:rsidP="00BB6A6B">
      <w:pPr>
        <w:tabs>
          <w:tab w:val="left" w:pos="2385"/>
        </w:tabs>
      </w:pPr>
      <w:r w:rsidRPr="00BB6A6B">
        <w:tab/>
      </w:r>
    </w:p>
    <w:p w:rsidR="008C4C0C" w:rsidRPr="00BB6A6B" w:rsidRDefault="008C4C0C" w:rsidP="008C4C0C">
      <w:pPr>
        <w:jc w:val="center"/>
      </w:pPr>
    </w:p>
    <w:p w:rsidR="008C4C0C" w:rsidRPr="00BB6A6B" w:rsidRDefault="008C4C0C" w:rsidP="00BB6A6B">
      <w:pPr>
        <w:ind w:left="3261"/>
        <w:jc w:val="both"/>
      </w:pPr>
      <w:r w:rsidRPr="00BB6A6B">
        <w:t>“D</w:t>
      </w:r>
      <w:r w:rsidRPr="00BB6A6B">
        <w:rPr>
          <w:bCs/>
          <w:iCs/>
          <w:shd w:val="clear" w:color="auto" w:fill="FFFFFF"/>
        </w:rPr>
        <w:t xml:space="preserve">ispõe sobre a Concessão de Licença de localização para instalação de novas Farmácias e Drogarias no Município de </w:t>
      </w:r>
      <w:proofErr w:type="spellStart"/>
      <w:r w:rsidRPr="00BB6A6B">
        <w:rPr>
          <w:bCs/>
          <w:iCs/>
          <w:shd w:val="clear" w:color="auto" w:fill="FFFFFF"/>
        </w:rPr>
        <w:t>Lajinha-MG</w:t>
      </w:r>
      <w:proofErr w:type="spellEnd"/>
      <w:r w:rsidRPr="00BB6A6B">
        <w:rPr>
          <w:bCs/>
          <w:iCs/>
          <w:shd w:val="clear" w:color="auto" w:fill="FFFFFF"/>
        </w:rPr>
        <w:t xml:space="preserve"> e contém outras providências</w:t>
      </w:r>
      <w:r w:rsidRPr="00BB6A6B">
        <w:t>”</w:t>
      </w:r>
    </w:p>
    <w:p w:rsidR="008C4C0C" w:rsidRPr="00BB6A6B" w:rsidRDefault="008C4C0C" w:rsidP="008C4C0C"/>
    <w:p w:rsidR="008C4C0C" w:rsidRPr="00BB6A6B" w:rsidRDefault="008C4C0C" w:rsidP="008C4C0C">
      <w:r w:rsidRPr="00BB6A6B">
        <w:t xml:space="preserve">              O povo do município de Lajinha, por seus representantes na Câmara Municipal aprovou a seguinte lei: </w:t>
      </w:r>
    </w:p>
    <w:p w:rsidR="008C4C0C" w:rsidRPr="00BB6A6B" w:rsidRDefault="008C4C0C" w:rsidP="008C4C0C">
      <w:r w:rsidRPr="00BB6A6B">
        <w:t xml:space="preserve"> </w:t>
      </w:r>
    </w:p>
    <w:p w:rsidR="008C4C0C" w:rsidRPr="00BB6A6B" w:rsidRDefault="008C4C0C" w:rsidP="008C4C0C">
      <w:pPr>
        <w:jc w:val="both"/>
      </w:pPr>
      <w:r w:rsidRPr="00BB6A6B">
        <w:t xml:space="preserve">Artigo. 1º - A licença para localização e funcionamento para qualquer nova farmácia ou drogaria no município de Lajinha, somente será concedida quando o prédio em que se pretenda instalá-la ficar fora do círculo de quinhentos metros de raio da farmácia ou drogaria já existente. </w:t>
      </w:r>
    </w:p>
    <w:p w:rsidR="008C4C0C" w:rsidRPr="00BB6A6B" w:rsidRDefault="008C4C0C" w:rsidP="008C4C0C">
      <w:pPr>
        <w:jc w:val="both"/>
      </w:pPr>
      <w:r w:rsidRPr="00BB6A6B">
        <w:t xml:space="preserve"> </w:t>
      </w:r>
    </w:p>
    <w:p w:rsidR="008C4C0C" w:rsidRPr="00BB6A6B" w:rsidRDefault="008C4C0C" w:rsidP="008C4C0C">
      <w:pPr>
        <w:jc w:val="both"/>
      </w:pPr>
      <w:r w:rsidRPr="00BB6A6B">
        <w:t xml:space="preserve">§ 1°- Fica assegurado o direito de obter a licença de localização e funcionamento a que se refere este artigo todos os interessados que pretendam instalar em prédios cuja construção ou reforma sejam projetos válidos de Alvará expedido para tal finalidade. </w:t>
      </w:r>
    </w:p>
    <w:p w:rsidR="008C4C0C" w:rsidRPr="00BB6A6B" w:rsidRDefault="008C4C0C" w:rsidP="008C4C0C">
      <w:pPr>
        <w:jc w:val="both"/>
      </w:pPr>
    </w:p>
    <w:p w:rsidR="008C4C0C" w:rsidRPr="00BB6A6B" w:rsidRDefault="001E53A8" w:rsidP="008C4C0C">
      <w:pPr>
        <w:jc w:val="both"/>
      </w:pPr>
      <w:r>
        <w:t xml:space="preserve">§ 2° - </w:t>
      </w:r>
      <w:r w:rsidR="008C4C0C" w:rsidRPr="00BB6A6B">
        <w:t xml:space="preserve">Excetuam-se das permissões do parágrafo primeiro, as alterações contratuais ou baixas de firmas anteriormente existentes </w:t>
      </w:r>
      <w:proofErr w:type="gramStart"/>
      <w:r w:rsidR="008C4C0C" w:rsidRPr="00BB6A6B">
        <w:t>que</w:t>
      </w:r>
      <w:proofErr w:type="gramEnd"/>
      <w:r w:rsidR="008C4C0C" w:rsidRPr="00BB6A6B">
        <w:t xml:space="preserve"> venha requerer licença para a firma sucessora.</w:t>
      </w:r>
    </w:p>
    <w:p w:rsidR="008C4C0C" w:rsidRPr="00BB6A6B" w:rsidRDefault="008C4C0C" w:rsidP="008C4C0C">
      <w:pPr>
        <w:jc w:val="both"/>
      </w:pPr>
    </w:p>
    <w:p w:rsidR="008C4C0C" w:rsidRPr="00BB6A6B" w:rsidRDefault="008C4C0C" w:rsidP="008C4C0C">
      <w:pPr>
        <w:jc w:val="both"/>
      </w:pPr>
      <w:r w:rsidRPr="00BB6A6B">
        <w:t xml:space="preserve">Artigo. 2º - </w:t>
      </w:r>
      <w:proofErr w:type="gramStart"/>
      <w:r w:rsidRPr="00BB6A6B">
        <w:t>A</w:t>
      </w:r>
      <w:proofErr w:type="gramEnd"/>
      <w:r w:rsidRPr="00BB6A6B">
        <w:t xml:space="preserve"> distância a que se refere o caput do artigo primeiro será considerada como raio de um círculo, cujo centro se situa no ponto médio do acesso principal do edifício que abrigue a atividade de farmácia ou drogaria, independente das características do local ou da extensão das vias de acesso.</w:t>
      </w:r>
    </w:p>
    <w:p w:rsidR="008C4C0C" w:rsidRPr="00BB6A6B" w:rsidRDefault="008C4C0C" w:rsidP="008C4C0C">
      <w:pPr>
        <w:jc w:val="both"/>
      </w:pPr>
    </w:p>
    <w:p w:rsidR="008C4C0C" w:rsidRPr="00BB6A6B" w:rsidRDefault="008C4C0C" w:rsidP="008C4C0C">
      <w:pPr>
        <w:jc w:val="both"/>
      </w:pPr>
      <w:r w:rsidRPr="00BB6A6B">
        <w:t>Artigo. 3º - Esta Lei entra em vigor na data de sua publicação, revogando as disposições em contrário.</w:t>
      </w:r>
    </w:p>
    <w:p w:rsidR="008C4C0C" w:rsidRPr="00BB6A6B" w:rsidRDefault="008C4C0C" w:rsidP="008C4C0C">
      <w:pPr>
        <w:jc w:val="both"/>
      </w:pPr>
    </w:p>
    <w:p w:rsidR="008C4C0C" w:rsidRPr="00BB6A6B" w:rsidRDefault="008C4C0C" w:rsidP="008C4C0C">
      <w:pPr>
        <w:jc w:val="both"/>
      </w:pPr>
    </w:p>
    <w:p w:rsidR="004978AE" w:rsidRPr="00BB6A6B" w:rsidRDefault="004978AE" w:rsidP="004978AE">
      <w:pPr>
        <w:jc w:val="both"/>
      </w:pPr>
      <w:r w:rsidRPr="00BB6A6B">
        <w:t>GABINETE DA PRESIDÊNCIA DA CÂMARA MUNICIPAL DE LAJINHA, ESTADO DE MINAS GERAIS, AOS VINTE E OITO DIAS DO MÊS DE AGOSTO DO ANO DOIS MIL E TREZE. (28/08/2013)</w:t>
      </w:r>
    </w:p>
    <w:p w:rsidR="004978AE" w:rsidRPr="00BB6A6B" w:rsidRDefault="004978AE" w:rsidP="004978AE">
      <w:pPr>
        <w:ind w:left="705"/>
        <w:jc w:val="both"/>
      </w:pPr>
    </w:p>
    <w:p w:rsidR="004978AE" w:rsidRPr="00BB6A6B" w:rsidRDefault="004978AE" w:rsidP="004978AE">
      <w:pPr>
        <w:jc w:val="both"/>
      </w:pPr>
    </w:p>
    <w:p w:rsidR="004978AE" w:rsidRPr="00BB6A6B" w:rsidRDefault="004978AE" w:rsidP="001E53A8">
      <w:pPr>
        <w:ind w:left="705"/>
        <w:jc w:val="center"/>
      </w:pPr>
    </w:p>
    <w:p w:rsidR="004978AE" w:rsidRPr="00BB6A6B" w:rsidRDefault="004978AE" w:rsidP="001E53A8">
      <w:pPr>
        <w:ind w:left="705"/>
        <w:jc w:val="center"/>
        <w:rPr>
          <w:b/>
          <w:i/>
        </w:rPr>
      </w:pPr>
      <w:r w:rsidRPr="00BB6A6B">
        <w:rPr>
          <w:b/>
          <w:i/>
        </w:rPr>
        <w:t>Ver. RENATO RODRIGUES DE SOUZA</w:t>
      </w:r>
    </w:p>
    <w:p w:rsidR="004978AE" w:rsidRPr="00BB6A6B" w:rsidRDefault="004978AE" w:rsidP="001E53A8">
      <w:pPr>
        <w:jc w:val="center"/>
        <w:rPr>
          <w:b/>
          <w:i/>
        </w:rPr>
      </w:pPr>
      <w:r w:rsidRPr="00BB6A6B">
        <w:rPr>
          <w:b/>
          <w:i/>
        </w:rPr>
        <w:t>Presidente da Câmara</w:t>
      </w:r>
    </w:p>
    <w:p w:rsidR="001E53A8" w:rsidRDefault="001E53A8" w:rsidP="00BB6A6B"/>
    <w:p w:rsidR="00BB6A6B" w:rsidRPr="00F403B6" w:rsidRDefault="00BB6A6B" w:rsidP="00BB6A6B">
      <w:pPr>
        <w:rPr>
          <w:sz w:val="20"/>
          <w:szCs w:val="20"/>
        </w:rPr>
      </w:pPr>
      <w:r w:rsidRPr="00F403B6">
        <w:rPr>
          <w:sz w:val="20"/>
          <w:szCs w:val="20"/>
        </w:rPr>
        <w:t xml:space="preserve">Sancionada pelo </w:t>
      </w:r>
      <w:proofErr w:type="gramStart"/>
      <w:r w:rsidRPr="00F403B6">
        <w:rPr>
          <w:sz w:val="20"/>
          <w:szCs w:val="20"/>
        </w:rPr>
        <w:t>Sr.</w:t>
      </w:r>
      <w:proofErr w:type="gramEnd"/>
      <w:r w:rsidRPr="00F403B6">
        <w:rPr>
          <w:sz w:val="20"/>
          <w:szCs w:val="20"/>
        </w:rPr>
        <w:t xml:space="preserve"> Prefeito Municipal em 17/09/2013, conforme cópia arquivada em pasta própria.</w:t>
      </w:r>
    </w:p>
    <w:p w:rsidR="00BB6A6B" w:rsidRPr="00F403B6" w:rsidRDefault="00BB6A6B" w:rsidP="00BB6A6B">
      <w:pPr>
        <w:rPr>
          <w:sz w:val="20"/>
          <w:szCs w:val="20"/>
        </w:rPr>
      </w:pPr>
    </w:p>
    <w:p w:rsidR="00BB6A6B" w:rsidRPr="00F403B6" w:rsidRDefault="00BB6A6B" w:rsidP="00BB6A6B">
      <w:pPr>
        <w:rPr>
          <w:sz w:val="20"/>
          <w:szCs w:val="20"/>
        </w:rPr>
      </w:pPr>
    </w:p>
    <w:p w:rsidR="00BB6A6B" w:rsidRPr="00F403B6" w:rsidRDefault="00BB6A6B" w:rsidP="00BB6A6B">
      <w:pPr>
        <w:rPr>
          <w:sz w:val="20"/>
          <w:szCs w:val="20"/>
        </w:rPr>
      </w:pPr>
      <w:r w:rsidRPr="00F403B6">
        <w:rPr>
          <w:sz w:val="20"/>
          <w:szCs w:val="20"/>
        </w:rPr>
        <w:t>Lúcia Maria Miguel Morais</w:t>
      </w:r>
    </w:p>
    <w:p w:rsidR="00BB6A6B" w:rsidRPr="00F403B6" w:rsidRDefault="00BB6A6B" w:rsidP="00BB6A6B">
      <w:pPr>
        <w:rPr>
          <w:sz w:val="20"/>
          <w:szCs w:val="20"/>
        </w:rPr>
      </w:pPr>
      <w:r w:rsidRPr="00F403B6">
        <w:rPr>
          <w:sz w:val="20"/>
          <w:szCs w:val="20"/>
        </w:rPr>
        <w:t>At. Legislativo</w:t>
      </w:r>
    </w:p>
    <w:p w:rsidR="00BB6A6B" w:rsidRPr="00BB6A6B" w:rsidRDefault="00BB6A6B" w:rsidP="00BB6A6B"/>
    <w:p w:rsidR="00BB6A6B" w:rsidRDefault="00BB6A6B" w:rsidP="004978AE">
      <w:pPr>
        <w:jc w:val="both"/>
      </w:pPr>
    </w:p>
    <w:sectPr w:rsidR="00BB6A6B" w:rsidSect="008C4C0C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D5508"/>
    <w:multiLevelType w:val="hybridMultilevel"/>
    <w:tmpl w:val="D482FF70"/>
    <w:lvl w:ilvl="0" w:tplc="AD68FC76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8C4C0C"/>
    <w:rsid w:val="000A5111"/>
    <w:rsid w:val="001E53A8"/>
    <w:rsid w:val="004978AE"/>
    <w:rsid w:val="0058585F"/>
    <w:rsid w:val="007A271B"/>
    <w:rsid w:val="007E6796"/>
    <w:rsid w:val="008C4C0C"/>
    <w:rsid w:val="0097217C"/>
    <w:rsid w:val="009F61AE"/>
    <w:rsid w:val="00BB6A6B"/>
    <w:rsid w:val="00D72AF4"/>
    <w:rsid w:val="00F0484C"/>
    <w:rsid w:val="00F4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C4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279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4</cp:revision>
  <dcterms:created xsi:type="dcterms:W3CDTF">2013-09-03T18:23:00Z</dcterms:created>
  <dcterms:modified xsi:type="dcterms:W3CDTF">2015-05-06T18:48:00Z</dcterms:modified>
</cp:coreProperties>
</file>